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0D" w:rsidRPr="009A1F3E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1F3E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детский сад №5 «Колосок» комбинированного вида с. Ермолаево </w:t>
      </w:r>
    </w:p>
    <w:p w:rsidR="003B5F0D" w:rsidRPr="009A1F3E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1F3E">
        <w:rPr>
          <w:rFonts w:ascii="Times New Roman" w:hAnsi="Times New Roman"/>
          <w:sz w:val="28"/>
          <w:szCs w:val="28"/>
        </w:rPr>
        <w:t>муниципального района Куюргазинский район</w:t>
      </w:r>
    </w:p>
    <w:p w:rsidR="003B5F0D" w:rsidRPr="009A1F3E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1F3E">
        <w:rPr>
          <w:rFonts w:ascii="Times New Roman" w:hAnsi="Times New Roman"/>
          <w:sz w:val="28"/>
          <w:szCs w:val="28"/>
        </w:rPr>
        <w:t>Республики Башкортостан</w:t>
      </w:r>
    </w:p>
    <w:p w:rsidR="003B5F0D" w:rsidRPr="009A1F3E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5F0D" w:rsidRPr="009A1F3E" w:rsidRDefault="003B5F0D" w:rsidP="003B5F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5F0D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5F0D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5F0D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5F0D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5F0D" w:rsidRPr="009A1F3E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5F0D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- презентация на тему:</w:t>
      </w:r>
    </w:p>
    <w:p w:rsidR="003B5F0D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5F0D" w:rsidRPr="000C47AF" w:rsidRDefault="003B5F0D" w:rsidP="003B5F0D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0C47AF">
        <w:rPr>
          <w:rFonts w:ascii="Times New Roman" w:hAnsi="Times New Roman"/>
          <w:b/>
          <w:i/>
          <w:sz w:val="36"/>
          <w:szCs w:val="36"/>
        </w:rPr>
        <w:t>Интеграция и реализация  образовательной области «физическое развитие » с другими образовательными областями по ФГОС.</w:t>
      </w:r>
    </w:p>
    <w:p w:rsidR="003B5F0D" w:rsidRPr="009A1F3E" w:rsidRDefault="003B5F0D" w:rsidP="003B5F0D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3B5F0D" w:rsidRPr="009A1F3E" w:rsidRDefault="003B5F0D" w:rsidP="003B5F0D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3B5F0D" w:rsidRDefault="003B5F0D" w:rsidP="003B5F0D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3B5F0D" w:rsidRPr="009A1F3E" w:rsidRDefault="003B5F0D" w:rsidP="003B5F0D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AD0FFF" w:rsidRDefault="003B5F0D" w:rsidP="00AD0FF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A1F3E">
        <w:rPr>
          <w:rFonts w:ascii="Times New Roman" w:hAnsi="Times New Roman"/>
          <w:sz w:val="40"/>
          <w:szCs w:val="40"/>
        </w:rPr>
        <w:t xml:space="preserve">                            </w:t>
      </w:r>
      <w:r w:rsidR="00AD0FFF">
        <w:rPr>
          <w:rFonts w:ascii="Times New Roman" w:hAnsi="Times New Roman"/>
          <w:sz w:val="40"/>
          <w:szCs w:val="40"/>
        </w:rPr>
        <w:t xml:space="preserve">               </w:t>
      </w:r>
      <w:r w:rsidR="00AD0FFF">
        <w:rPr>
          <w:rFonts w:ascii="Times New Roman" w:hAnsi="Times New Roman"/>
          <w:sz w:val="32"/>
          <w:szCs w:val="32"/>
        </w:rPr>
        <w:t>Подготовила Христофорова Т.А.</w:t>
      </w:r>
    </w:p>
    <w:p w:rsidR="00AD0FFF" w:rsidRPr="00AD0FFF" w:rsidRDefault="00AD0FFF" w:rsidP="00AD0FFF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Инструктор по ФИЗО</w:t>
      </w:r>
    </w:p>
    <w:p w:rsidR="003B5F0D" w:rsidRPr="009A1F3E" w:rsidRDefault="003B5F0D" w:rsidP="003B5F0D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3B5F0D" w:rsidRPr="009A1F3E" w:rsidRDefault="003B5F0D" w:rsidP="003B5F0D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3B5F0D" w:rsidRPr="009A1F3E" w:rsidRDefault="003B5F0D" w:rsidP="003B5F0D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3B5F0D" w:rsidRPr="009A1F3E" w:rsidRDefault="003B5F0D" w:rsidP="003B5F0D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3B5F0D" w:rsidRPr="009A1F3E" w:rsidRDefault="003B5F0D" w:rsidP="003B5F0D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3B5F0D" w:rsidRPr="009A1F3E" w:rsidRDefault="003B5F0D" w:rsidP="003B5F0D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3B5F0D" w:rsidRPr="009A1F3E" w:rsidRDefault="003B5F0D" w:rsidP="003B5F0D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3B5F0D" w:rsidRPr="009A1F3E" w:rsidRDefault="003B5F0D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1F3E">
        <w:rPr>
          <w:rFonts w:ascii="Times New Roman" w:hAnsi="Times New Roman"/>
          <w:sz w:val="28"/>
          <w:szCs w:val="28"/>
        </w:rPr>
        <w:t xml:space="preserve">с. Ермолаево </w:t>
      </w:r>
    </w:p>
    <w:p w:rsidR="003B5F0D" w:rsidRDefault="00AD0FFF" w:rsidP="003B5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bookmarkStart w:id="0" w:name="_GoBack"/>
      <w:bookmarkEnd w:id="0"/>
      <w:r w:rsidR="003B5F0D" w:rsidRPr="009A1F3E">
        <w:rPr>
          <w:rFonts w:ascii="Times New Roman" w:hAnsi="Times New Roman"/>
          <w:sz w:val="28"/>
          <w:szCs w:val="28"/>
        </w:rPr>
        <w:t>г.</w:t>
      </w:r>
    </w:p>
    <w:p w:rsidR="003B5F0D" w:rsidRPr="000C47AF" w:rsidRDefault="003B5F0D" w:rsidP="003B5F0D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C47AF">
        <w:rPr>
          <w:rFonts w:ascii="Times New Roman" w:hAnsi="Times New Roman"/>
          <w:b/>
          <w:i/>
          <w:sz w:val="36"/>
          <w:szCs w:val="36"/>
        </w:rPr>
        <w:t>Интеграция и реализация  образовательной области «физическое развитие » с другими образовательными областями по ФГОС.</w:t>
      </w:r>
    </w:p>
    <w:p w:rsidR="003B5F0D" w:rsidRDefault="003B5F0D" w:rsidP="003B5F0D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A1526" w:rsidRPr="00EA1526" w:rsidRDefault="00EA1526" w:rsidP="003B5F0D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ФГОС дошкольного образования выделяет ряд важных принципов, которым должна соответствовать программа ДОУ. Одним из них является принцип интеграции образовательных областей в соответствии с их возможностями и спецификой.</w:t>
      </w:r>
    </w:p>
    <w:p w:rsidR="00EA1526" w:rsidRPr="00EA1526" w:rsidRDefault="00EA1526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образовательной области «Физическое развитие» главной задачей является гармоничное развития у воспитанников физического и психического здоровья.</w:t>
      </w:r>
    </w:p>
    <w:p w:rsidR="00EA1526" w:rsidRPr="00EA1526" w:rsidRDefault="00EA1526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Для ДОУ появляется новая проблема: важно не просто проводить занятия по </w:t>
      </w:r>
      <w:proofErr w:type="spellStart"/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здоровьесберегающим</w:t>
      </w:r>
      <w:proofErr w:type="spellEnd"/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технологиям, а создать единый процесс взаимодействия педагога и воспитанников, где гармонично переплетаются разные образовательные области. В конечном итоге каждый ребенок получит представления о здоровье человека как главной ценности, которая необходима ему для полноценной жизни </w:t>
      </w:r>
    </w:p>
    <w:p w:rsidR="00EA1526" w:rsidRPr="003B5F0D" w:rsidRDefault="00EA1526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Реализация процесса интеграции, на наш взгляд, невозможна без взаимодействия педагогического коллектива и   родителей воспитанников. Поэтому во всех дошкольных образовательных учреждениях должны разрабатываться соответствующие виды планирования </w:t>
      </w:r>
      <w:proofErr w:type="spellStart"/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воспитательно</w:t>
      </w:r>
      <w:proofErr w:type="spellEnd"/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– образовательного процесса, которые помогли бы решить задачи интеграции образовательных областей</w:t>
      </w:r>
      <w:r w:rsidR="003B5F0D"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Задачи образовательных областей должны решаться в разнообразных видах деятельности, при этом участники образовательного процесса должны взаимодействовать друг с другом.</w:t>
      </w:r>
    </w:p>
    <w:p w:rsidR="003B5F0D" w:rsidRDefault="00484B17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Совместно с родителями и коллективом педагогических работников в 2015 г были проведены мероприятия: «</w:t>
      </w:r>
      <w:r w:rsidR="004845DD"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</w:t>
      </w:r>
      <w:r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ень матери»,</w:t>
      </w:r>
      <w:r w:rsidR="004845DD"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«День защитника отечества», «Семейная эстафета».</w:t>
      </w:r>
    </w:p>
    <w:p w:rsidR="00E36453" w:rsidRPr="003B5F0D" w:rsidRDefault="004845DD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Цель данных мероприятий охватывает все образовательные области: </w:t>
      </w:r>
      <w:r w:rsidRPr="009D5915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Социально – коммуникативное развитие</w:t>
      </w:r>
      <w:r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gramStart"/>
      <w:r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–н</w:t>
      </w:r>
      <w:proofErr w:type="gramEnd"/>
      <w:r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аправленно на формирование готовности к совместной деятельности со сверстниками, формирование уважительного отношения и чувства принадлежности к своей семье.</w:t>
      </w:r>
    </w:p>
    <w:p w:rsidR="004845DD" w:rsidRPr="003B5F0D" w:rsidRDefault="004845DD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D5915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Познавательное развитие</w:t>
      </w:r>
      <w:r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предполагает </w:t>
      </w:r>
      <w:r w:rsidR="00E36453"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развитие представлений об отечественных традициях и праздниках.</w:t>
      </w:r>
    </w:p>
    <w:p w:rsidR="00E36453" w:rsidRPr="003B5F0D" w:rsidRDefault="00E36453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D5915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Речевое развитие</w:t>
      </w:r>
      <w:r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включает владение речью как средством общения и культуры</w:t>
      </w:r>
    </w:p>
    <w:p w:rsidR="00E36453" w:rsidRPr="003B5F0D" w:rsidRDefault="00E36453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D5915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Художественно-эстетическое развитие</w:t>
      </w:r>
      <w:r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 понимание музыкального искусства</w:t>
      </w:r>
    </w:p>
    <w:p w:rsidR="00E36453" w:rsidRPr="003B5F0D" w:rsidRDefault="00E36453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9D5915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Физическое развитие</w:t>
      </w:r>
      <w:r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включает приобретение опыта </w:t>
      </w:r>
      <w:r w:rsidR="003B5F0D" w:rsidRPr="003B5F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двигательных видах деятельности.</w:t>
      </w:r>
    </w:p>
    <w:p w:rsidR="004845DD" w:rsidRPr="00EA1526" w:rsidRDefault="004845DD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EA1526" w:rsidRPr="00EA1526" w:rsidRDefault="00EA1526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 каждой из образовательных областей в разных видах деятельности педагог может обратить внимание детей </w:t>
      </w:r>
      <w:proofErr w:type="gramStart"/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 те</w:t>
      </w:r>
      <w:proofErr w:type="gramEnd"/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или иные правила сохранения здоровья. В ходе наблюдения, исследовательской деятельности, при чтении художественной </w:t>
      </w: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литературы педагог может рассматривать проблемы культуры здоровья человека, правил безопасного поведения. Все это оказывает большое влияние на развитие представлений детей о здоровье.</w:t>
      </w:r>
    </w:p>
    <w:p w:rsidR="00EA1526" w:rsidRPr="00EA1526" w:rsidRDefault="00EA1526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практику работы детских садов, на наш взгляд, должна внедряться проектная деятельность по здоровью и физическому здоровью детей, а также рассматриваться вопросы по организации свободной двигательной деятельности детей во время прогулки.</w:t>
      </w:r>
    </w:p>
    <w:p w:rsidR="00DD71D1" w:rsidRDefault="00EA1526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Работа по оздоровлению и физическому воспитанию детей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</w:t>
      </w:r>
      <w:proofErr w:type="gramStart"/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="00DD71D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  <w:proofErr w:type="gramEnd"/>
    </w:p>
    <w:p w:rsidR="00EA1526" w:rsidRPr="00EA1526" w:rsidRDefault="00EA1526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Только благодаря применению игровой деятельности и правильно сформированной системе физкультурно-оздоровительной работы, на наш взгляд, можно добиться снижения уровня заболеваемости у детей.</w:t>
      </w:r>
    </w:p>
    <w:p w:rsidR="00EA1526" w:rsidRPr="00EA1526" w:rsidRDefault="00EA1526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Образовательная область» Физическое развитие» должна быть направлена, главным образом, на достижение важнейшей цели – формирование представлений у дошкольников о здоровом образе жизни.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EA1526" w:rsidRPr="00EA1526" w:rsidRDefault="00EA1526" w:rsidP="003B5F0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EA152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Только такое слияние видов деятельности обеспечивает познание своего организма, допускает осознание у воспитанников уровня ответственности по отношению к своему здоровью, воспитывает потребность ведения здорового образа жизни, первые формирует предпосылки учебной деятельности, обеспечивающих социальную успешность ребенка в будущем.</w:t>
      </w:r>
    </w:p>
    <w:p w:rsidR="002A2621" w:rsidRPr="003B5F0D" w:rsidRDefault="00AD0FFF" w:rsidP="003B5F0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2A2621" w:rsidRPr="003B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26"/>
    <w:rsid w:val="003077F3"/>
    <w:rsid w:val="003B5F0D"/>
    <w:rsid w:val="004845DD"/>
    <w:rsid w:val="00484B17"/>
    <w:rsid w:val="009D5915"/>
    <w:rsid w:val="00AD0FFF"/>
    <w:rsid w:val="00B80414"/>
    <w:rsid w:val="00CF54FE"/>
    <w:rsid w:val="00DD71D1"/>
    <w:rsid w:val="00E36453"/>
    <w:rsid w:val="00EA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XTreme.ws</cp:lastModifiedBy>
  <cp:revision>4</cp:revision>
  <dcterms:created xsi:type="dcterms:W3CDTF">2015-05-14T16:07:00Z</dcterms:created>
  <dcterms:modified xsi:type="dcterms:W3CDTF">2020-10-27T15:42:00Z</dcterms:modified>
</cp:coreProperties>
</file>