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92" w:rsidRDefault="009A0392" w:rsidP="009A03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для учителя по использованию образовательных технологий в обучении</w:t>
      </w:r>
    </w:p>
    <w:p w:rsidR="009A0392" w:rsidRDefault="009A0392" w:rsidP="009A03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392" w:rsidRDefault="009A0392" w:rsidP="009A03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392" w:rsidRDefault="009A0392" w:rsidP="009A039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 «Как организовать литературную гостиную?»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a7"/>
          <w:i/>
          <w:iCs/>
        </w:rPr>
        <w:t>По чтению можно узнавать и определять человека. Ибо каждый из нас есть то, что он читает, и каждый человек есть то, как он читает; и все мы становимся незаметно тем, что мы вычитываем из прочитанного, — как бы букетом собранных нами в чтении цветов…</w:t>
      </w:r>
    </w:p>
    <w:p w:rsidR="009A0392" w:rsidRDefault="009A0392" w:rsidP="009A0392">
      <w:pPr>
        <w:pStyle w:val="right"/>
        <w:shd w:val="clear" w:color="auto" w:fill="FFFFFF"/>
        <w:spacing w:before="0" w:beforeAutospacing="0" w:after="0" w:afterAutospacing="0" w:line="360" w:lineRule="auto"/>
        <w:jc w:val="right"/>
        <w:rPr>
          <w:rStyle w:val="a7"/>
        </w:rPr>
      </w:pPr>
      <w:r>
        <w:rPr>
          <w:rStyle w:val="a7"/>
        </w:rPr>
        <w:t>И.А. Ильин</w:t>
      </w:r>
    </w:p>
    <w:p w:rsidR="009A0392" w:rsidRDefault="009A0392" w:rsidP="009A0392">
      <w:pPr>
        <w:pStyle w:val="right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b w:val="0"/>
        </w:rPr>
      </w:pPr>
      <w:r>
        <w:rPr>
          <w:rStyle w:val="a7"/>
          <w:b w:val="0"/>
        </w:rPr>
        <w:t>Аннотация</w:t>
      </w:r>
    </w:p>
    <w:p w:rsidR="009A0392" w:rsidRDefault="009A0392" w:rsidP="009A0392">
      <w:pPr>
        <w:pStyle w:val="right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b w:val="0"/>
        </w:rPr>
      </w:pPr>
      <w:r>
        <w:rPr>
          <w:rStyle w:val="a7"/>
          <w:b w:val="0"/>
        </w:rPr>
        <w:t>Внеурочная деятельность в школе должна быть организована таким образом, чтобы, становясь продолжением учебного занятия, в то же время была интересной и увлекательной. Одна из возможностей такой работы – литературная гостиная. В работе представлен опыт работы по организации литературной гостиной в начальной школе, описаны этапы работы, методы и приемы. В приложении к методическим рекомендациям – сценарий гостиной по теме «В гостях у дедушки Крылова».</w:t>
      </w:r>
    </w:p>
    <w:p w:rsidR="009A0392" w:rsidRDefault="009A0392" w:rsidP="009A0392">
      <w:pPr>
        <w:pStyle w:val="right"/>
        <w:shd w:val="clear" w:color="auto" w:fill="FFFFFF"/>
        <w:spacing w:before="0" w:beforeAutospacing="0" w:after="0" w:afterAutospacing="0" w:line="360" w:lineRule="auto"/>
        <w:jc w:val="center"/>
      </w:pP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В последние годы усиливается тенденция отказа детей от чтения книг и предпочтение других источников информации.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Экранная зависимость приводит к неспособности ребенка концентрироваться на каком-либо занятии. Таким детям необходима постоянная внешняя стимуляция, которую они привыкли получать с экрана, им трудно воспринимать </w:t>
      </w:r>
      <w:proofErr w:type="gramStart"/>
      <w:r>
        <w:t>слышимое</w:t>
      </w:r>
      <w:proofErr w:type="gramEnd"/>
      <w:r>
        <w:t xml:space="preserve"> и читать, понимая отдельные слова и короткие предложения, они не могут связывать их, в результате не понимают текста в целом.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Читательская компетентность является необходимым условием освоения школьниками практически всех учебных дисциплин, поэтому работа по повышению ее уровня должна быть организована на всех учебных занятиях, где учащимся приходится взаимодействовать с текстами как источниками информации: на уроках, факультативных (элективных) курсах, во внеурочной деятельности  и пр.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ФГОС НОО </w:t>
      </w:r>
      <w:proofErr w:type="gramStart"/>
      <w:r>
        <w:t>и ООО</w:t>
      </w:r>
      <w:proofErr w:type="gramEnd"/>
      <w:r>
        <w:t xml:space="preserve"> включают в освоения основной образовательной программы основного общего образования в качестве обязательного компонента «овладение навыками смыслового чтения.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Под смысловым чтением понимается: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lastRenderedPageBreak/>
        <w:t>● осмысление цели чтения и выбор вида чтения в зависимости от цели,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>● извлечение необходимой информации из прочитанных текстов различных жанров,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>● определение основной и второстепенной информации,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>● свободная ориентация в восприятии текстов художественного, научного, публицистического, юридического, исторического, социологического и официально-делового стилей,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>● понимание и адекватная оценка языка СМИ. Развитие способностей смыслового чтения помогает овладеть искусством аналитического, интерпретирующего и критического мышления.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>Владение навыками смыслового чтения способствует продуктивному обучению.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Смысловое чтение не может существовать без познавательной деятельности. Ведь для того, чтобы чтение было смысловым,  учащимся необходимо точно и полно понимать содержание текста, составлять свою систему образов, осмысливать информацию, т.е. осуществлять познавательную деятельность.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Существует множество способов организации познавательной деятельности, способствующих развитию навыка смыслового чтения, такие как проблемно-поисковый способ, дискуссия, обсуждение, моделирование, рисунок. Все перечисленные способы познавательной деятельности удачно вписываются в такую форму работы, как литературная гостиная в рамках урочной и внеурочной деятельности.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Литературная гостиная, столь распространенная в XIX веке, в новую эпоху приобретает новое содержание, цель которой – побудить детей к смысловому чтению, свободному общению и  пробудить у них потребность к беседе, содержащей </w:t>
      </w:r>
      <w:proofErr w:type="gramStart"/>
      <w:r>
        <w:t>много ценного</w:t>
      </w:r>
      <w:proofErr w:type="gramEnd"/>
      <w:r>
        <w:t>. Стремление объединить в гостиной читающих и размышляющих ребят – это, и в какой-то мере стремление помочь детям показать альтернативу к электронным планшетным играм и компьютерному времяпрепровождению, и обогащение их внутреннего мира, и взращивание души.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Обратим внимание на обстановку и костюмы. Литературная гостиная – действо театральное, поэтому создание необходимой атмосферы является одной из важнейших задач. Едва ли удастся добиться нужного эффекта, если мероприятие проводится в том же классе, где только что шёл урок.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Подготовке к исполнению литературных текстов и драматических сцен нужно уделить самое пристальное внимание. К недочетам в пении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всего отнесутся снисходительно (сама эмоциональная стихия музыки сгладит шероховатости и поднимет настроение), а вот невыразительное исполнение стихов или прозы, «деревянные» фигуры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исполнителей, чтение с листа – все это может испортить даже самую замечательную идею.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Связующим звеном литературно-музыкальных фрагментов является сопроводительная речь ведущего. Чтобы композиция не выглядела строгим академическим мероприятием, роль ведущего не следует сводить к «объявлению очередного номера», его коротенькие выступления должны настраивать на нужную эмоциональную ноту, на появление нового персонажа, исподволь вести за собой зрителя. Особенно это важно для зачина и финала.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>   «Литературная гостиная» - такая форма работы, в режиссуре и актёрском воплощении которой главным становится само слово писателя и поэта.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педагогические характеристики литературной гостиной</w:t>
      </w:r>
    </w:p>
    <w:p w:rsidR="009A0392" w:rsidRDefault="009A0392" w:rsidP="009A03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Отличительным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содержательным признаком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гостиной является установка на свободное чтение книг, расширяющих представление о школе, о жизни, о дружбе, о нравственности. Источником выбора книг для салона – это книги-юбиляры, новинки современной литературы для детей, самые актуальные проблемы воспитания человека.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Организационным потенциалом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гостиной являются учитель, ученики класса и их родители. Литературная гостиная привлекает учащихся своей творческой атмосферой, новизной информации, общением со сверстниками. 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Методический ресурс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гостиной, его педагогическая составляющая заключается в формировании читательской культуры участников салона.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Атмосферу литературной гостиной можно назвать “образовательной встречей”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искусством слова, с другим человеком, с новым жизненным опытом. Эта атмосфера даёт возможность всем задавать любые вопросы, участвовать в дискуссиях, обмениваться книгами и мнениями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прочитанном. Участниками салона становятся и школьники, и их родители.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организовать проведение литературной гостиной, необходимо предусмотреть определенный порядок действий педагога и учащихся.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Технологические шаги проведения гостиной.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 1. Рождение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темы,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определяющей направление чтения, открытие нового произведения, новой проблемы, нового автора. На этом этапе включается познавательный интерес участников гостиной, обозначается поле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непознанного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рождается любопытство и развивается любознательность. Как побудить детей к определению темы?</w:t>
      </w:r>
    </w:p>
    <w:p w:rsidR="009A0392" w:rsidRDefault="009A0392" w:rsidP="009A039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заранее просматривает юбилейные даты, может предложить произведения юбиляра писателя или само произведение-юбиляр. На уроках литературного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чтения встречаются произведения, которые вызывают у детей восхищение, хочется о них говорить и читать без конца. Дети сами предлагают изучить глубже произведения, полюбившегося писателя.</w:t>
      </w:r>
    </w:p>
    <w:p w:rsidR="009A0392" w:rsidRDefault="009A0392" w:rsidP="009A039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 2. Встреча с художественным текстом,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котором нужно найти свои читательские ценности, индивидуальные для каждого читателя.  Это самостоятельное чтение или может быть в классе, в группе и т.п.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определения темы встречи в гостиной учащимся на сайте класса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eastAsia="ru-RU"/>
          </w:rPr>
          <w:t>https://sites.google.com/view/golubewa57gt/%D0%BB%D0%B8%D1%82%D0%B5%D1%80%D0%B0%D1%82%D1%83%D1%80%D0%BD%D0%B0%D1%8F-%D0%B3%D0%BE%D1%81%D1%82%D0%B8%D0%BD%D0%B0%D1%8F</w:t>
        </w:r>
      </w:hyperlink>
      <w:proofErr w:type="gramEnd"/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перечень произведений для прочтения, задания творческого характера.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 3. Поиск смыслов.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Выбор наиболее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сравнение мыслей, формулировка своих вопросов, выводов. Погружение в пространство размышлений, впечатлений, воспоминаний, ассоциаций путём выполнения разных творческих заданий. 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заданий: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литературной гостиной «В гостях у дедушки Крылова» учащийся сделал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Learningapps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интерактивные игры «Найди пару», Кроссворд по басням Крылова и  игру «Парочки»</w:t>
      </w:r>
    </w:p>
    <w:p w:rsidR="009A0392" w:rsidRDefault="009A0392" w:rsidP="009A0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https://learningapps.org/display?v=prbu1v37a19</w:t>
        </w:r>
      </w:hyperlink>
    </w:p>
    <w:p w:rsidR="009A0392" w:rsidRDefault="009A0392" w:rsidP="009A0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https://learningapps.org/display?v=pk5zoabyn19</w:t>
        </w:r>
      </w:hyperlink>
    </w:p>
    <w:p w:rsidR="009A0392" w:rsidRDefault="009A0392" w:rsidP="009A0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https://learningapps.org/display?v=p7oj9uiu519</w:t>
        </w:r>
      </w:hyperlink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 4. Этап свободного общения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Предметом разговора и дискуссии является прочитанное произведение. Впечатления от текста становятся источником размышлений о себе, о людях, их поступках. На этом этапе формируется умение слушать и учиться у других. Используются приемы: 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Свободный микрофон»  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 высказываются  о  проведённом  мероприятии,  уроке,  держа  в  руках  микрофон.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«Если бы я был...»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 задаётся вопрос: «Если бы я был волшебником, то сегодня я бы...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Исправил...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Сделал...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Добавил...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Похвалил...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«Фотосъёмка»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задаёт ситуацию: «Ребята, представьте, что сегодня все занятие, весь день, мероприятие  снимал  фотограф.  Всё,  что  мы  делали  сегодня,  он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заснял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фотоплёнку. Но, увы, из-за неумелости фотографа плёнка засветилась. Давайте сейчас попробуем восстановить каждый кадр этой плёнки.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яркие, весёлые кадры.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Кадры, которые получились не очень.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обсуждение удач и неудач.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5. Этап понимания, поиск своего самообразовательного результата,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 на вопросы: что нового узнал, что записал в читательский дневник, с какой мечтой уходишь, что запомнилось и стало своим.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 6. Этап творческого письма, рождение личностного “живого знания”, поиск своего слова.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этом этапе работы каждый создаёт свой отклик о встрече в интересном для себя жанре. 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 7. Этап поиска нового, обозначение перспектив чтения и общения.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Каждый участник гостиной говорит о том, с чем бы он хотел познакомиться, что ему интересно завтра. Это этап рождения замысла нового салона, который ещё должен пройти. 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является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скрытым результатом образования в литературной гостиной?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Прежде всего,  это:</w:t>
      </w:r>
    </w:p>
    <w:p w:rsidR="009A0392" w:rsidRDefault="009A0392" w:rsidP="009A039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свободы творчества, свободы чтения, свободы общения;</w:t>
      </w:r>
    </w:p>
    <w:p w:rsidR="009A0392" w:rsidRDefault="009A0392" w:rsidP="009A039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сотворчества взрослых и юных читателей на основе равенства и свободного выбора. Обсуждение тем и проблем, на которые у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поколений и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людей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различные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точки зрения. </w:t>
      </w:r>
    </w:p>
    <w:p w:rsidR="009A0392" w:rsidRDefault="009A0392" w:rsidP="009A039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 товарищества, заинтересованного общения, радость от встречи;</w:t>
      </w:r>
    </w:p>
    <w:p w:rsidR="009A0392" w:rsidRDefault="009A0392" w:rsidP="009A039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неисчерпаемости художественного познания мира, человека, культуры;</w:t>
      </w:r>
    </w:p>
    <w:p w:rsidR="009A0392" w:rsidRDefault="009A0392" w:rsidP="009A039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идеалов, приоритетов, ценностей.</w:t>
      </w:r>
    </w:p>
    <w:p w:rsidR="009A0392" w:rsidRDefault="009A0392" w:rsidP="009A0392">
      <w:pPr>
        <w:shd w:val="clear" w:color="auto" w:fill="FFFFFF"/>
        <w:spacing w:after="0" w:line="360" w:lineRule="auto"/>
        <w:ind w:left="225" w:right="225" w:firstLine="4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Таким образом, литературная гостиная - это и приобщение к творчеству и миру великих писателей и поэтов, и воспитание искусством, и нравственное воспитание, и воспитание культуры поведения, и возможность в полной мере осуществить принципы педагогики сотрудничества. Литературная гостиная - любимое общее дело, нужное всем, способствующее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образования. Именно гуманитарное образование в первую очередь формирует личность школьника, готовность его жить в новом мире, учит современным формам общения.</w:t>
      </w:r>
    </w:p>
    <w:p w:rsidR="009A0392" w:rsidRDefault="009A0392" w:rsidP="009A0392">
      <w:pPr>
        <w:shd w:val="clear" w:color="auto" w:fill="FFFFFF"/>
        <w:spacing w:after="0" w:line="360" w:lineRule="auto"/>
        <w:ind w:left="225" w:right="225" w:firstLine="4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Где, как не в школе, может человек получить начало эстетического воспитания, на всю жизнь приобрести чувство прекрасного, умение понимать и ценить произведения искусства, приобщаться к художественному творчеству.</w:t>
      </w:r>
    </w:p>
    <w:p w:rsidR="009A0392" w:rsidRDefault="009A0392" w:rsidP="009A0392">
      <w:pPr>
        <w:shd w:val="clear" w:color="auto" w:fill="FFFFFF"/>
        <w:spacing w:after="0" w:line="360" w:lineRule="auto"/>
        <w:ind w:left="225" w:right="225" w:firstLine="4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человека – это движение от знания слова к умению владеть словом.</w:t>
      </w:r>
      <w:r>
        <w:rPr>
          <w:rFonts w:ascii="Times New Roman" w:hAnsi="Times New Roman" w:cs="Times New Roman"/>
          <w:sz w:val="24"/>
          <w:szCs w:val="24"/>
        </w:rPr>
        <w:t xml:space="preserve">   Знания и умения, которые учащиеся приобретают в «Литературной гостиной», несомненно, помогают им в написании творческих работ, в участии в различных конкурсах, в общении и в жизни. Учащиеся познают мир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 Меняются их поступки, отношение к другим людям, а также переживания, стремления и идеалы.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Ценным является то, что работа в «Литературной гостиной» развивает у детей желание читать книги, участвовать в театрализованных представлениях, пробуждает интерес к родному слову.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>     Литературная гостиная воспитывает в учащихся чувство гражданственности, патриотизма, способствует духовному воспитанию, пробуждает творческие способности учащихся, творческое воображение, развивает мышление.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Использованная литература: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1.Галицких Елена. Литературный салон в школе.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http://lit.1september.ru/view_article.php?ID=200900109</w:t>
        </w:r>
      </w:hyperlink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</w:pPr>
      <w:r>
        <w:t>2.</w:t>
      </w:r>
      <w:r>
        <w:rPr>
          <w:shd w:val="clear" w:color="auto" w:fill="FFFFFF"/>
        </w:rPr>
        <w:t xml:space="preserve"> Никитаева Н. Ф. </w:t>
      </w:r>
      <w:r>
        <w:t xml:space="preserve"> </w:t>
      </w:r>
      <w:r>
        <w:rPr>
          <w:bCs/>
        </w:rPr>
        <w:t>Гостиная – средство эстетического воспитания учащихся.</w:t>
      </w:r>
    </w:p>
    <w:p w:rsidR="009A0392" w:rsidRDefault="009A0392" w:rsidP="009A0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https://infourok.ru/literaturnaya-gostinaya-sredstvo-esteticheskogo-vospitaniya-uchaschihsya-407421.html</w:t>
        </w:r>
      </w:hyperlink>
    </w:p>
    <w:p w:rsidR="009A0392" w:rsidRDefault="009A0392" w:rsidP="009A0392">
      <w:pPr>
        <w:pStyle w:val="articletitlefull"/>
        <w:shd w:val="clear" w:color="auto" w:fill="FFFFFF"/>
        <w:spacing w:before="0" w:beforeAutospacing="0" w:after="0" w:afterAutospacing="0" w:line="360" w:lineRule="auto"/>
        <w:ind w:right="225"/>
        <w:rPr>
          <w:bCs/>
        </w:rPr>
      </w:pPr>
      <w:r>
        <w:t xml:space="preserve">3. Григорьева Т. П. </w:t>
      </w:r>
      <w:r>
        <w:rPr>
          <w:bCs/>
        </w:rPr>
        <w:t>Литературная гостиная, или Творческий полет</w:t>
      </w:r>
    </w:p>
    <w:p w:rsidR="009A0392" w:rsidRDefault="009A0392" w:rsidP="009A0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http://lira.dolgorukovo.net/view_article.php?id=26</w:t>
        </w:r>
      </w:hyperlink>
    </w:p>
    <w:p w:rsidR="009A0392" w:rsidRDefault="009A0392" w:rsidP="009A0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Фолимонов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Литературная гостиная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форма культурно-просветительской работы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http://philolog.pspu.ru/module/magazine/do/mpub_24_503</w:t>
        </w:r>
      </w:hyperlink>
    </w:p>
    <w:p w:rsidR="009A0392" w:rsidRDefault="009A0392" w:rsidP="009A039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 1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Литературная гостиная  «В гостях у дедушки Крылова»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Целевая аудитория: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3-х классов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 элементами театрализации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задачи: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9A0392" w:rsidRDefault="009A0392" w:rsidP="009A039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обобщение и систематизация знаний о басне как жанре литературы</w:t>
      </w:r>
    </w:p>
    <w:p w:rsidR="009A0392" w:rsidRDefault="009A0392" w:rsidP="009A039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углубление знаний учащихся о биографии И.А. Крылова </w:t>
      </w:r>
    </w:p>
    <w:p w:rsidR="009A0392" w:rsidRDefault="009A0392" w:rsidP="009A039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 по содержанию басен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9A0392" w:rsidRDefault="009A0392" w:rsidP="009A0392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аналитического мышления, умения сопоставлять, выделять главное</w:t>
      </w:r>
    </w:p>
    <w:p w:rsidR="009A0392" w:rsidRDefault="009A0392" w:rsidP="009A0392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памяти</w:t>
      </w:r>
    </w:p>
    <w:p w:rsidR="009A0392" w:rsidRDefault="009A0392" w:rsidP="009A0392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выразительного чтения</w:t>
      </w:r>
    </w:p>
    <w:p w:rsidR="009A0392" w:rsidRDefault="009A0392" w:rsidP="009A0392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творческих способностей учащихся 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Воспитывающие:</w:t>
      </w:r>
    </w:p>
    <w:p w:rsidR="009A0392" w:rsidRDefault="009A0392" w:rsidP="009A039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интереса к литературе как учебному предмету</w:t>
      </w:r>
    </w:p>
    <w:p w:rsidR="009A0392" w:rsidRDefault="009A0392" w:rsidP="009A039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злободневности и вневременности морали басен Крылова</w:t>
      </w:r>
    </w:p>
    <w:p w:rsidR="009A0392" w:rsidRDefault="009A0392" w:rsidP="009A039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культуры поведения, ответственности за свои поступки</w:t>
      </w:r>
    </w:p>
    <w:p w:rsidR="009A0392" w:rsidRDefault="009A0392" w:rsidP="009A039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эстетического вкуса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фильм  об И. А. Крылове,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интерактивные игры,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презентация, реквизит для инсценировки басен, мультфильм, галерея иллюстраций, выполненная учащимися, цветные листы для записочек, ручки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</w:t>
      </w:r>
    </w:p>
    <w:p w:rsidR="009A0392" w:rsidRDefault="009A0392" w:rsidP="009A03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Звучит музыка, участники и гости проходят в гостиную, рассаживаются на стулья.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13" w:history="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ПОД МУЗЫКУ ВИВАЛЬДИ. Музыкальный салон в живописи..mp4</w:t>
        </w:r>
      </w:hyperlink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Просмотр фильма об Иване Андреевиче Крылове 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Вступительное слово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>
        <w:rPr>
          <w:color w:val="333333"/>
        </w:rPr>
        <w:t xml:space="preserve">Кто не </w:t>
      </w:r>
      <w:proofErr w:type="gramStart"/>
      <w:r>
        <w:rPr>
          <w:color w:val="333333"/>
        </w:rPr>
        <w:t>слыхал</w:t>
      </w:r>
      <w:proofErr w:type="gramEnd"/>
      <w:r>
        <w:rPr>
          <w:color w:val="333333"/>
        </w:rPr>
        <w:t xml:space="preserve"> его живого слова,</w:t>
      </w:r>
      <w:r>
        <w:rPr>
          <w:color w:val="333333"/>
        </w:rPr>
        <w:br/>
        <w:t>Кто в жизни с ним не встретился своей?</w:t>
      </w:r>
      <w:r>
        <w:rPr>
          <w:color w:val="333333"/>
        </w:rPr>
        <w:br/>
        <w:t>Бессмертные творения Крылова</w:t>
      </w:r>
      <w:r>
        <w:rPr>
          <w:color w:val="333333"/>
        </w:rPr>
        <w:br/>
        <w:t>Мы с каждым годом любим все сильней.</w:t>
      </w:r>
      <w:r>
        <w:rPr>
          <w:color w:val="333333"/>
        </w:rPr>
        <w:br/>
        <w:t>Со школьной парты с ними мы сживались</w:t>
      </w:r>
      <w:proofErr w:type="gramStart"/>
      <w:r>
        <w:rPr>
          <w:color w:val="333333"/>
        </w:rPr>
        <w:br/>
        <w:t>В</w:t>
      </w:r>
      <w:proofErr w:type="gramEnd"/>
      <w:r>
        <w:rPr>
          <w:color w:val="333333"/>
        </w:rPr>
        <w:t xml:space="preserve"> те дни букварь постигшие едва,</w:t>
      </w:r>
      <w:r>
        <w:rPr>
          <w:color w:val="333333"/>
        </w:rPr>
        <w:br/>
        <w:t>И в памяти навеки оставались</w:t>
      </w:r>
      <w:r>
        <w:rPr>
          <w:color w:val="333333"/>
        </w:rPr>
        <w:br/>
      </w:r>
      <w:proofErr w:type="spellStart"/>
      <w:r>
        <w:rPr>
          <w:color w:val="333333"/>
        </w:rPr>
        <w:t>Крыловские</w:t>
      </w:r>
      <w:proofErr w:type="spellEnd"/>
      <w:r>
        <w:rPr>
          <w:color w:val="333333"/>
        </w:rPr>
        <w:t xml:space="preserve"> крылатые слова.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- А что вы знаете о Крылове? 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Посмотрите фильм про Ивана Андреевича Крылова.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14" w:history="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 юбилею И. А. Крылова.mp4</w:t>
        </w:r>
      </w:hyperlink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333333"/>
        </w:rPr>
      </w:pPr>
      <w:r>
        <w:rPr>
          <w:b/>
          <w:bCs/>
          <w:iCs/>
          <w:color w:val="333333"/>
        </w:rPr>
        <w:lastRenderedPageBreak/>
        <w:t>Ведущий: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А теперь давайте вспомним некоторые басни И. Крылова, и, может быть, вы засмеетесь, а, может быть, загрустите и задумаетесь.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333333"/>
        </w:rPr>
      </w:pP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333333"/>
        </w:rPr>
      </w:pPr>
      <w:r>
        <w:rPr>
          <w:b/>
          <w:bCs/>
          <w:iCs/>
          <w:color w:val="333333"/>
        </w:rPr>
        <w:t xml:space="preserve">Игра </w:t>
      </w:r>
      <w:r>
        <w:rPr>
          <w:b/>
          <w:bCs/>
          <w:i/>
          <w:iCs/>
          <w:color w:val="333333"/>
        </w:rPr>
        <w:t>«Доска объявлений»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- Прочитайте, объявления. Кому из героев басен они могли принадлежать?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Назовите, из какой басни этот герой. 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1.Возьмем уроки игры на музыкальных инструментах.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2.Ищу пособие по правильному использованию очков. Пишите крупнее, я плохо вижу!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3.Поступим учиться в автошколу с целью научиться управлять транспортом и получить водительские права!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4.Сяду на диету запишусь в экологический кружок для охраны дубов.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5.Потеряла сыр, пока ела. Просьба к тому, кто нашел: верните, пожалуйста, на ель!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6.Срочно сниму теплую квартиру до весны.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Инсценировка басни «Стрекоза и Муравей»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Отгадай «Кто сказал?» 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1.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Не оставь меня, кум милой!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Дай ты мне собраться с силой.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i/>
          <w:iCs/>
          <w:color w:val="000000"/>
        </w:rPr>
        <w:t>(Стрекоза, «Стрекоза и Муравей»)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2.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Чтоб музыкантом быть, так надобно уменье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И уши </w:t>
      </w:r>
      <w:proofErr w:type="gramStart"/>
      <w:r>
        <w:rPr>
          <w:color w:val="000000"/>
        </w:rPr>
        <w:t>ваших</w:t>
      </w:r>
      <w:proofErr w:type="gramEnd"/>
      <w:r>
        <w:rPr>
          <w:color w:val="000000"/>
        </w:rPr>
        <w:t xml:space="preserve"> понежней.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i/>
          <w:iCs/>
          <w:color w:val="000000"/>
        </w:rPr>
        <w:t>(Соловей, «Квартет»)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3.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Вот то-то мне и духу придает,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Что я, совсем без драки,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Могу попасть в большие забияки.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i/>
          <w:iCs/>
          <w:color w:val="000000"/>
        </w:rPr>
        <w:t>(Моська, «Слон и Моська»)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4.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Друзья! Хоть вы охрипните, </w:t>
      </w:r>
      <w:proofErr w:type="gramStart"/>
      <w:r>
        <w:t>хваля</w:t>
      </w:r>
      <w:proofErr w:type="gramEnd"/>
      <w:r>
        <w:t xml:space="preserve"> друг дружку, -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t>Всё ваша музыка плоха</w:t>
      </w:r>
      <w:proofErr w:type="gramStart"/>
      <w:r>
        <w:t>!...</w:t>
      </w:r>
      <w:proofErr w:type="gramEnd"/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rPr>
          <w:i/>
          <w:iCs/>
        </w:rPr>
        <w:t>(Воробей, «Кукушка и петух»)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Инсценировка басни «Кукушка и Петух»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Каким басням соответствуют мораль? 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Уж сколько раз твердили миру,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Что лесть </w:t>
      </w:r>
      <w:proofErr w:type="gramStart"/>
      <w:r>
        <w:rPr>
          <w:color w:val="000000"/>
        </w:rPr>
        <w:t>гнусна</w:t>
      </w:r>
      <w:proofErr w:type="gramEnd"/>
      <w:r>
        <w:rPr>
          <w:color w:val="000000"/>
        </w:rPr>
        <w:t>, вредна; но только все не впрок,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И в сердце льстец всегда отыщет уголок.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i/>
          <w:iCs/>
          <w:color w:val="000000"/>
        </w:rPr>
        <w:t>(«Ворона и Лисица»)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Когда в товарищах согласья нет,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На лад их дело не пойдет.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i/>
          <w:iCs/>
          <w:color w:val="000000"/>
        </w:rPr>
        <w:t>(«Лебедь, Щука и Рак»)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555555"/>
        </w:rPr>
        <w:t> 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Чем кумушек считать трудиться,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Не лучше ль на себя, кума, оборотиться!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(«Зеркало и Обезьяна»)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</w:rPr>
      </w:pP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Задание « </w:t>
      </w:r>
      <w: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Бюро находок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»  </w:t>
      </w:r>
      <w:hyperlink r:id="rId1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https://learningapps.org/display?v=p7oj9uiu519</w:t>
        </w:r>
      </w:hyperlink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- В Бюро находок поступило много различных вещей. Определите, кому они принадлежат: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Сы</w:t>
      </w:r>
      <w:proofErr w:type="gramStart"/>
      <w:r>
        <w:rPr>
          <w:color w:val="333333"/>
        </w:rPr>
        <w:t>р-</w:t>
      </w:r>
      <w:proofErr w:type="gramEnd"/>
      <w:r>
        <w:rPr>
          <w:color w:val="333333"/>
        </w:rPr>
        <w:t xml:space="preserve"> (Лисица)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Очки – (Обезьяна)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Зеркало </w:t>
      </w:r>
      <w:proofErr w:type="gramStart"/>
      <w:r>
        <w:rPr>
          <w:color w:val="333333"/>
        </w:rPr>
        <w:t>–(</w:t>
      </w:r>
      <w:proofErr w:type="gramEnd"/>
      <w:r>
        <w:rPr>
          <w:color w:val="333333"/>
        </w:rPr>
        <w:t xml:space="preserve"> Обезьяна)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Виноград – (Лисица)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Инсценировка басни «Зеркало и Обезьяна»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литературных салонах было принято играть. Предлагаю вам поиграть в игру «Бадминтон».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Литературный бадминтон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Литературный бадминтон будет состоять из 3 раундов.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 раунд «В соавторстве»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Закончи название басен И. А. Крылова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Стрекоза  и… (Муравей)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Ворона и … (Лисица)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Свинья под … (Дубом)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Чиж и … (Голубь)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Мышь и …(Крыса)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Слон и … (Моська)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Мартышка и … (Очки)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Кукушка и … (Петух)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 раунд «Недосказанности»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Закончите фразы, которые стали крылатыми.</w:t>
      </w:r>
    </w:p>
    <w:p w:rsidR="009A0392" w:rsidRDefault="009A0392" w:rsidP="009A0392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друзья, как ни садитесь –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всё в музыканты не годитесь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A0392" w:rsidRDefault="009A0392" w:rsidP="009A0392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Ларчик   (просто открывался)</w:t>
      </w:r>
    </w:p>
    <w:p w:rsidR="009A0392" w:rsidRDefault="009A0392" w:rsidP="009A0392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 товарищах согласья нет -  (на лад их дело не пойдёт)</w:t>
      </w:r>
    </w:p>
    <w:p w:rsidR="009A0392" w:rsidRDefault="009A0392" w:rsidP="009A0392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Вперёд чужой беде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не смейся, Голубок)</w:t>
      </w:r>
    </w:p>
    <w:p w:rsidR="009A0392" w:rsidRDefault="009A0392" w:rsidP="009A0392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Хоть видит око 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 зуб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ймет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A0392" w:rsidRDefault="009A0392" w:rsidP="009A0392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Ай, Моська, знать она сильна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коль лает на Слона)</w:t>
      </w:r>
    </w:p>
    <w:p w:rsidR="009A0392" w:rsidRDefault="009A0392" w:rsidP="009A0392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всё пела – это дело. (Так пойди же попляши)</w:t>
      </w:r>
    </w:p>
    <w:p w:rsidR="009A0392" w:rsidRDefault="009A0392" w:rsidP="009A0392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Как счастье многие находят лишь тем, (что хорошо на задних лапках ходят.</w:t>
      </w:r>
      <w:proofErr w:type="gramEnd"/>
    </w:p>
    <w:p w:rsidR="009A0392" w:rsidRDefault="009A0392" w:rsidP="009A0392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 раунд «Пословица дружит с басней»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басню, к которой подходит данная пословица.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1.Делу – время,  потехе -  час. (Стрекоза и Муравей)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Дружно – не грузно, а врозь – хоть брось. (Лебедь, Щука и Рак)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Азбуки не знает, а читать садится. (Квартет)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языке – медок, а на уме – ледок. (Ворона и Лисица)</w:t>
      </w:r>
    </w:p>
    <w:p w:rsidR="009A0392" w:rsidRDefault="009A0392" w:rsidP="009A0392">
      <w:pPr>
        <w:pStyle w:val="a4"/>
        <w:spacing w:before="0" w:beforeAutospacing="0" w:after="0" w:afterAutospacing="0" w:line="360" w:lineRule="auto"/>
        <w:jc w:val="both"/>
      </w:pPr>
      <w:r>
        <w:t xml:space="preserve">5. </w:t>
      </w:r>
      <w:r>
        <w:rPr>
          <w:bCs/>
        </w:rPr>
        <w:t>Наработался - за ложку берись,</w:t>
      </w:r>
    </w:p>
    <w:p w:rsidR="009A0392" w:rsidRDefault="009A0392" w:rsidP="009A0392">
      <w:pPr>
        <w:pStyle w:val="a4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    А </w:t>
      </w:r>
      <w:proofErr w:type="gramStart"/>
      <w:r>
        <w:rPr>
          <w:bCs/>
        </w:rPr>
        <w:t>лентяй</w:t>
      </w:r>
      <w:proofErr w:type="gramEnd"/>
      <w:r>
        <w:rPr>
          <w:bCs/>
        </w:rPr>
        <w:t xml:space="preserve"> - без ужина спать ложись. (Стрекоза и Муравей)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галереи иллюстраций.</w:t>
      </w:r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 гостям и участникам  выбрать понравившуюся иллюстрацию, отметив её особым знаком. Чья иллюстрация получит больше знаков, тот иллюстратор и станет победитель конкурса.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hyperlink r:id="rId1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https://www.jigsawplanet.com/?rc=play&amp;pid=0b54d72195bb</w:t>
        </w:r>
      </w:hyperlink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Инсценировка басни «Волк и Ягнёнок»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«Угадай басню по морали»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Задача: узнать, из какой басни взяты строчки. 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Цитаты: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«Чтоб музыкантом быть, так надобно уменье…» («Квартет»)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бессильный виноват…» («Волк и ягнёнок»)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«Когда в товарищах согласья нет, на лад их дело не пойдёт…» («Лебедь, Щука и Рак»)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 в сердце льстец всегда отыщет уголок…» («Ворона и Лисица»)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счастье многие находят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тем, что хорошо на задних лапках ходят! (Две собаки)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любит узнавать никто себя в сатире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Обезьяна и зеркало)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Избави, Бог, и нас от этаких судей. (Осел и соловей)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Инсценировка басни «Осёл и Соловей»</w:t>
      </w:r>
      <w:hyperlink r:id="rId17" w:history="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Утреннее пение соловья.mp4</w:t>
        </w:r>
      </w:hyperlink>
    </w:p>
    <w:p w:rsidR="009A0392" w:rsidRDefault="009A0392" w:rsidP="009A03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Интерактивная игра «Кроссворд по басням И. А. Крылова»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https://learningapps.org/display?v=pk5zoabyn19</w:t>
        </w:r>
      </w:hyperlink>
    </w:p>
    <w:p w:rsidR="009A0392" w:rsidRDefault="009A0392" w:rsidP="009A0392">
      <w:pPr>
        <w:shd w:val="clear" w:color="auto" w:fill="FFFFFF"/>
        <w:spacing w:after="0" w:line="360" w:lineRule="auto"/>
        <w:jc w:val="both"/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Инсценировка басни «Две собаки»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Игра «Узнай басню».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— Прочитайте название басни</w:t>
      </w:r>
      <w:r>
        <w:rPr>
          <w:i/>
          <w:iCs/>
          <w:color w:val="000000"/>
        </w:rPr>
        <w:t> </w:t>
      </w:r>
      <w:r>
        <w:rPr>
          <w:color w:val="000000"/>
        </w:rPr>
        <w:t>дедушки Крылова, если буквы перепутались.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ЧОИЛЖУИБГЬ - «Чиж и Голубь».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Инсценировка басни «Чиж и Голубь» (теневой театр)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6. Соберите пословицы из частей.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A0392" w:rsidTr="009A0392">
        <w:tc>
          <w:tcPr>
            <w:tcW w:w="4785" w:type="dxa"/>
            <w:hideMark/>
          </w:tcPr>
          <w:p w:rsidR="009A0392" w:rsidRDefault="009A039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 короткого ума             </w:t>
            </w:r>
          </w:p>
        </w:tc>
        <w:tc>
          <w:tcPr>
            <w:tcW w:w="4786" w:type="dxa"/>
            <w:hideMark/>
          </w:tcPr>
          <w:p w:rsidR="009A0392" w:rsidRDefault="009A0392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 лень портит</w:t>
            </w:r>
          </w:p>
        </w:tc>
      </w:tr>
      <w:tr w:rsidR="009A0392" w:rsidTr="009A0392">
        <w:tc>
          <w:tcPr>
            <w:tcW w:w="4785" w:type="dxa"/>
            <w:hideMark/>
          </w:tcPr>
          <w:p w:rsidR="009A0392" w:rsidRDefault="009A039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Труд человека кормит          </w:t>
            </w:r>
          </w:p>
        </w:tc>
        <w:tc>
          <w:tcPr>
            <w:tcW w:w="4786" w:type="dxa"/>
            <w:hideMark/>
          </w:tcPr>
          <w:p w:rsidR="009A0392" w:rsidRDefault="009A0392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век учись</w:t>
            </w:r>
          </w:p>
        </w:tc>
      </w:tr>
      <w:tr w:rsidR="009A0392" w:rsidTr="009A0392">
        <w:tc>
          <w:tcPr>
            <w:tcW w:w="4785" w:type="dxa"/>
            <w:hideMark/>
          </w:tcPr>
          <w:p w:rsidR="009A0392" w:rsidRDefault="009A039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Без беды –                           </w:t>
            </w:r>
          </w:p>
        </w:tc>
        <w:tc>
          <w:tcPr>
            <w:tcW w:w="4786" w:type="dxa"/>
            <w:hideMark/>
          </w:tcPr>
          <w:p w:rsidR="009A0392" w:rsidRDefault="009A0392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длинный язык</w:t>
            </w:r>
          </w:p>
        </w:tc>
      </w:tr>
      <w:tr w:rsidR="009A0392" w:rsidTr="009A0392">
        <w:tc>
          <w:tcPr>
            <w:tcW w:w="4785" w:type="dxa"/>
            <w:hideMark/>
          </w:tcPr>
          <w:p w:rsidR="009A0392" w:rsidRDefault="009A039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Век живи-                          </w:t>
            </w:r>
          </w:p>
        </w:tc>
        <w:tc>
          <w:tcPr>
            <w:tcW w:w="4786" w:type="dxa"/>
            <w:hideMark/>
          </w:tcPr>
          <w:p w:rsidR="009A0392" w:rsidRDefault="009A0392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друга не узнаешь.</w:t>
            </w:r>
          </w:p>
        </w:tc>
      </w:tr>
    </w:tbl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— Какая из пословиц подходит к басне «Чиж и Голубь»?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«Знаете ли вы?».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Вызываются 3 участника для конкурса. Выигрывает тот, кто даст больше правильных ответов.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лет было И. Крылову, когда он написал свою первую басню? (11)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каком инструменте играл И. Крылов? (скрипка)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оставил в наследство Ивану отец? (сундук с книгами)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басен создано И. Крыловым? (200)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Каким литературным творчеством, помимо басен, занимался И. Крылов? (Драматург, издатель журналов)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стоит первый памятник И. Крылову? Что вы знаете об этом памятнике?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Петербурге)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начале встречи мы смотрели рисованный мультфильм. А сейчас предлагаем вам посмотреть мультфильм, созданный нашими ребятами.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Мультфильм по басне «Свинья под дубом» </w:t>
      </w:r>
      <w:hyperlink r:id="rId19" w:history="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Свинья под дубом.mp4</w:t>
        </w:r>
      </w:hyperlink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Составление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синквейна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баснях Крылова.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Кто хочет прочитать свой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синквейн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</w:p>
    <w:p w:rsidR="009A0392" w:rsidRDefault="009A0392" w:rsidP="009A03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Поделитесь своими впечатлениями о сегодняшней встрече.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>
        <w:rPr>
          <w:color w:val="333333"/>
        </w:rPr>
        <w:t>-Ребята, но ведь басни были написаны более 160 лет назад. Зачем же нам, детям 21 века, в век мобильной связи, компьютеризации изучать творчество И. А. Крылова, его басни?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-А разве не бывает людей без недостатков?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-Действительно, и в нашей жизни мы постоянно сталкиваемся с хорошо знакомыми </w:t>
      </w:r>
      <w:proofErr w:type="spellStart"/>
      <w:r>
        <w:rPr>
          <w:color w:val="333333"/>
        </w:rPr>
        <w:t>крыловскими</w:t>
      </w:r>
      <w:proofErr w:type="spellEnd"/>
      <w:r>
        <w:rPr>
          <w:color w:val="333333"/>
        </w:rPr>
        <w:t xml:space="preserve"> персонажами. По-прежнему среди нас Ворона и Лисица, </w:t>
      </w:r>
      <w:proofErr w:type="spellStart"/>
      <w:r>
        <w:rPr>
          <w:color w:val="333333"/>
        </w:rPr>
        <w:t>горе-музыканты</w:t>
      </w:r>
      <w:proofErr w:type="spellEnd"/>
      <w:proofErr w:type="gramStart"/>
      <w:r>
        <w:rPr>
          <w:color w:val="333333"/>
        </w:rPr>
        <w:t xml:space="preserve"> О</w:t>
      </w:r>
      <w:proofErr w:type="gramEnd"/>
      <w:r>
        <w:rPr>
          <w:color w:val="333333"/>
        </w:rPr>
        <w:t>сел, Козел и косолапый Мишка. И если присмотреться, то какие-то недостатки мы откроем в себе. Ведь людей без недостатков не бывает, и сейчас, как и в былые времена, ум соседствует с глупостью, трудолюбие с ленью, скромность – с хвастовством, талант – с бездарностью.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-Я надеюсь, что нравоучения И. Крылова помогут вам стать лучше. И закончим наше путешествие строками замечательного стихотворения М. Исаковского «Кто не </w:t>
      </w:r>
      <w:proofErr w:type="gramStart"/>
      <w:r>
        <w:rPr>
          <w:color w:val="333333"/>
        </w:rPr>
        <w:t>слыхал</w:t>
      </w:r>
      <w:proofErr w:type="gramEnd"/>
      <w:r>
        <w:rPr>
          <w:color w:val="333333"/>
        </w:rPr>
        <w:t xml:space="preserve"> его живого слова?»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b/>
          <w:bCs/>
          <w:i/>
          <w:iCs/>
          <w:color w:val="333333"/>
        </w:rPr>
        <w:t>Милый славный</w:t>
      </w:r>
      <w:proofErr w:type="gramStart"/>
      <w:r>
        <w:rPr>
          <w:b/>
          <w:bCs/>
          <w:i/>
          <w:iCs/>
          <w:color w:val="333333"/>
        </w:rPr>
        <w:t xml:space="preserve"> ,</w:t>
      </w:r>
      <w:proofErr w:type="gramEnd"/>
      <w:r>
        <w:rPr>
          <w:b/>
          <w:bCs/>
          <w:i/>
          <w:iCs/>
          <w:color w:val="333333"/>
        </w:rPr>
        <w:t xml:space="preserve"> добродушный «дедушка Крылов»!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b/>
          <w:bCs/>
          <w:i/>
          <w:iCs/>
          <w:color w:val="333333"/>
        </w:rPr>
        <w:t xml:space="preserve">Кто не </w:t>
      </w:r>
      <w:proofErr w:type="gramStart"/>
      <w:r>
        <w:rPr>
          <w:b/>
          <w:bCs/>
          <w:i/>
          <w:iCs/>
          <w:color w:val="333333"/>
        </w:rPr>
        <w:t>слыхал</w:t>
      </w:r>
      <w:proofErr w:type="gramEnd"/>
      <w:r>
        <w:rPr>
          <w:b/>
          <w:bCs/>
          <w:i/>
          <w:iCs/>
          <w:color w:val="333333"/>
        </w:rPr>
        <w:t xml:space="preserve"> его живого слова,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b/>
          <w:bCs/>
          <w:i/>
          <w:iCs/>
          <w:color w:val="333333"/>
        </w:rPr>
        <w:t>Кто в жизни с ним не встретился своей?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b/>
          <w:bCs/>
          <w:i/>
          <w:iCs/>
          <w:color w:val="333333"/>
        </w:rPr>
        <w:t>Бессмертные творения Крылова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b/>
          <w:bCs/>
          <w:i/>
          <w:iCs/>
          <w:color w:val="333333"/>
        </w:rPr>
        <w:t>Мы с каждым годом любим все сильней.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b/>
          <w:bCs/>
          <w:i/>
          <w:iCs/>
          <w:color w:val="333333"/>
        </w:rPr>
        <w:t>Со школьной парты с ними мы сживались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b/>
          <w:bCs/>
          <w:i/>
          <w:iCs/>
          <w:color w:val="333333"/>
        </w:rPr>
        <w:t>В те дни букварь постигшие едва.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b/>
          <w:bCs/>
          <w:i/>
          <w:iCs/>
          <w:color w:val="333333"/>
        </w:rPr>
        <w:t>И в памяти на веки оставались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333333"/>
        </w:rPr>
      </w:pPr>
      <w:r>
        <w:rPr>
          <w:b/>
          <w:bCs/>
          <w:i/>
          <w:iCs/>
          <w:color w:val="333333"/>
        </w:rPr>
        <w:t xml:space="preserve">Крылатые </w:t>
      </w:r>
      <w:proofErr w:type="spellStart"/>
      <w:r>
        <w:rPr>
          <w:b/>
          <w:bCs/>
          <w:i/>
          <w:iCs/>
          <w:color w:val="333333"/>
        </w:rPr>
        <w:t>крыловские</w:t>
      </w:r>
      <w:proofErr w:type="spellEnd"/>
      <w:r>
        <w:rPr>
          <w:b/>
          <w:bCs/>
          <w:i/>
          <w:iCs/>
          <w:color w:val="333333"/>
        </w:rPr>
        <w:t xml:space="preserve"> слова.</w:t>
      </w: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333333"/>
        </w:rPr>
      </w:pPr>
    </w:p>
    <w:p w:rsidR="009A0392" w:rsidRDefault="009A0392" w:rsidP="009A039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b/>
          <w:bCs/>
          <w:iCs/>
          <w:color w:val="333333"/>
        </w:rPr>
        <w:lastRenderedPageBreak/>
        <w:t>Игры, созданные Мишей С.</w:t>
      </w:r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https://learningapps.org/display?v=prbu1v37a19</w:t>
        </w:r>
      </w:hyperlink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https://learningapps.org/display?v=pk5zoabyn19</w:t>
        </w:r>
      </w:hyperlink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https://learningapps.org/display?v=p7oj9uiu519</w:t>
        </w:r>
      </w:hyperlink>
    </w:p>
    <w:p w:rsidR="009A0392" w:rsidRDefault="009A0392" w:rsidP="009A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421" w:rsidRDefault="00AD2421"/>
    <w:sectPr w:rsidR="00AD2421" w:rsidSect="00AD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976"/>
    <w:multiLevelType w:val="multilevel"/>
    <w:tmpl w:val="495E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F4C66"/>
    <w:multiLevelType w:val="multilevel"/>
    <w:tmpl w:val="4104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C4B16"/>
    <w:multiLevelType w:val="multilevel"/>
    <w:tmpl w:val="814A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C30F8"/>
    <w:multiLevelType w:val="hybridMultilevel"/>
    <w:tmpl w:val="3BDA7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13C68"/>
    <w:multiLevelType w:val="multilevel"/>
    <w:tmpl w:val="3AF6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A0392"/>
    <w:rsid w:val="009A0392"/>
    <w:rsid w:val="00AD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39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0392"/>
    <w:pPr>
      <w:ind w:left="720"/>
      <w:contextualSpacing/>
    </w:pPr>
  </w:style>
  <w:style w:type="paragraph" w:customStyle="1" w:styleId="right">
    <w:name w:val="right"/>
    <w:basedOn w:val="a"/>
    <w:uiPriority w:val="99"/>
    <w:rsid w:val="009A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titlefull">
    <w:name w:val="article_title_full"/>
    <w:basedOn w:val="a"/>
    <w:uiPriority w:val="99"/>
    <w:rsid w:val="009A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A03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A03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7oj9uiu519" TargetMode="External"/><Relationship Id="rId13" Type="http://schemas.openxmlformats.org/officeDocument/2006/relationships/hyperlink" Target="file:///E:\Files\&#1043;&#1054;&#1051;&#1059;&#1041;&#1045;&#1042;&#1040;%20&#1058;&#1042;\&#1083;&#1080;&#1090;&#1077;&#1088;&#1072;&#1090;&#1091;&#1088;&#1085;&#1072;&#1103;%20&#1075;&#1086;&#1089;&#1090;&#1080;&#1085;&#1072;&#1103;%20&#1041;&#1072;&#1089;&#1085;&#1080;%20&#1050;&#1088;&#1099;&#1083;&#1086;&#1074;&#1072;\&#1087;&#1088;&#1080;&#1083;&#1086;&#1078;&#1077;&#1085;&#1080;&#1077;\&#1055;&#1054;&#1044;%20&#1052;&#1059;&#1047;&#1067;&#1050;&#1059;%20&#1042;&#1048;&#1042;&#1040;&#1051;&#1068;&#1044;&#1048;.%20&#1052;&#1091;&#1079;&#1099;&#1082;&#1072;&#1083;&#1100;&#1085;&#1099;&#1081;%20&#1089;&#1072;&#1083;&#1086;&#1085;%20&#1074;%20&#1078;&#1080;&#1074;&#1086;&#1087;&#1080;&#1089;&#1080;..mp4" TargetMode="External"/><Relationship Id="rId18" Type="http://schemas.openxmlformats.org/officeDocument/2006/relationships/hyperlink" Target="https://learningapps.org/display?v=pk5zoabyn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ingapps.org/display?v=pk5zoabyn19" TargetMode="External"/><Relationship Id="rId7" Type="http://schemas.openxmlformats.org/officeDocument/2006/relationships/hyperlink" Target="https://learningapps.org/display?v=pk5zoabyn19" TargetMode="External"/><Relationship Id="rId12" Type="http://schemas.openxmlformats.org/officeDocument/2006/relationships/hyperlink" Target="http://philolog.pspu.ru/module/magazine/do/mpub_24_503" TargetMode="External"/><Relationship Id="rId17" Type="http://schemas.openxmlformats.org/officeDocument/2006/relationships/hyperlink" Target="file:///E:\Files\&#1043;&#1054;&#1051;&#1059;&#1041;&#1045;&#1042;&#1040;%20&#1058;&#1042;\&#1083;&#1080;&#1090;&#1077;&#1088;&#1072;&#1090;&#1091;&#1088;&#1085;&#1072;&#1103;%20&#1075;&#1086;&#1089;&#1090;&#1080;&#1085;&#1072;&#1103;%20&#1041;&#1072;&#1089;&#1085;&#1080;%20&#1050;&#1088;&#1099;&#1083;&#1086;&#1074;&#1072;\&#1087;&#1088;&#1080;&#1083;&#1086;&#1078;&#1077;&#1085;&#1080;&#1077;\&#1059;&#1090;&#1088;&#1077;&#1085;&#1085;&#1077;&#1077;%20&#1087;&#1077;&#1085;&#1080;&#1077;%20&#1089;&#1086;&#1083;&#1086;&#1074;&#1100;&#1103;.mp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igsawplanet.com/?rc=play&amp;pid=0b54d72195bb" TargetMode="External"/><Relationship Id="rId20" Type="http://schemas.openxmlformats.org/officeDocument/2006/relationships/hyperlink" Target="https://learningapps.org/display?v=prbu1v37a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rbu1v37a19" TargetMode="External"/><Relationship Id="rId11" Type="http://schemas.openxmlformats.org/officeDocument/2006/relationships/hyperlink" Target="http://lira.dolgorukovo.net/view_article.php?id=2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ites.google.com/view/golubewa57gt/%D0%BB%D0%B8%D1%82%D0%B5%D1%80%D0%B0%D1%82%D1%83%D1%80%D0%BD%D0%B0%D1%8F-%D0%B3%D0%BE%D1%81%D1%82%D0%B8%D0%BD%D0%B0%D1%8F" TargetMode="External"/><Relationship Id="rId15" Type="http://schemas.openxmlformats.org/officeDocument/2006/relationships/hyperlink" Target="https://learningapps.org/display?v=p7oj9uiu51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urok.ru/literaturnaya-gostinaya-sredstvo-esteticheskogo-vospitaniya-uchaschihsya-407421.html" TargetMode="External"/><Relationship Id="rId19" Type="http://schemas.openxmlformats.org/officeDocument/2006/relationships/hyperlink" Target="file:///E:\Files\&#1043;&#1054;&#1051;&#1059;&#1041;&#1045;&#1042;&#1040;%20&#1058;&#1042;\&#1083;&#1080;&#1090;&#1077;&#1088;&#1072;&#1090;&#1091;&#1088;&#1085;&#1072;&#1103;%20&#1075;&#1086;&#1089;&#1090;&#1080;&#1085;&#1072;&#1103;%20&#1041;&#1072;&#1089;&#1085;&#1080;%20&#1050;&#1088;&#1099;&#1083;&#1086;&#1074;&#1072;\&#1087;&#1088;&#1080;&#1083;&#1086;&#1078;&#1077;&#1085;&#1080;&#1077;\&#1057;&#1074;&#1080;&#1085;&#1100;&#1103;%20&#1087;&#1086;&#1076;%20&#1076;&#1091;&#1073;&#1086;&#1084;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.1september.ru/view_article.php?ID=200900109" TargetMode="External"/><Relationship Id="rId14" Type="http://schemas.openxmlformats.org/officeDocument/2006/relationships/hyperlink" Target="file:///E:\Files\&#1043;&#1054;&#1051;&#1059;&#1041;&#1045;&#1042;&#1040;%20&#1058;&#1042;\&#1083;&#1080;&#1090;&#1077;&#1088;&#1072;&#1090;&#1091;&#1088;&#1085;&#1072;&#1103;%20&#1075;&#1086;&#1089;&#1090;&#1080;&#1085;&#1072;&#1103;%20&#1041;&#1072;&#1089;&#1085;&#1080;%20&#1050;&#1088;&#1099;&#1083;&#1086;&#1074;&#1072;\&#1087;&#1088;&#1080;&#1083;&#1086;&#1078;&#1077;&#1085;&#1080;&#1077;\&#1050;%20&#1102;&#1073;&#1080;&#1083;&#1077;&#1102;%20&#1048;.%20&#1040;.%20&#1050;&#1088;&#1099;&#1083;&#1086;&#1074;&#1072;.mp4" TargetMode="External"/><Relationship Id="rId22" Type="http://schemas.openxmlformats.org/officeDocument/2006/relationships/hyperlink" Target="https://learningapps.org/display?v=p7oj9uiu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3301</Words>
  <Characters>18822</Characters>
  <Application>Microsoft Office Word</Application>
  <DocSecurity>0</DocSecurity>
  <Lines>156</Lines>
  <Paragraphs>44</Paragraphs>
  <ScaleCrop>false</ScaleCrop>
  <Company/>
  <LinksUpToDate>false</LinksUpToDate>
  <CharactersWithSpaces>22079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2025-10-29T14:48:00Z</dcterms:created>
  <dcterms:modified xsi:type="dcterms:W3CDTF">2025-10-29T14:50:00Z</dcterms:modified>
</cp:coreProperties>
</file>