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B7" w:rsidRPr="00E1233A" w:rsidRDefault="00DE30B7" w:rsidP="00DE30B7">
      <w:pPr>
        <w:keepNext/>
        <w:keepLines/>
        <w:spacing w:line="276" w:lineRule="auto"/>
        <w:jc w:val="center"/>
        <w:outlineLvl w:val="0"/>
        <w:rPr>
          <w:caps/>
          <w:sz w:val="28"/>
          <w:szCs w:val="28"/>
        </w:rPr>
      </w:pPr>
      <w:r w:rsidRPr="00E1233A">
        <w:rPr>
          <w:caps/>
          <w:sz w:val="28"/>
          <w:szCs w:val="28"/>
        </w:rPr>
        <w:t>Тифлографические изображения</w:t>
      </w:r>
      <w:r w:rsidR="00E1233A" w:rsidRPr="00E1233A">
        <w:rPr>
          <w:caps/>
          <w:sz w:val="28"/>
          <w:szCs w:val="28"/>
        </w:rPr>
        <w:t>.</w:t>
      </w:r>
      <w:r w:rsidRPr="00E1233A">
        <w:rPr>
          <w:caps/>
          <w:sz w:val="28"/>
          <w:szCs w:val="28"/>
        </w:rPr>
        <w:t xml:space="preserve"> </w:t>
      </w:r>
    </w:p>
    <w:p w:rsidR="00DE30B7" w:rsidRPr="00E1233A" w:rsidRDefault="00E1233A" w:rsidP="00DE30B7">
      <w:pPr>
        <w:keepNext/>
        <w:keepLines/>
        <w:spacing w:line="276" w:lineRule="auto"/>
        <w:jc w:val="center"/>
        <w:outlineLvl w:val="0"/>
        <w:rPr>
          <w:caps/>
          <w:sz w:val="28"/>
          <w:szCs w:val="28"/>
        </w:rPr>
      </w:pPr>
      <w:r w:rsidRPr="00E1233A">
        <w:rPr>
          <w:caps/>
          <w:sz w:val="28"/>
          <w:szCs w:val="28"/>
        </w:rPr>
        <w:t>П</w:t>
      </w:r>
      <w:r w:rsidR="00DE30B7" w:rsidRPr="00E1233A">
        <w:rPr>
          <w:caps/>
          <w:sz w:val="28"/>
          <w:szCs w:val="28"/>
        </w:rPr>
        <w:t>ринципы п</w:t>
      </w:r>
      <w:r w:rsidRPr="00E1233A">
        <w:rPr>
          <w:caps/>
          <w:sz w:val="28"/>
          <w:szCs w:val="28"/>
        </w:rPr>
        <w:t>остроения и сферы использования.</w:t>
      </w:r>
    </w:p>
    <w:p w:rsidR="00E1233A" w:rsidRPr="00DE30B7" w:rsidRDefault="00E1233A" w:rsidP="00DE30B7">
      <w:pPr>
        <w:keepNext/>
        <w:keepLines/>
        <w:spacing w:line="276" w:lineRule="auto"/>
        <w:jc w:val="center"/>
        <w:outlineLvl w:val="0"/>
        <w:rPr>
          <w:b/>
          <w:sz w:val="48"/>
        </w:rPr>
      </w:pPr>
    </w:p>
    <w:p w:rsidR="00E1233A" w:rsidRPr="00E1233A" w:rsidRDefault="00E1233A" w:rsidP="00E1233A">
      <w:pPr>
        <w:spacing w:line="360" w:lineRule="auto"/>
        <w:ind w:left="142"/>
        <w:jc w:val="right"/>
        <w:rPr>
          <w:bCs/>
          <w:kern w:val="36"/>
          <w:sz w:val="28"/>
          <w:szCs w:val="28"/>
        </w:rPr>
      </w:pPr>
      <w:bookmarkStart w:id="0" w:name="_GoBack"/>
      <w:bookmarkEnd w:id="0"/>
      <w:r w:rsidRPr="00E1233A">
        <w:rPr>
          <w:bCs/>
          <w:kern w:val="36"/>
          <w:sz w:val="28"/>
          <w:szCs w:val="28"/>
        </w:rPr>
        <w:t>И.С. Грицына</w:t>
      </w:r>
    </w:p>
    <w:p w:rsidR="00E1233A" w:rsidRPr="00E1233A" w:rsidRDefault="00E1233A" w:rsidP="00E1233A">
      <w:pPr>
        <w:spacing w:line="360" w:lineRule="auto"/>
        <w:ind w:left="142"/>
        <w:jc w:val="right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учитель – дефектолог МАОУ СШ № 53</w:t>
      </w:r>
    </w:p>
    <w:p w:rsidR="00E1233A" w:rsidRDefault="00E1233A" w:rsidP="00E1233A">
      <w:pPr>
        <w:spacing w:line="360" w:lineRule="auto"/>
        <w:jc w:val="right"/>
        <w:rPr>
          <w:bCs/>
          <w:kern w:val="36"/>
          <w:sz w:val="28"/>
          <w:szCs w:val="28"/>
        </w:rPr>
      </w:pPr>
      <w:r w:rsidRPr="00E1233A">
        <w:rPr>
          <w:bCs/>
          <w:kern w:val="36"/>
          <w:sz w:val="28"/>
          <w:szCs w:val="28"/>
        </w:rPr>
        <w:t>г. Красноярск</w:t>
      </w:r>
    </w:p>
    <w:p w:rsidR="00E1233A" w:rsidRPr="00E1233A" w:rsidRDefault="00E1233A" w:rsidP="00E1233A">
      <w:pPr>
        <w:spacing w:line="360" w:lineRule="auto"/>
        <w:jc w:val="right"/>
        <w:rPr>
          <w:bCs/>
          <w:kern w:val="36"/>
          <w:sz w:val="28"/>
          <w:szCs w:val="28"/>
        </w:rPr>
      </w:pPr>
    </w:p>
    <w:p w:rsidR="00DE30B7" w:rsidRDefault="00DE30B7" w:rsidP="00DE30B7">
      <w:pPr>
        <w:spacing w:line="360" w:lineRule="auto"/>
        <w:ind w:firstLine="700"/>
        <w:jc w:val="both"/>
      </w:pPr>
      <w:proofErr w:type="spellStart"/>
      <w:r>
        <w:rPr>
          <w:color w:val="000000"/>
          <w:sz w:val="28"/>
        </w:rPr>
        <w:t>Тифлографика</w:t>
      </w:r>
      <w:proofErr w:type="spellEnd"/>
      <w:r>
        <w:rPr>
          <w:color w:val="000000"/>
          <w:sz w:val="28"/>
        </w:rPr>
        <w:t xml:space="preserve"> (наглядность для слепых детей)</w:t>
      </w:r>
      <w:r w:rsidR="0005209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E1233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это графика</w:t>
      </w:r>
      <w:r w:rsidR="0005209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построение рисунков и чертежей преобразованные для слепых и слабовидящих, при</w:t>
      </w:r>
      <w:r w:rsidR="00052097">
        <w:rPr>
          <w:color w:val="000000"/>
          <w:sz w:val="28"/>
        </w:rPr>
        <w:t>меняемые в качестве учебно-наглядных</w:t>
      </w:r>
      <w:r>
        <w:rPr>
          <w:color w:val="000000"/>
          <w:sz w:val="28"/>
        </w:rPr>
        <w:t xml:space="preserve"> пособий. По способам выполнения предназначена для: тактильного, зрительно-тактильного, зрительного восприятия. </w:t>
      </w:r>
    </w:p>
    <w:p w:rsidR="00052097" w:rsidRDefault="00DE30B7" w:rsidP="00DE30B7">
      <w:pPr>
        <w:spacing w:line="360" w:lineRule="auto"/>
        <w:ind w:firstLine="700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Тифлографика</w:t>
      </w:r>
      <w:proofErr w:type="spellEnd"/>
      <w:r>
        <w:rPr>
          <w:color w:val="000000"/>
          <w:sz w:val="28"/>
        </w:rPr>
        <w:t xml:space="preserve"> выполняет ряд важнейших функций:</w:t>
      </w:r>
    </w:p>
    <w:p w:rsidR="00DE30B7" w:rsidRPr="00E1233A" w:rsidRDefault="00052097" w:rsidP="00052097">
      <w:pPr>
        <w:spacing w:line="36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Г</w:t>
      </w:r>
      <w:r w:rsidR="00DE30B7">
        <w:rPr>
          <w:color w:val="000000"/>
          <w:sz w:val="28"/>
        </w:rPr>
        <w:t xml:space="preserve">рафика является средство торможения действительности. С ее помощью передается форма предмета, передаются процессы и явления окружающей действительности с помощью изображений слепые познают внутренние скрытые от непосредственного восприятия свойства </w:t>
      </w:r>
      <w:r w:rsidR="00E1233A">
        <w:rPr>
          <w:color w:val="000000"/>
          <w:sz w:val="28"/>
        </w:rPr>
        <w:t>предметов, процессы и явления. Р</w:t>
      </w:r>
      <w:r w:rsidR="00DE30B7">
        <w:rPr>
          <w:color w:val="000000"/>
          <w:sz w:val="28"/>
        </w:rPr>
        <w:t>исунки, чертежи, схемы, график</w:t>
      </w:r>
      <w:r>
        <w:rPr>
          <w:color w:val="000000"/>
          <w:sz w:val="28"/>
        </w:rPr>
        <w:t>и выполняют различные функции. Р</w:t>
      </w:r>
      <w:r w:rsidR="00DE30B7">
        <w:rPr>
          <w:color w:val="000000"/>
          <w:sz w:val="28"/>
        </w:rPr>
        <w:t>исунок отображает форму, цвет, фактуру, пространственную структуру предмета, чертеж-форму, технологические данные и т. д. Следует учитывать, что все виды изображений обладают свойствами знаковой системы, их воспри</w:t>
      </w:r>
      <w:r w:rsidR="00E1233A">
        <w:rPr>
          <w:color w:val="000000"/>
          <w:sz w:val="28"/>
        </w:rPr>
        <w:t>ятию и пониманию надо учиться. Д</w:t>
      </w:r>
      <w:r w:rsidR="00DE30B7">
        <w:rPr>
          <w:color w:val="000000"/>
          <w:sz w:val="28"/>
        </w:rPr>
        <w:t xml:space="preserve">ля этого в школах для слепых и слабовидящие проводят </w:t>
      </w:r>
      <w:r w:rsidR="00E1233A">
        <w:rPr>
          <w:color w:val="000000"/>
          <w:sz w:val="28"/>
        </w:rPr>
        <w:t>специальные занятия по обучению «чтению»</w:t>
      </w:r>
      <w:r w:rsidR="00DE30B7">
        <w:rPr>
          <w:color w:val="000000"/>
          <w:sz w:val="28"/>
        </w:rPr>
        <w:t xml:space="preserve"> и выполнению изображений. Цель занятий</w:t>
      </w:r>
      <w:r w:rsidR="00E1233A">
        <w:rPr>
          <w:color w:val="000000"/>
          <w:sz w:val="28"/>
        </w:rPr>
        <w:t xml:space="preserve"> </w:t>
      </w:r>
      <w:r w:rsidR="00DE30B7">
        <w:rPr>
          <w:color w:val="000000"/>
          <w:sz w:val="28"/>
        </w:rPr>
        <w:t>-</w:t>
      </w:r>
      <w:r w:rsidR="00E1233A">
        <w:rPr>
          <w:color w:val="000000"/>
          <w:sz w:val="28"/>
        </w:rPr>
        <w:t xml:space="preserve"> </w:t>
      </w:r>
      <w:r w:rsidR="00DE30B7">
        <w:rPr>
          <w:color w:val="000000"/>
          <w:sz w:val="28"/>
        </w:rPr>
        <w:t>научить детей представлять по изображаемым предметам процессы и явления;</w:t>
      </w:r>
      <w:r>
        <w:rPr>
          <w:color w:val="000000"/>
          <w:sz w:val="28"/>
        </w:rPr>
        <w:t xml:space="preserve"> </w:t>
      </w:r>
      <w:r w:rsidR="00DE30B7">
        <w:rPr>
          <w:color w:val="000000"/>
          <w:sz w:val="28"/>
        </w:rPr>
        <w:t xml:space="preserve">понимать и уметь выражать с помощью изобразительных средств их суть. 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>Специальная графика</w:t>
      </w:r>
      <w:r w:rsidR="00E1233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E1233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построение рисунков, чертежей и т</w:t>
      </w:r>
      <w:r w:rsidR="00052097">
        <w:rPr>
          <w:color w:val="000000"/>
          <w:sz w:val="28"/>
        </w:rPr>
        <w:t>.</w:t>
      </w:r>
      <w:r>
        <w:rPr>
          <w:color w:val="000000"/>
          <w:sz w:val="28"/>
        </w:rPr>
        <w:t>д. преобразованных для слепых и слабовидящих, применяемые в к</w:t>
      </w:r>
      <w:r w:rsidR="00052097">
        <w:rPr>
          <w:color w:val="000000"/>
          <w:sz w:val="28"/>
        </w:rPr>
        <w:t>а</w:t>
      </w:r>
      <w:r>
        <w:rPr>
          <w:color w:val="000000"/>
          <w:sz w:val="28"/>
        </w:rPr>
        <w:t xml:space="preserve">честве учебно-наглядных пособий. Обучение специальной графике имеет те же цели и задачи, что и в массовых школах, с учетом специфических особенностей </w:t>
      </w:r>
      <w:r>
        <w:rPr>
          <w:color w:val="000000"/>
          <w:sz w:val="28"/>
        </w:rPr>
        <w:lastRenderedPageBreak/>
        <w:t xml:space="preserve">данной категории детей. В процессе обучения специальной графике должны решаться следующие задачи: 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 xml:space="preserve">1) нравственное и идейно-эстетическое воспитание; 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 xml:space="preserve">2) формирование навыков чтения и выполнения изображений; 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 xml:space="preserve">3) обучение умению пользоваться изображениями при изучении различных учебных предметов, в творчестве и трудовой деятельности; 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>4) ознакомление с выдающимися произведениями графики.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 xml:space="preserve"> Кроме этих задач, при обучении графике решаются задачи, обеспечивающие преодоление, коррекцию и компенсацию отклонений в развитии детей. Чтение и выполнение изображений связано с развитием восприятия, речи, мышления. По своему содержанию чтение рисунков, чертежей, схем представляет собой сложную психическую деятельность. Процесс обучения детей с нарушением зрения чтению рисунков начинается с ознакомления их с приемами ориентировки на изобразительной плоскости и формообразующими элементами. Вначале они должны научиться ориентироваться на изобразительной плоскости, различать точки по величине, определять типы линий, дифференцировать их по длине, ширине и форме (прямые, ломаные, дугообразные, волнистые, спиральные, замкнутые). 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>На следующем этапе обучения дети знакомятся с формами основных плоских геометрических фигур (треугольником, четырехугольником, окружностью, овалом и др.). Изображения, выполненные на их основе (флажок, значок, циферблат часов и др.), воспринимаются с помощью нарушенного зрения и осязания. Далее дети знакомятся с сочетанием геометрических фигур и переходят к пониманию изображений более сложных форм (ножниц, кл</w:t>
      </w:r>
      <w:r w:rsidR="00052097">
        <w:rPr>
          <w:color w:val="000000"/>
          <w:sz w:val="28"/>
        </w:rPr>
        <w:t>ючей, ракетки, портфеля и т. п.</w:t>
      </w:r>
      <w:r>
        <w:rPr>
          <w:color w:val="000000"/>
          <w:sz w:val="28"/>
        </w:rPr>
        <w:t xml:space="preserve">). 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>После овладения процессом чтения изображений плоских предметов приступают к изучению изображений объемных предметов, чертежей и схем. Для их чтения необходим высокий уровень представлений и способностей пространственного воображения. Для формирования пред</w:t>
      </w:r>
      <w:r w:rsidR="00052097">
        <w:rPr>
          <w:color w:val="000000"/>
          <w:sz w:val="28"/>
        </w:rPr>
        <w:t>ставлений и овладения умениями в</w:t>
      </w:r>
      <w:r>
        <w:rPr>
          <w:color w:val="000000"/>
          <w:sz w:val="28"/>
        </w:rPr>
        <w:t xml:space="preserve"> пространственных преобразованиях необходимо </w:t>
      </w:r>
      <w:r>
        <w:rPr>
          <w:color w:val="000000"/>
          <w:sz w:val="28"/>
        </w:rPr>
        <w:lastRenderedPageBreak/>
        <w:t xml:space="preserve">подбирать изображения с разной степенью трудности анализа и перевода плоскостного изображения в объемную форму. </w:t>
      </w:r>
    </w:p>
    <w:p w:rsidR="00DE30B7" w:rsidRDefault="00DE30B7" w:rsidP="00DE30B7">
      <w:pPr>
        <w:spacing w:line="360" w:lineRule="auto"/>
        <w:ind w:firstLine="700"/>
        <w:jc w:val="both"/>
      </w:pPr>
      <w:r>
        <w:rPr>
          <w:color w:val="000000"/>
          <w:sz w:val="28"/>
        </w:rPr>
        <w:t>Дети должны овладеть такими компонентами как наблюдение, измерение и</w:t>
      </w:r>
      <w:r w:rsidRPr="00052097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построение поэтапное ознакомление с изображениями и соответствующими им предметами в условиях предметно-практической деятельности (моделирование, рисование с натуры, труд и др.), усиление мотивации и целей графической деятельности, эстетическое воспитание детей ведет к овладению специальной графикой. </w:t>
      </w:r>
    </w:p>
    <w:p w:rsidR="00AF749F" w:rsidRPr="00DE30B7" w:rsidRDefault="00AF749F" w:rsidP="00DE30B7">
      <w:pPr>
        <w:spacing w:line="360" w:lineRule="auto"/>
        <w:rPr>
          <w:szCs w:val="24"/>
        </w:rPr>
      </w:pPr>
    </w:p>
    <w:sectPr w:rsidR="00AF749F" w:rsidRPr="00DE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80"/>
    <w:rsid w:val="00052097"/>
    <w:rsid w:val="00603880"/>
    <w:rsid w:val="00AF749F"/>
    <w:rsid w:val="00BE1BCD"/>
    <w:rsid w:val="00DE30B7"/>
    <w:rsid w:val="00E1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91522-49AE-403D-9571-E29F96D9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30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Грицына</dc:creator>
  <cp:keywords/>
  <dc:description/>
  <cp:lastModifiedBy>Ирина Грицына</cp:lastModifiedBy>
  <cp:revision>5</cp:revision>
  <dcterms:created xsi:type="dcterms:W3CDTF">2025-11-25T04:05:00Z</dcterms:created>
  <dcterms:modified xsi:type="dcterms:W3CDTF">2025-11-27T04:09:00Z</dcterms:modified>
</cp:coreProperties>
</file>