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9C6" w:rsidRPr="00B249C6" w:rsidRDefault="00B249C6" w:rsidP="00B249C6">
      <w:pPr>
        <w:spacing w:after="70"/>
        <w:ind w:left="10" w:right="27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B249C6">
        <w:rPr>
          <w:rFonts w:ascii="Times New Roman" w:eastAsia="Times New Roman" w:hAnsi="Times New Roman" w:cs="Times New Roman"/>
          <w:color w:val="000000"/>
          <w:lang w:eastAsia="ru-RU"/>
        </w:rPr>
        <w:t xml:space="preserve">Сафарова Валентина Степановна </w:t>
      </w:r>
    </w:p>
    <w:p w:rsidR="00B249C6" w:rsidRPr="00B249C6" w:rsidRDefault="00B249C6" w:rsidP="00B249C6">
      <w:pPr>
        <w:spacing w:after="0" w:line="323" w:lineRule="auto"/>
        <w:ind w:left="1648" w:right="27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B249C6">
        <w:rPr>
          <w:rFonts w:ascii="Times New Roman" w:eastAsia="Times New Roman" w:hAnsi="Times New Roman" w:cs="Times New Roman"/>
          <w:color w:val="000000"/>
          <w:lang w:eastAsia="ru-RU"/>
        </w:rPr>
        <w:t xml:space="preserve">АНДОО «Алмазик» детский сад №2 «Сардаана», г. Мирный </w:t>
      </w:r>
    </w:p>
    <w:p w:rsidR="00B249C6" w:rsidRPr="00B249C6" w:rsidRDefault="00B249C6" w:rsidP="00B249C6">
      <w:pPr>
        <w:spacing w:after="72"/>
        <w:ind w:left="425"/>
        <w:rPr>
          <w:rFonts w:ascii="Times New Roman" w:eastAsia="Times New Roman" w:hAnsi="Times New Roman" w:cs="Times New Roman"/>
          <w:color w:val="000000"/>
          <w:lang w:eastAsia="ru-RU"/>
        </w:rPr>
      </w:pPr>
      <w:r w:rsidRPr="00B249C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B249C6" w:rsidRPr="00B249C6" w:rsidRDefault="00B249C6" w:rsidP="00B249C6">
      <w:pPr>
        <w:spacing w:after="0" w:line="330" w:lineRule="auto"/>
        <w:ind w:left="1166" w:right="1509" w:firstLine="63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249C6">
        <w:rPr>
          <w:rFonts w:ascii="Times New Roman" w:eastAsia="Times New Roman" w:hAnsi="Times New Roman" w:cs="Times New Roman"/>
          <w:b/>
          <w:color w:val="000000"/>
          <w:lang w:eastAsia="ru-RU"/>
        </w:rPr>
        <w:t>Интерактивные технологии в обучении и воспитании дошкольников</w:t>
      </w:r>
    </w:p>
    <w:p w:rsidR="00B249C6" w:rsidRPr="00B249C6" w:rsidRDefault="00B249C6" w:rsidP="00B249C6">
      <w:pPr>
        <w:spacing w:after="29"/>
        <w:ind w:left="425"/>
        <w:rPr>
          <w:rFonts w:ascii="Times New Roman" w:eastAsia="Times New Roman" w:hAnsi="Times New Roman" w:cs="Times New Roman"/>
          <w:color w:val="000000"/>
          <w:lang w:eastAsia="ru-RU"/>
        </w:rPr>
      </w:pPr>
      <w:r w:rsidRPr="00B249C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B249C6" w:rsidRPr="00B249C6" w:rsidRDefault="00B249C6" w:rsidP="00B249C6">
      <w:pPr>
        <w:spacing w:after="28"/>
        <w:ind w:right="273" w:firstLine="41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49C6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Аннотация.</w:t>
      </w:r>
      <w:r w:rsidRPr="00B249C6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Интерактивные технологии в дошкольном образовании способствуют активному вовлечению детей в обучение, развивают познавательную и коммуникативную активности. Основываясь на игровых методах и мультимедийных средствах, они формируют базовые компетенции и создают эмоционально безопасную с</w:t>
      </w:r>
      <w:bookmarkStart w:id="0" w:name="_GoBack"/>
      <w:bookmarkEnd w:id="0"/>
      <w:r w:rsidRPr="00B249C6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реду. Педагоги, применяющие эти методы, способны поддерживать интерес детей и адаптировать задания под индивидуальные потребности, что подтверждается успешными примерами из практики. </w:t>
      </w:r>
    </w:p>
    <w:p w:rsidR="00B249C6" w:rsidRPr="00B249C6" w:rsidRDefault="00B249C6" w:rsidP="00B249C6">
      <w:pPr>
        <w:spacing w:after="33"/>
        <w:ind w:right="273" w:firstLine="41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49C6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Ключевые слова:</w:t>
      </w:r>
      <w:r w:rsidRPr="00B249C6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интерактивные технологии в образовании, развитие познавательной активности, игровое взаимодействие дошкольников, мультимедийные средства обучения, эмоциональная выразительность и коммуникативные навыки, адаптация образовательных программ. </w:t>
      </w:r>
    </w:p>
    <w:p w:rsidR="00B249C6" w:rsidRPr="00B249C6" w:rsidRDefault="00B249C6" w:rsidP="00B249C6">
      <w:pPr>
        <w:spacing w:after="24"/>
        <w:ind w:left="45" w:right="271" w:firstLine="41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49C6">
        <w:rPr>
          <w:rFonts w:ascii="Times New Roman" w:eastAsia="Times New Roman" w:hAnsi="Times New Roman" w:cs="Times New Roman"/>
          <w:color w:val="000000"/>
          <w:lang w:eastAsia="ru-RU"/>
        </w:rPr>
        <w:t xml:space="preserve">Интерактивные технологии в дошкольном образовании становятся важным инструментом повышения качества развития и воспитания детей младшего возраста. В основе подобных методов лежит активное вовлечение ребенка в образовательный процесс через совместную деятельность, использование современных технических средств и диалог, что способствует развитию познавательной активности, творческого мышления и коммуникативных навыков. Цель интерактивных технологий – создание условий для личностного роста ребенка, формирования у него познавательных интересов и целенаправленного поведения через игровые и коммуникативные формы обучения. В дошкольном возрасте такие методы особенно значимы, поскольку создают благоприятную среду для адаптации детей и формирования базовых основных компетенций, включая эмоциональный интеллект и социальную адаптивность. </w:t>
      </w:r>
    </w:p>
    <w:p w:rsidR="00B249C6" w:rsidRPr="00B249C6" w:rsidRDefault="00B249C6" w:rsidP="00B249C6">
      <w:pPr>
        <w:spacing w:after="26"/>
        <w:ind w:left="45" w:right="271" w:firstLine="41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49C6">
        <w:rPr>
          <w:rFonts w:ascii="Times New Roman" w:eastAsia="Times New Roman" w:hAnsi="Times New Roman" w:cs="Times New Roman"/>
          <w:color w:val="000000"/>
          <w:lang w:eastAsia="ru-RU"/>
        </w:rPr>
        <w:t xml:space="preserve">Психолого-педагогические основы применения интерактивных технологий опираются на особенности восприятия и познавательной активности дошкольников. В этом возрасте дети познают окружающий мир через практическую деятельность, игровое взаимодействие и эмоциональное включение, что обеспечивает усвоение информации в ситуации активного творчества и общения. На этом основании выбор интерактивных технологий обоснован их способностью поддерживать мотивацию и внимание ребенка, создавать условия для проблемного и исследовательского обучения, и способствовать комплексному развитию ребенка. С учетом индивидуальных особенностей и этапов психического развития детей интерактивные методы базируются на принципах индивидуализации, дифференциации и сотрудничества, что позволяет адаптировать тренировочные и образовательные программы под разные уровни развития. </w:t>
      </w:r>
    </w:p>
    <w:p w:rsidR="00B249C6" w:rsidRPr="00B249C6" w:rsidRDefault="00B249C6" w:rsidP="00B249C6">
      <w:pPr>
        <w:spacing w:after="26"/>
        <w:ind w:left="45" w:right="271" w:firstLine="41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49C6">
        <w:rPr>
          <w:rFonts w:ascii="Times New Roman" w:eastAsia="Times New Roman" w:hAnsi="Times New Roman" w:cs="Times New Roman"/>
          <w:color w:val="000000"/>
          <w:lang w:eastAsia="ru-RU"/>
        </w:rPr>
        <w:t xml:space="preserve">К основным видам интерактивных технологий в работе с дошкольниками относятся игровые методики, мультимедийные средства, коммуникативные и проектные формы обучения. Игровые методики в виде сюжетно-ролевых и дидактических игр стимулируют развитие социальных навыков, инициативности и креативности, позволяя ребенку воспроизводить и проговаривать сложные социальные ситуации. Мультимедийные средства – это использование аудио-, видео- и интерактивных программ, которые расширяют возможности восприятия и закрепления новых знаний наглядно и эмоционально. Коммуникативные технологии предполагают групповые обсуждения, совместные творческие задания и обмен мнениями, что развивает умение слушать, выражать свои мысли и договариваться. Проектные методы вовлекают детей в создание совместных продуктов: поделок, презентаций, простейших исследовательских заданий с учетом возрастных возможностей, формируя чувство ответственности и удовлетворения от результатов собственного труда. </w:t>
      </w:r>
    </w:p>
    <w:p w:rsidR="00B249C6" w:rsidRPr="00B249C6" w:rsidRDefault="00B249C6" w:rsidP="00B249C6">
      <w:pPr>
        <w:spacing w:after="26"/>
        <w:ind w:left="45" w:right="271" w:firstLine="41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49C6"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Организация образовательного пространства для применения интерактивных технологий требует создания благоприятной и стимулирующей среды в группе дошкольников. Важно </w:t>
      </w:r>
      <w:r w:rsidRPr="00B249C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обеспечить мобильность и вариативность пространства, наличие дидактического и мультимедийного оборудования, а также предметов для сюжетно-ролевых игр. Педагогам рекомендуется формировать зоны для совместных и индивидуальных занятий, где дети смогут свободно взаимодействовать и проявлять инициативу. Взаимодействие с родителями также является ключевым компонентом успешного применения интерактивных технологий: систематическое информирование, совместное обсуждение результатов и рекомендаций учащихся способствует созданию единого образовательного пространства и поддерживает развитие ребенка дома. Все эти меры соответствуют требованиям современного законодательства в сфере дошкольного образования, направленному на обеспечение условий для всестороннего развития ребенка. </w:t>
      </w:r>
    </w:p>
    <w:p w:rsidR="00B249C6" w:rsidRPr="00B249C6" w:rsidRDefault="00B249C6" w:rsidP="00B249C6">
      <w:pPr>
        <w:spacing w:after="26"/>
        <w:ind w:left="45" w:right="271" w:firstLine="41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49C6">
        <w:rPr>
          <w:rFonts w:ascii="Times New Roman" w:eastAsia="Times New Roman" w:hAnsi="Times New Roman" w:cs="Times New Roman"/>
          <w:color w:val="000000"/>
          <w:lang w:eastAsia="ru-RU"/>
        </w:rPr>
        <w:t xml:space="preserve">Роль педагога в реализации интерактивных методов носит активный, координационный и поддерживающий характер. Основные педагогические компетенции включают умение организовать развивающую игровую среду, навыки гибкого управления групповой динамикой и владение современными цифровыми инструментами. Педагог выступает как фасилитатор, стимулируя мотивацию детей через разнообразие заданий и форм активного участия, используя похвалу и поддержку, побуждая к самостоятельному поиску решений. Особое внимание уделяется созданию эмоционально безопасной атмосферы, где каждый ребенок чувствует принятие и ценность своего вклада. Управление групповой динамикой предполагает умение регулировать взаимодействие между детьми, избегать конфликтов и поощрять сотрудничество, что особенно важно в условиях реализации коммуникативных интерактивных технологий. </w:t>
      </w:r>
    </w:p>
    <w:p w:rsidR="00B249C6" w:rsidRPr="00B249C6" w:rsidRDefault="00B249C6" w:rsidP="00B249C6">
      <w:pPr>
        <w:spacing w:after="24"/>
        <w:ind w:left="45" w:right="339" w:firstLine="41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49C6">
        <w:rPr>
          <w:rFonts w:ascii="Times New Roman" w:eastAsia="Times New Roman" w:hAnsi="Times New Roman" w:cs="Times New Roman"/>
          <w:color w:val="000000"/>
          <w:lang w:eastAsia="ru-RU"/>
        </w:rPr>
        <w:t xml:space="preserve">Оценка эффективности применения интерактивных технологий базируется на систематическом наблюдении за деятельностью детей, анализе результатов их деятельности и корректировке образовательного процесса с учетом полученных данных. Педагог использует разнообразные методы: количественное и качественное наблюдение, анкетирование детей и родителей, анализ портфолио ребенка, фиксацию изменений в навыках и поведении. Особое значение имеет мониторинг поведенческих проявлений и уровня вовлеченности в занятия, что позволяет выявить субъективные и объективные показатели успешности. На основе этих данных разрабатываются корректирующие меры для адаптации технологий, что способствует постоянному улучшению образовательного процесса и достижению желаемых результатов. </w:t>
      </w:r>
    </w:p>
    <w:p w:rsidR="00B249C6" w:rsidRPr="00B249C6" w:rsidRDefault="00B249C6" w:rsidP="00B249C6">
      <w:pPr>
        <w:spacing w:after="26"/>
        <w:ind w:left="45" w:right="271" w:firstLine="41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49C6">
        <w:rPr>
          <w:rFonts w:ascii="Times New Roman" w:eastAsia="Times New Roman" w:hAnsi="Times New Roman" w:cs="Times New Roman"/>
          <w:color w:val="000000"/>
          <w:lang w:eastAsia="ru-RU"/>
        </w:rPr>
        <w:t xml:space="preserve">Перспективы развития интерактивных технологий в дошкольном образовании связаны с доступностью новейших цифровых инструментов, внедрением дополненной и виртуальной реальности, а также расширением возможностей дистанционного и смешанного обучения. Такие новшества помогают формировать у детей навыки 21 века – цифровую грамотность, критическое мышление и умение работать в команде. Инновационные средства, адаптированные под возрастные особенности дошкольников, позволяют реализовывать образовательные программы гибко, учитывать индивидуальные потребности и поддерживать непрерывность обучения вне стен детского сада. В условиях современных вызовов образование становится более персонализированным и интерактивным, что расширяет горизонты педагогической деятельности и повышает эффективность формирования ключевых компетенций ребенка. </w:t>
      </w:r>
    </w:p>
    <w:p w:rsidR="00B249C6" w:rsidRPr="00B249C6" w:rsidRDefault="00B249C6" w:rsidP="00B249C6">
      <w:pPr>
        <w:spacing w:after="35"/>
        <w:ind w:left="45" w:right="271" w:firstLine="41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49C6">
        <w:rPr>
          <w:rFonts w:ascii="Times New Roman" w:eastAsia="Times New Roman" w:hAnsi="Times New Roman" w:cs="Times New Roman"/>
          <w:color w:val="000000"/>
          <w:lang w:eastAsia="ru-RU"/>
        </w:rPr>
        <w:t xml:space="preserve">В своей работе я убеждаюсь, что интеграция интерактивных и мультимедийных технологий в образовательный процесс оказывает существенное влияние на речевое и социальное развитие дошкольников. </w:t>
      </w:r>
    </w:p>
    <w:p w:rsidR="00B249C6" w:rsidRPr="00B249C6" w:rsidRDefault="00B249C6" w:rsidP="00B249C6">
      <w:pPr>
        <w:spacing w:after="24"/>
        <w:ind w:left="45" w:right="271" w:firstLine="41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49C6">
        <w:rPr>
          <w:rFonts w:ascii="Times New Roman" w:eastAsia="Times New Roman" w:hAnsi="Times New Roman" w:cs="Times New Roman"/>
          <w:color w:val="000000"/>
          <w:lang w:eastAsia="ru-RU"/>
        </w:rPr>
        <w:t xml:space="preserve">Пример успешной практики — внедрение сюжетно-ролевой игры с применением мультимедийных материалов в группе детей 5– 6 лет. Я подготовила серию игровых сценариев («Магазин», «Больница», «Почта»), включающих аудио- и видеоресурсы, что помогло создать эффект погружения в реальные жизненные ситуации. Для каждого сценария была разработана мультимедийная презентация с изображением объектов и действий. Такая форма работы способствовала расширению словаря, развитию умения сотрудничать и формированию позитивного эмоционального климата. В результате дети проявляли высокую мотивацию, активнее взаимодействовали друг с другом, развивали творческое мышление и умение высказывать свои мысли. </w:t>
      </w:r>
    </w:p>
    <w:p w:rsidR="00B249C6" w:rsidRPr="00B249C6" w:rsidRDefault="00B249C6" w:rsidP="00B249C6">
      <w:pPr>
        <w:spacing w:after="30"/>
        <w:ind w:left="45" w:right="271" w:firstLine="41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49C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Дополнительный практический опыт связан с использованием коммуникативных технологий в работе с детьми 4–5 лет. На занятиях я организовала серию интерактивных диалоговых игр с карточками, отражающими разные ситуации. Применение метода «Связь слов и эмоций» помогло детям учиться выражать чувства с помощью интонации и мимики. Такой подход развивал эмпатию, инициативность, умение слушать собеседника и уверенно вступать в диалог. </w:t>
      </w:r>
    </w:p>
    <w:p w:rsidR="00B249C6" w:rsidRPr="00B249C6" w:rsidRDefault="00B249C6" w:rsidP="00B249C6">
      <w:pPr>
        <w:spacing w:after="28"/>
        <w:ind w:left="45" w:right="271" w:firstLine="41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49C6">
        <w:rPr>
          <w:rFonts w:ascii="Times New Roman" w:eastAsia="Times New Roman" w:hAnsi="Times New Roman" w:cs="Times New Roman"/>
          <w:color w:val="000000"/>
          <w:lang w:eastAsia="ru-RU"/>
        </w:rPr>
        <w:t xml:space="preserve">Отдельного внимания заслуживает проект для детей 3–4 лет, направленный на знакомство с окружающим миром. Используя интерактивную доску и видеоролики, я проводила занятия о растениях и животных, после которых дети выполняли творческие задания — аппликации и лепку тематических фигур. Мультимедийное сопровождение усиливало познавательную мотивацию, активировало память, внимание и воображение. Регулярные наблюдения показали положительную динамику речевого и когнитивного развития воспитанников. </w:t>
      </w:r>
    </w:p>
    <w:p w:rsidR="00B249C6" w:rsidRPr="00B249C6" w:rsidRDefault="00B249C6" w:rsidP="00B249C6">
      <w:pPr>
        <w:spacing w:after="68"/>
        <w:ind w:left="45" w:right="271" w:firstLine="41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49C6">
        <w:rPr>
          <w:rFonts w:ascii="Times New Roman" w:eastAsia="Times New Roman" w:hAnsi="Times New Roman" w:cs="Times New Roman"/>
          <w:color w:val="000000"/>
          <w:lang w:eastAsia="ru-RU"/>
        </w:rPr>
        <w:t xml:space="preserve">Таким образом, интерактивные технологии в дошкольном образовании представляют собой интегрированный комплекс методов и средств, обеспечивающих активное участие ребенка в процессе обучения и воспитания. Их применение опирается на глубокое понимание психолого-педагогических особенностей дошкольников, способствует развитию ключевых компетенций и формированию положительной мотивации к учебной деятельности. Практические примеры подтверждают эффективность таких подходов и демонстрируют возможности их адаптации в разнообразных условиях образовательной работы. Активное развитие цифровых и инновационных инструментов открывает новые перспективы для дошкольного образования, что требует от педагогов постоянного профессионального роста и </w:t>
      </w:r>
      <w:proofErr w:type="gramStart"/>
      <w:r w:rsidRPr="00B249C6">
        <w:rPr>
          <w:rFonts w:ascii="Times New Roman" w:eastAsia="Times New Roman" w:hAnsi="Times New Roman" w:cs="Times New Roman"/>
          <w:color w:val="000000"/>
          <w:lang w:eastAsia="ru-RU"/>
        </w:rPr>
        <w:t>внедрения современных методик с учетом индивидуальных потребностей</w:t>
      </w:r>
      <w:proofErr w:type="gramEnd"/>
      <w:r w:rsidRPr="00B249C6">
        <w:rPr>
          <w:rFonts w:ascii="Times New Roman" w:eastAsia="Times New Roman" w:hAnsi="Times New Roman" w:cs="Times New Roman"/>
          <w:color w:val="000000"/>
          <w:lang w:eastAsia="ru-RU"/>
        </w:rPr>
        <w:t xml:space="preserve"> и интересов детей.</w:t>
      </w:r>
      <w:r w:rsidRPr="00B249C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B249C6" w:rsidRPr="00B249C6" w:rsidRDefault="00B249C6" w:rsidP="00B249C6">
      <w:pPr>
        <w:spacing w:after="71"/>
        <w:ind w:left="420" w:hanging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B249C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Список литературы </w:t>
      </w:r>
    </w:p>
    <w:p w:rsidR="00B249C6" w:rsidRPr="00B249C6" w:rsidRDefault="00B249C6" w:rsidP="00B249C6">
      <w:pPr>
        <w:numPr>
          <w:ilvl w:val="0"/>
          <w:numId w:val="1"/>
        </w:numPr>
        <w:spacing w:after="68"/>
        <w:ind w:right="271" w:firstLine="41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49C6">
        <w:rPr>
          <w:rFonts w:ascii="Times New Roman" w:eastAsia="Times New Roman" w:hAnsi="Times New Roman" w:cs="Times New Roman"/>
          <w:color w:val="000000"/>
          <w:lang w:eastAsia="ru-RU"/>
        </w:rPr>
        <w:t xml:space="preserve">Ершова О. С. Интерактивные педагогические технологии как средство социального развития детей старшего дошкольного возраста // Пермский педагогический журнал. 2022. №13.  </w:t>
      </w:r>
    </w:p>
    <w:p w:rsidR="00B249C6" w:rsidRPr="00B249C6" w:rsidRDefault="00B249C6" w:rsidP="00B249C6">
      <w:pPr>
        <w:numPr>
          <w:ilvl w:val="0"/>
          <w:numId w:val="1"/>
        </w:numPr>
        <w:spacing w:after="68"/>
        <w:ind w:right="271" w:firstLine="41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49C6">
        <w:rPr>
          <w:rFonts w:ascii="Times New Roman" w:eastAsia="Times New Roman" w:hAnsi="Times New Roman" w:cs="Times New Roman"/>
          <w:color w:val="000000"/>
          <w:lang w:eastAsia="ru-RU"/>
        </w:rPr>
        <w:t xml:space="preserve">Каракозова Н. Ю, Руденко И. В. Интерактивные технологии как средство социального развития дошкольников // Известия ВГПУ. 2016. №3 (107).  </w:t>
      </w:r>
    </w:p>
    <w:p w:rsidR="00B249C6" w:rsidRPr="00B249C6" w:rsidRDefault="00B249C6" w:rsidP="00B249C6">
      <w:pPr>
        <w:numPr>
          <w:ilvl w:val="0"/>
          <w:numId w:val="1"/>
        </w:numPr>
        <w:spacing w:after="68"/>
        <w:ind w:right="271" w:firstLine="41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49C6">
        <w:rPr>
          <w:rFonts w:ascii="Times New Roman" w:eastAsia="Times New Roman" w:hAnsi="Times New Roman" w:cs="Times New Roman"/>
          <w:color w:val="000000"/>
          <w:lang w:eastAsia="ru-RU"/>
        </w:rPr>
        <w:t xml:space="preserve">Мягкова Р. Н. Использование интерактивных технологий для развития связной речи дошкольников // Современные образовательные технологии в мировом учебно-воспитательном пространстве. 2016. №5.  </w:t>
      </w:r>
    </w:p>
    <w:p w:rsidR="00F43F49" w:rsidRPr="00B249C6" w:rsidRDefault="00F43F49">
      <w:pPr>
        <w:rPr>
          <w:sz w:val="28"/>
        </w:rPr>
      </w:pPr>
    </w:p>
    <w:sectPr w:rsidR="00F43F49" w:rsidRPr="00B24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6735B"/>
    <w:multiLevelType w:val="hybridMultilevel"/>
    <w:tmpl w:val="77F690BE"/>
    <w:lvl w:ilvl="0" w:tplc="6416FA68">
      <w:start w:val="1"/>
      <w:numFmt w:val="decimal"/>
      <w:lvlText w:val="%1."/>
      <w:lvlJc w:val="left"/>
      <w:pPr>
        <w:ind w:left="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D423E4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6A2142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A0209A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F2B1BE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7E487C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96D28E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38ED10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54B9C6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870"/>
    <w:rsid w:val="007B4870"/>
    <w:rsid w:val="00B249C6"/>
    <w:rsid w:val="00F4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696DB-E52B-4E7F-BEDC-CFA5CA94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1503</Words>
  <Characters>8573</Characters>
  <Application>Microsoft Office Word</Application>
  <DocSecurity>0</DocSecurity>
  <Lines>71</Lines>
  <Paragraphs>20</Paragraphs>
  <ScaleCrop>false</ScaleCrop>
  <Company/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2026-03-31T05:31:00Z</dcterms:created>
  <dcterms:modified xsi:type="dcterms:W3CDTF">2026-03-31T05:32:00Z</dcterms:modified>
</cp:coreProperties>
</file>