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3B2A" w14:textId="77777777" w:rsidR="006959AD" w:rsidRDefault="006959AD">
      <w:pPr>
        <w:pStyle w:val="a3"/>
        <w:spacing w:before="165"/>
        <w:ind w:left="0"/>
        <w:rPr>
          <w:b/>
          <w:sz w:val="24"/>
        </w:rPr>
      </w:pPr>
    </w:p>
    <w:p w14:paraId="6EEF70EF" w14:textId="77777777" w:rsidR="007C7590" w:rsidRDefault="006959AD">
      <w:pPr>
        <w:ind w:left="2" w:right="6"/>
        <w:jc w:val="center"/>
        <w:rPr>
          <w:b/>
          <w:sz w:val="24"/>
        </w:rPr>
      </w:pPr>
      <w:r>
        <w:rPr>
          <w:b/>
          <w:spacing w:val="-2"/>
          <w:sz w:val="24"/>
        </w:rPr>
        <w:t>ПЛАН-КОНСПЕКТ</w:t>
      </w:r>
    </w:p>
    <w:p w14:paraId="72CC787B" w14:textId="77777777" w:rsidR="007C7590" w:rsidRDefault="006959AD">
      <w:pPr>
        <w:pStyle w:val="a4"/>
      </w:pPr>
      <w:bookmarkStart w:id="0" w:name="Тема_урока:_«Искусство_Гжели»"/>
      <w:bookmarkEnd w:id="0"/>
      <w:r>
        <w:t>Тема</w:t>
      </w:r>
      <w:r>
        <w:rPr>
          <w:spacing w:val="-5"/>
        </w:rPr>
        <w:t xml:space="preserve"> </w:t>
      </w:r>
      <w:r>
        <w:t>урока:</w:t>
      </w:r>
      <w:r>
        <w:rPr>
          <w:spacing w:val="-1"/>
        </w:rPr>
        <w:t xml:space="preserve"> </w:t>
      </w:r>
      <w:r>
        <w:t>«Искусство</w:t>
      </w:r>
      <w:r>
        <w:rPr>
          <w:spacing w:val="-7"/>
        </w:rPr>
        <w:t xml:space="preserve"> </w:t>
      </w:r>
      <w:r>
        <w:rPr>
          <w:spacing w:val="-2"/>
        </w:rPr>
        <w:t>Гжели»</w:t>
      </w:r>
    </w:p>
    <w:p w14:paraId="29370A09" w14:textId="77777777" w:rsidR="007C7590" w:rsidRDefault="006959AD">
      <w:pPr>
        <w:spacing w:before="280"/>
        <w:ind w:left="140"/>
        <w:rPr>
          <w:sz w:val="28"/>
        </w:rPr>
      </w:pPr>
      <w:bookmarkStart w:id="1" w:name="Вид_урока:_комбинированный"/>
      <w:bookmarkEnd w:id="1"/>
      <w:r>
        <w:rPr>
          <w:b/>
          <w:sz w:val="28"/>
        </w:rPr>
        <w:t>Вид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урока: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комбинированный</w:t>
      </w:r>
    </w:p>
    <w:p w14:paraId="3F88BEC8" w14:textId="77777777" w:rsidR="007C7590" w:rsidRDefault="006959AD">
      <w:pPr>
        <w:pStyle w:val="a3"/>
        <w:spacing w:before="278"/>
      </w:pPr>
      <w:bookmarkStart w:id="2" w:name="Цель_урока:_способствовать_эмоционально_"/>
      <w:bookmarkEnd w:id="2"/>
      <w:r>
        <w:rPr>
          <w:b/>
        </w:rPr>
        <w:t xml:space="preserve">Цель урока: </w:t>
      </w:r>
      <w:r>
        <w:t>способствовать эмоционально воспринимать, выражать свое отношение,</w:t>
      </w:r>
      <w:r>
        <w:rPr>
          <w:spacing w:val="-6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эстетическую</w:t>
      </w:r>
      <w:r>
        <w:rPr>
          <w:spacing w:val="-9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произведениям</w:t>
      </w:r>
      <w:r>
        <w:rPr>
          <w:spacing w:val="-7"/>
        </w:rPr>
        <w:t xml:space="preserve"> </w:t>
      </w:r>
      <w:r>
        <w:t>гжельской</w:t>
      </w:r>
      <w:r>
        <w:rPr>
          <w:spacing w:val="-8"/>
        </w:rPr>
        <w:t xml:space="preserve"> </w:t>
      </w:r>
      <w:r>
        <w:t>керамики.</w:t>
      </w:r>
    </w:p>
    <w:p w14:paraId="7C0BCB61" w14:textId="77777777" w:rsidR="007C7590" w:rsidRDefault="006959AD">
      <w:pPr>
        <w:pStyle w:val="1"/>
        <w:spacing w:before="288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урока:</w:t>
      </w:r>
    </w:p>
    <w:p w14:paraId="6B864870" w14:textId="77777777" w:rsidR="007C7590" w:rsidRDefault="006959AD">
      <w:pPr>
        <w:pStyle w:val="a5"/>
        <w:numPr>
          <w:ilvl w:val="0"/>
          <w:numId w:val="2"/>
        </w:numPr>
        <w:tabs>
          <w:tab w:val="left" w:pos="472"/>
          <w:tab w:val="left" w:pos="1557"/>
          <w:tab w:val="left" w:pos="2031"/>
          <w:tab w:val="left" w:pos="3867"/>
          <w:tab w:val="left" w:pos="5305"/>
          <w:tab w:val="left" w:pos="6345"/>
          <w:tab w:val="left" w:pos="6729"/>
          <w:tab w:val="left" w:pos="7780"/>
          <w:tab w:val="left" w:pos="8144"/>
          <w:tab w:val="left" w:pos="9368"/>
        </w:tabs>
        <w:spacing w:before="316"/>
        <w:ind w:right="135" w:hanging="1417"/>
        <w:rPr>
          <w:b/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благозвучное</w:t>
      </w:r>
      <w:r>
        <w:rPr>
          <w:sz w:val="28"/>
        </w:rPr>
        <w:tab/>
      </w:r>
      <w:r>
        <w:rPr>
          <w:spacing w:val="-2"/>
          <w:sz w:val="28"/>
        </w:rPr>
        <w:t>сочетание</w:t>
      </w:r>
      <w:r>
        <w:rPr>
          <w:sz w:val="28"/>
        </w:rPr>
        <w:tab/>
      </w:r>
      <w:r>
        <w:rPr>
          <w:spacing w:val="-2"/>
          <w:sz w:val="28"/>
        </w:rPr>
        <w:t>синего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белого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природе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произведениях Гжели;</w:t>
      </w:r>
    </w:p>
    <w:p w14:paraId="1995E8CD" w14:textId="77777777" w:rsidR="007C7590" w:rsidRDefault="006959AD">
      <w:pPr>
        <w:pStyle w:val="a5"/>
        <w:numPr>
          <w:ilvl w:val="0"/>
          <w:numId w:val="2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2710BA8B" w14:textId="77777777" w:rsidR="007C7590" w:rsidRDefault="006959AD">
      <w:pPr>
        <w:pStyle w:val="a3"/>
        <w:spacing w:line="322" w:lineRule="exact"/>
      </w:pPr>
      <w:r>
        <w:t>промыслам,</w:t>
      </w:r>
      <w:r>
        <w:rPr>
          <w:spacing w:val="-9"/>
        </w:rPr>
        <w:t xml:space="preserve"> </w:t>
      </w:r>
      <w:r>
        <w:t>эмоционально-ценностное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14:paraId="47D13791" w14:textId="77777777" w:rsidR="007C7590" w:rsidRDefault="006959AD">
      <w:pPr>
        <w:pStyle w:val="a5"/>
        <w:numPr>
          <w:ilvl w:val="0"/>
          <w:numId w:val="2"/>
        </w:numPr>
        <w:tabs>
          <w:tab w:val="left" w:pos="302"/>
        </w:tabs>
        <w:ind w:left="140" w:right="1842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декоративно-прикладном искусстве и его применении, об образном языке декоративного искусства, обеспечить освоение приемов гжельской росписи;</w:t>
      </w:r>
    </w:p>
    <w:p w14:paraId="404DA40C" w14:textId="77777777" w:rsidR="007C7590" w:rsidRDefault="006959AD">
      <w:pPr>
        <w:pStyle w:val="a5"/>
        <w:numPr>
          <w:ilvl w:val="0"/>
          <w:numId w:val="2"/>
        </w:numPr>
        <w:tabs>
          <w:tab w:val="left" w:pos="302"/>
          <w:tab w:val="left" w:pos="1557"/>
        </w:tabs>
        <w:ind w:right="332" w:hanging="1417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творческого </w:t>
      </w:r>
      <w:r>
        <w:rPr>
          <w:spacing w:val="-2"/>
          <w:sz w:val="28"/>
        </w:rPr>
        <w:t>мышления</w:t>
      </w:r>
      <w:r>
        <w:rPr>
          <w:spacing w:val="-2"/>
          <w:sz w:val="32"/>
        </w:rPr>
        <w:t>.</w:t>
      </w:r>
    </w:p>
    <w:p w14:paraId="7D9B2930" w14:textId="77777777" w:rsidR="007C7590" w:rsidRDefault="007C7590">
      <w:pPr>
        <w:pStyle w:val="a3"/>
        <w:spacing w:before="173"/>
        <w:ind w:left="0"/>
      </w:pPr>
    </w:p>
    <w:p w14:paraId="4488058E" w14:textId="77777777" w:rsidR="007C7590" w:rsidRDefault="006959AD">
      <w:pPr>
        <w:pStyle w:val="1"/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>
        <w:rPr>
          <w:spacing w:val="-2"/>
        </w:rPr>
        <w:t>достижения:</w:t>
      </w:r>
    </w:p>
    <w:p w14:paraId="314A00D0" w14:textId="77777777" w:rsidR="007C7590" w:rsidRDefault="007C7590">
      <w:pPr>
        <w:pStyle w:val="a3"/>
        <w:ind w:left="0"/>
        <w:rPr>
          <w:b/>
        </w:rPr>
      </w:pPr>
    </w:p>
    <w:p w14:paraId="7F0DF86F" w14:textId="77777777" w:rsidR="007C7590" w:rsidRDefault="007C7590">
      <w:pPr>
        <w:pStyle w:val="a3"/>
        <w:spacing w:before="162"/>
        <w:ind w:left="0"/>
        <w:rPr>
          <w:b/>
        </w:rPr>
      </w:pPr>
    </w:p>
    <w:p w14:paraId="5600C876" w14:textId="77777777" w:rsidR="007C7590" w:rsidRDefault="006959AD">
      <w:pPr>
        <w:pStyle w:val="a3"/>
        <w:spacing w:before="1" w:line="276" w:lineRule="auto"/>
        <w:ind w:right="1000"/>
        <w:jc w:val="both"/>
      </w:pPr>
      <w:r>
        <w:rPr>
          <w:b/>
        </w:rPr>
        <w:t>Личностные:</w:t>
      </w:r>
      <w:r>
        <w:rPr>
          <w:b/>
          <w:spacing w:val="-2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 культуре</w:t>
      </w:r>
      <w:r>
        <w:rPr>
          <w:spacing w:val="-8"/>
        </w:rPr>
        <w:t xml:space="preserve"> </w:t>
      </w:r>
      <w:r>
        <w:t>народа,</w:t>
      </w:r>
      <w:r>
        <w:rPr>
          <w:spacing w:val="40"/>
        </w:rPr>
        <w:t xml:space="preserve"> </w:t>
      </w:r>
      <w:r>
        <w:t>произведениям</w:t>
      </w:r>
      <w:r>
        <w:rPr>
          <w:spacing w:val="-7"/>
        </w:rPr>
        <w:t xml:space="preserve"> </w:t>
      </w:r>
      <w:r>
        <w:t>декоративно-прикладного</w:t>
      </w:r>
      <w:r>
        <w:rPr>
          <w:spacing w:val="-9"/>
        </w:rPr>
        <w:t xml:space="preserve"> </w:t>
      </w:r>
      <w:r>
        <w:t>искусства, значимость эмоционально-ценностного отношения к собственной</w:t>
      </w:r>
    </w:p>
    <w:p w14:paraId="771746BB" w14:textId="77777777" w:rsidR="007C7590" w:rsidRDefault="006959AD">
      <w:pPr>
        <w:pStyle w:val="a3"/>
        <w:spacing w:before="3" w:line="276" w:lineRule="auto"/>
      </w:pPr>
      <w:r>
        <w:t>деятельности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фантазию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воображени</w:t>
      </w:r>
      <w:r>
        <w:t>е, способность к созданию художественного образа, эстетической оценке произведений гжельских мастеров и работ учащихся.</w:t>
      </w:r>
    </w:p>
    <w:p w14:paraId="53017B67" w14:textId="77777777" w:rsidR="007C7590" w:rsidRDefault="006959AD">
      <w:pPr>
        <w:pStyle w:val="a3"/>
        <w:spacing w:before="199"/>
        <w:ind w:right="147"/>
        <w:jc w:val="both"/>
      </w:pPr>
      <w:r>
        <w:rPr>
          <w:b/>
        </w:rPr>
        <w:t xml:space="preserve">Метапредметные: </w:t>
      </w:r>
      <w:r>
        <w:t>учиться высказывать и отстаивать свое мнение, планировать время, работу, и оценивать ее результаты. анализировать собств</w:t>
      </w:r>
      <w:r>
        <w:t>енную</w:t>
      </w:r>
      <w:r>
        <w:rPr>
          <w:spacing w:val="40"/>
        </w:rPr>
        <w:t xml:space="preserve"> </w:t>
      </w:r>
      <w:r>
        <w:t>художественную деятельность, развивать внимание, навыки самостоятельного творческого мышления.</w:t>
      </w:r>
    </w:p>
    <w:p w14:paraId="7AE807D7" w14:textId="77777777" w:rsidR="007C7590" w:rsidRDefault="007C7590">
      <w:pPr>
        <w:pStyle w:val="a3"/>
        <w:jc w:val="both"/>
        <w:sectPr w:rsidR="007C7590">
          <w:type w:val="continuous"/>
          <w:pgSz w:w="11910" w:h="16840"/>
          <w:pgMar w:top="1200" w:right="708" w:bottom="280" w:left="1559" w:header="720" w:footer="720" w:gutter="0"/>
          <w:cols w:space="720"/>
        </w:sectPr>
      </w:pPr>
    </w:p>
    <w:p w14:paraId="3281B2C0" w14:textId="77777777" w:rsidR="007C7590" w:rsidRDefault="006959AD">
      <w:pPr>
        <w:pStyle w:val="a3"/>
        <w:spacing w:before="67"/>
        <w:ind w:right="137"/>
        <w:jc w:val="both"/>
      </w:pPr>
      <w:r>
        <w:rPr>
          <w:b/>
        </w:rPr>
        <w:lastRenderedPageBreak/>
        <w:t xml:space="preserve">Предметные: </w:t>
      </w:r>
      <w:r>
        <w:t>понимать «язык» декоративного искусства,</w:t>
      </w:r>
      <w:r>
        <w:rPr>
          <w:spacing w:val="40"/>
        </w:rPr>
        <w:t xml:space="preserve"> </w:t>
      </w:r>
      <w:r>
        <w:t>освоить основные мотивы гжельской росписи, разнообразные приемы работы, в т.ч. технику</w:t>
      </w:r>
      <w:r>
        <w:t xml:space="preserve"> двойного мазка.</w:t>
      </w:r>
    </w:p>
    <w:p w14:paraId="34B33C1A" w14:textId="77777777" w:rsidR="007C7590" w:rsidRDefault="007C7590">
      <w:pPr>
        <w:pStyle w:val="a3"/>
        <w:ind w:left="0"/>
      </w:pPr>
    </w:p>
    <w:p w14:paraId="5B158ECE" w14:textId="77777777" w:rsidR="007C7590" w:rsidRDefault="007C7590">
      <w:pPr>
        <w:pStyle w:val="a3"/>
        <w:spacing w:before="177"/>
        <w:ind w:left="0"/>
      </w:pPr>
    </w:p>
    <w:p w14:paraId="65145B1C" w14:textId="77777777" w:rsidR="007C7590" w:rsidRDefault="006959AD">
      <w:pPr>
        <w:pStyle w:val="1"/>
      </w:pPr>
      <w:r>
        <w:rPr>
          <w:spacing w:val="-2"/>
        </w:rPr>
        <w:t>Оборудование:</w:t>
      </w:r>
    </w:p>
    <w:p w14:paraId="58F83F0D" w14:textId="77777777" w:rsidR="007C7590" w:rsidRDefault="006959AD">
      <w:pPr>
        <w:pStyle w:val="a3"/>
        <w:tabs>
          <w:tab w:val="left" w:pos="1325"/>
          <w:tab w:val="left" w:pos="2806"/>
          <w:tab w:val="left" w:pos="4201"/>
          <w:tab w:val="left" w:pos="5237"/>
          <w:tab w:val="left" w:pos="6579"/>
          <w:tab w:val="left" w:pos="7710"/>
          <w:tab w:val="left" w:pos="8740"/>
        </w:tabs>
        <w:spacing w:before="158"/>
        <w:ind w:right="143"/>
      </w:pPr>
      <w:r>
        <w:rPr>
          <w:spacing w:val="-2"/>
        </w:rPr>
        <w:t>изделия</w:t>
      </w:r>
      <w:r>
        <w:tab/>
      </w:r>
      <w:r>
        <w:rPr>
          <w:spacing w:val="-2"/>
        </w:rPr>
        <w:t>гжельских</w:t>
      </w:r>
      <w:r>
        <w:tab/>
      </w:r>
      <w:r>
        <w:rPr>
          <w:spacing w:val="-2"/>
        </w:rPr>
        <w:t>мастеров,</w:t>
      </w:r>
      <w:r>
        <w:tab/>
      </w:r>
      <w:r>
        <w:rPr>
          <w:spacing w:val="-2"/>
        </w:rPr>
        <w:t>плакат</w:t>
      </w:r>
      <w:r>
        <w:tab/>
      </w:r>
      <w:r>
        <w:rPr>
          <w:spacing w:val="-2"/>
        </w:rPr>
        <w:t>«Гжель»,</w:t>
      </w:r>
      <w:r>
        <w:tab/>
      </w:r>
      <w:r>
        <w:rPr>
          <w:spacing w:val="-2"/>
        </w:rPr>
        <w:t>бумага,</w:t>
      </w:r>
      <w:r>
        <w:tab/>
      </w:r>
      <w:r>
        <w:rPr>
          <w:spacing w:val="-2"/>
        </w:rPr>
        <w:t>гуашь,</w:t>
      </w:r>
      <w:r>
        <w:tab/>
      </w:r>
      <w:r>
        <w:rPr>
          <w:spacing w:val="-2"/>
        </w:rPr>
        <w:t xml:space="preserve">кисти, </w:t>
      </w:r>
      <w:r>
        <w:t>музыкальное сопровождение, русская народная музыка.</w:t>
      </w:r>
    </w:p>
    <w:p w14:paraId="4697B58E" w14:textId="77777777" w:rsidR="007C7590" w:rsidRDefault="007C7590">
      <w:pPr>
        <w:pStyle w:val="a3"/>
        <w:ind w:left="0"/>
      </w:pPr>
    </w:p>
    <w:p w14:paraId="451CEEA3" w14:textId="77777777" w:rsidR="007C7590" w:rsidRDefault="007C7590">
      <w:pPr>
        <w:pStyle w:val="a3"/>
        <w:spacing w:before="133"/>
        <w:ind w:left="0"/>
      </w:pPr>
    </w:p>
    <w:p w14:paraId="01FBCC32" w14:textId="77777777" w:rsidR="007C7590" w:rsidRDefault="006959AD">
      <w:pPr>
        <w:ind w:left="2" w:right="8"/>
        <w:jc w:val="center"/>
        <w:rPr>
          <w:b/>
          <w:sz w:val="27"/>
        </w:rPr>
      </w:pPr>
      <w:r>
        <w:rPr>
          <w:b/>
          <w:sz w:val="27"/>
        </w:rPr>
        <w:t>Ход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урока:</w:t>
      </w:r>
    </w:p>
    <w:p w14:paraId="33D539A3" w14:textId="77777777" w:rsidR="007C7590" w:rsidRDefault="006959AD">
      <w:pPr>
        <w:pStyle w:val="a5"/>
        <w:numPr>
          <w:ilvl w:val="0"/>
          <w:numId w:val="1"/>
        </w:numPr>
        <w:tabs>
          <w:tab w:val="left" w:pos="1557"/>
        </w:tabs>
        <w:spacing w:before="275"/>
        <w:ind w:right="201" w:firstLine="0"/>
        <w:jc w:val="left"/>
        <w:rPr>
          <w:sz w:val="28"/>
        </w:rPr>
      </w:pPr>
      <w:r>
        <w:rPr>
          <w:b/>
          <w:i/>
          <w:sz w:val="28"/>
        </w:rPr>
        <w:t>Организационный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момент.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(Учащиеся,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выбирают карточку по своему настроению, приветствие, проверка готовности к </w:t>
      </w:r>
      <w:r>
        <w:rPr>
          <w:spacing w:val="-2"/>
          <w:sz w:val="28"/>
        </w:rPr>
        <w:t>уроку)</w:t>
      </w:r>
    </w:p>
    <w:p w14:paraId="1610E0C9" w14:textId="77777777" w:rsidR="007C7590" w:rsidRDefault="006959AD">
      <w:pPr>
        <w:pStyle w:val="1"/>
        <w:numPr>
          <w:ilvl w:val="0"/>
          <w:numId w:val="1"/>
        </w:numPr>
        <w:tabs>
          <w:tab w:val="left" w:pos="933"/>
        </w:tabs>
        <w:spacing w:before="173"/>
        <w:ind w:left="933" w:hanging="432"/>
        <w:jc w:val="left"/>
      </w:pPr>
      <w:r>
        <w:t>Подведение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rPr>
          <w:spacing w:val="-2"/>
        </w:rPr>
        <w:t>урока.</w:t>
      </w:r>
    </w:p>
    <w:p w14:paraId="208C3CD6" w14:textId="77777777" w:rsidR="007C7590" w:rsidRDefault="006959AD">
      <w:pPr>
        <w:pStyle w:val="a3"/>
        <w:spacing w:before="162" w:line="427" w:lineRule="auto"/>
        <w:ind w:left="861" w:right="1546"/>
      </w:pPr>
      <w:r>
        <w:t>В</w:t>
      </w:r>
      <w:r>
        <w:rPr>
          <w:spacing w:val="-11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оформлена</w:t>
      </w:r>
      <w:r>
        <w:rPr>
          <w:spacing w:val="-7"/>
        </w:rPr>
        <w:t xml:space="preserve"> </w:t>
      </w:r>
      <w:r>
        <w:t>выставка</w:t>
      </w:r>
      <w:r>
        <w:rPr>
          <w:spacing w:val="-7"/>
        </w:rPr>
        <w:t xml:space="preserve"> </w:t>
      </w:r>
      <w:r>
        <w:t>гжельских</w:t>
      </w:r>
      <w:r>
        <w:rPr>
          <w:spacing w:val="-13"/>
        </w:rPr>
        <w:t xml:space="preserve"> </w:t>
      </w:r>
      <w:r>
        <w:t>изделий. Учитель читает стихотворение.</w:t>
      </w:r>
    </w:p>
    <w:p w14:paraId="3F06B1F6" w14:textId="77777777" w:rsidR="007C7590" w:rsidRDefault="006959AD">
      <w:pPr>
        <w:pStyle w:val="a3"/>
        <w:spacing w:before="69"/>
        <w:ind w:left="861" w:right="4793"/>
      </w:pPr>
      <w:r>
        <w:t>Синие</w:t>
      </w:r>
      <w:r>
        <w:rPr>
          <w:spacing w:val="-9"/>
        </w:rPr>
        <w:t xml:space="preserve"> </w:t>
      </w:r>
      <w:r>
        <w:t>птицы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белому</w:t>
      </w:r>
      <w:r>
        <w:rPr>
          <w:spacing w:val="-13"/>
        </w:rPr>
        <w:t xml:space="preserve"> </w:t>
      </w:r>
      <w:r>
        <w:t>небу, Море цветов голубых,</w:t>
      </w:r>
    </w:p>
    <w:p w14:paraId="7EE60A7F" w14:textId="77777777" w:rsidR="007C7590" w:rsidRDefault="006959AD">
      <w:pPr>
        <w:pStyle w:val="a3"/>
        <w:ind w:left="861" w:right="6219"/>
      </w:pPr>
      <w:r>
        <w:t>Кувшины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кружки</w:t>
      </w:r>
      <w:r>
        <w:rPr>
          <w:spacing w:val="-10"/>
        </w:rPr>
        <w:t xml:space="preserve"> </w:t>
      </w:r>
      <w:r>
        <w:t>– Бы</w:t>
      </w:r>
      <w:r>
        <w:t>ль или небыль?</w:t>
      </w:r>
    </w:p>
    <w:p w14:paraId="5A2DAC10" w14:textId="77777777" w:rsidR="007C7590" w:rsidRDefault="006959AD">
      <w:pPr>
        <w:pStyle w:val="a3"/>
        <w:ind w:left="861" w:right="5971"/>
      </w:pPr>
      <w:r>
        <w:t>Изделия рук золотых! Да! Это синяя сказка – Глазам загляденье</w:t>
      </w:r>
      <w:proofErr w:type="gramStart"/>
      <w:r>
        <w:t>, Словно</w:t>
      </w:r>
      <w:proofErr w:type="gramEnd"/>
      <w:r>
        <w:rPr>
          <w:spacing w:val="-16"/>
        </w:rPr>
        <w:t xml:space="preserve"> </w:t>
      </w:r>
      <w:r>
        <w:t>весною</w:t>
      </w:r>
      <w:r>
        <w:rPr>
          <w:spacing w:val="-17"/>
        </w:rPr>
        <w:t xml:space="preserve"> </w:t>
      </w:r>
      <w:r>
        <w:t>капель!</w:t>
      </w:r>
    </w:p>
    <w:p w14:paraId="252EBA74" w14:textId="77777777" w:rsidR="007C7590" w:rsidRDefault="006959AD">
      <w:pPr>
        <w:pStyle w:val="a3"/>
        <w:spacing w:before="3"/>
        <w:ind w:left="861" w:right="4793"/>
      </w:pPr>
      <w:r>
        <w:t>Ласка,</w:t>
      </w:r>
      <w:r>
        <w:rPr>
          <w:spacing w:val="-7"/>
        </w:rPr>
        <w:t xml:space="preserve"> </w:t>
      </w:r>
      <w:r>
        <w:t>забота,</w:t>
      </w:r>
      <w:r>
        <w:rPr>
          <w:spacing w:val="-7"/>
        </w:rPr>
        <w:t xml:space="preserve"> </w:t>
      </w:r>
      <w:r>
        <w:t>тепло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терпенье</w:t>
      </w:r>
      <w:r>
        <w:rPr>
          <w:spacing w:val="-3"/>
        </w:rPr>
        <w:t xml:space="preserve"> </w:t>
      </w:r>
      <w:r>
        <w:t>– Русская звонкая Гжель!</w:t>
      </w:r>
    </w:p>
    <w:p w14:paraId="0CB3C96A" w14:textId="77777777" w:rsidR="007C7590" w:rsidRDefault="006959AD">
      <w:pPr>
        <w:pStyle w:val="a3"/>
        <w:spacing w:before="321"/>
        <w:ind w:left="861"/>
      </w:pPr>
      <w:r>
        <w:t>Ребята,</w:t>
      </w:r>
      <w:r>
        <w:rPr>
          <w:spacing w:val="-9"/>
        </w:rPr>
        <w:t xml:space="preserve"> </w:t>
      </w:r>
      <w:r>
        <w:t>сегодня</w:t>
      </w:r>
      <w:r>
        <w:rPr>
          <w:spacing w:val="-10"/>
        </w:rPr>
        <w:t xml:space="preserve"> </w:t>
      </w:r>
      <w:r>
        <w:t>поговорим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искусстве</w:t>
      </w:r>
      <w:r>
        <w:rPr>
          <w:spacing w:val="-10"/>
        </w:rPr>
        <w:t xml:space="preserve"> </w:t>
      </w:r>
      <w:r>
        <w:t>“Гжельской</w:t>
      </w:r>
      <w:r>
        <w:rPr>
          <w:spacing w:val="-11"/>
        </w:rPr>
        <w:t xml:space="preserve"> </w:t>
      </w:r>
      <w:r>
        <w:rPr>
          <w:spacing w:val="-2"/>
        </w:rPr>
        <w:t>керамики”.</w:t>
      </w:r>
    </w:p>
    <w:p w14:paraId="68428FBE" w14:textId="77777777" w:rsidR="007C7590" w:rsidRDefault="006959AD">
      <w:pPr>
        <w:pStyle w:val="a3"/>
        <w:tabs>
          <w:tab w:val="left" w:pos="1955"/>
          <w:tab w:val="left" w:pos="3194"/>
          <w:tab w:val="left" w:pos="4111"/>
          <w:tab w:val="left" w:pos="6501"/>
          <w:tab w:val="left" w:pos="8531"/>
        </w:tabs>
        <w:spacing w:before="249"/>
        <w:ind w:right="142"/>
      </w:pPr>
      <w:r>
        <w:rPr>
          <w:b/>
        </w:rPr>
        <w:t xml:space="preserve">Гжель </w:t>
      </w:r>
      <w:r>
        <w:t>—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российских</w:t>
      </w:r>
      <w:r>
        <w:tab/>
      </w:r>
      <w:r>
        <w:rPr>
          <w:spacing w:val="-2"/>
        </w:rPr>
        <w:t xml:space="preserve">центров </w:t>
      </w:r>
      <w:r>
        <w:t>производства керамики. (Записать в тетрадь)</w:t>
      </w:r>
    </w:p>
    <w:p w14:paraId="5C915A9E" w14:textId="77777777" w:rsidR="007C7590" w:rsidRDefault="006959AD">
      <w:pPr>
        <w:pStyle w:val="a3"/>
        <w:spacing w:before="168"/>
        <w:ind w:right="138"/>
        <w:jc w:val="both"/>
      </w:pPr>
      <w:r>
        <w:t>Более широкое значение названия «Гжель», являющееся правильным с исторической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культурной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зрения, —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обширный</w:t>
      </w:r>
      <w:r>
        <w:rPr>
          <w:spacing w:val="-1"/>
        </w:rPr>
        <w:t xml:space="preserve"> </w:t>
      </w:r>
      <w:r>
        <w:t>район, состоящий из 27</w:t>
      </w:r>
      <w:r>
        <w:rPr>
          <w:spacing w:val="-1"/>
        </w:rPr>
        <w:t xml:space="preserve"> </w:t>
      </w:r>
      <w:r>
        <w:t>деревень, объединённых в «Гжельский к</w:t>
      </w:r>
      <w:r>
        <w:t>уст». «Гжельский куст» расположен примерно в шестидесяти километрах от Москвы</w:t>
      </w:r>
      <w:r>
        <w:rPr>
          <w:spacing w:val="40"/>
        </w:rPr>
        <w:t xml:space="preserve"> </w:t>
      </w:r>
      <w:r>
        <w:t>по железнодорожной</w:t>
      </w:r>
      <w:r>
        <w:rPr>
          <w:spacing w:val="40"/>
        </w:rPr>
        <w:t xml:space="preserve"> </w:t>
      </w:r>
      <w:r>
        <w:t>линии Москва —</w:t>
      </w:r>
      <w:r>
        <w:rPr>
          <w:spacing w:val="-2"/>
        </w:rPr>
        <w:t xml:space="preserve"> </w:t>
      </w:r>
      <w:r>
        <w:t>Муром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Казань.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«Гжельский куст» входит в</w:t>
      </w:r>
      <w:r>
        <w:rPr>
          <w:spacing w:val="-2"/>
        </w:rPr>
        <w:t xml:space="preserve"> </w:t>
      </w:r>
      <w:r>
        <w:t>Раменский район Московской области. До революции</w:t>
      </w:r>
      <w:r>
        <w:rPr>
          <w:spacing w:val="-2"/>
        </w:rPr>
        <w:t xml:space="preserve"> </w:t>
      </w:r>
      <w:r>
        <w:t>этот район относился к Богородскому и Бронницк</w:t>
      </w:r>
      <w:r>
        <w:t>ому уездам.</w:t>
      </w:r>
    </w:p>
    <w:p w14:paraId="4F4E3D22" w14:textId="77777777" w:rsidR="007C7590" w:rsidRDefault="007C7590">
      <w:pPr>
        <w:pStyle w:val="a3"/>
        <w:jc w:val="both"/>
        <w:sectPr w:rsidR="007C7590">
          <w:pgSz w:w="11910" w:h="16840"/>
          <w:pgMar w:top="1040" w:right="708" w:bottom="280" w:left="1559" w:header="720" w:footer="720" w:gutter="0"/>
          <w:cols w:space="720"/>
        </w:sectPr>
      </w:pPr>
    </w:p>
    <w:p w14:paraId="078C241C" w14:textId="77777777" w:rsidR="007C7590" w:rsidRDefault="006959AD">
      <w:pPr>
        <w:pStyle w:val="a3"/>
        <w:tabs>
          <w:tab w:val="left" w:pos="8449"/>
        </w:tabs>
        <w:spacing w:before="57"/>
        <w:ind w:left="861" w:right="144"/>
        <w:jc w:val="both"/>
      </w:pPr>
      <w:r>
        <w:t xml:space="preserve">Сегодня объединение "Гжель" – современное предприятие, в состав которого входят 6 производств с персоналом, состоящим из 1500 </w:t>
      </w:r>
      <w:r>
        <w:rPr>
          <w:spacing w:val="-2"/>
        </w:rPr>
        <w:t>высококвалифицированных</w:t>
      </w:r>
      <w:r>
        <w:tab/>
      </w:r>
      <w:r>
        <w:rPr>
          <w:spacing w:val="-2"/>
        </w:rPr>
        <w:t>рабочих.</w:t>
      </w:r>
    </w:p>
    <w:p w14:paraId="26520916" w14:textId="77777777" w:rsidR="007C7590" w:rsidRDefault="006959AD">
      <w:pPr>
        <w:pStyle w:val="a3"/>
        <w:spacing w:before="321" w:line="242" w:lineRule="auto"/>
        <w:ind w:left="861" w:right="150"/>
        <w:jc w:val="both"/>
      </w:pPr>
      <w:r>
        <w:t>Гжель – это вазы, статуэтки, игрушки, изделия интерьера: камины, люстры</w:t>
      </w:r>
      <w:r>
        <w:t xml:space="preserve"> и другие фарфоровые изделия. Продукты "Гжели" пользуются </w:t>
      </w:r>
      <w:proofErr w:type="gramStart"/>
      <w:r>
        <w:t>устойчивым</w:t>
      </w:r>
      <w:r>
        <w:rPr>
          <w:spacing w:val="56"/>
        </w:rPr>
        <w:t xml:space="preserve">  </w:t>
      </w:r>
      <w:r>
        <w:t>спросом</w:t>
      </w:r>
      <w:proofErr w:type="gramEnd"/>
      <w:r>
        <w:rPr>
          <w:spacing w:val="57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Российском</w:t>
      </w:r>
      <w:r>
        <w:rPr>
          <w:spacing w:val="56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международном</w:t>
      </w:r>
      <w:r>
        <w:rPr>
          <w:spacing w:val="56"/>
        </w:rPr>
        <w:t xml:space="preserve">  </w:t>
      </w:r>
      <w:r>
        <w:rPr>
          <w:spacing w:val="-2"/>
        </w:rPr>
        <w:t>рынке.</w:t>
      </w:r>
    </w:p>
    <w:p w14:paraId="34334C56" w14:textId="77777777" w:rsidR="007C7590" w:rsidRDefault="006959AD">
      <w:pPr>
        <w:pStyle w:val="a3"/>
        <w:spacing w:before="316"/>
        <w:ind w:left="861" w:right="140"/>
        <w:jc w:val="both"/>
      </w:pPr>
      <w:r>
        <w:t>Гжель – это композиция народного искусства и художества. В производстве фарфора Гжель следует за старыми Российскими традициями в искусстве народа. Мастера Гжели расписывают каждое изделие только вручную. У Гжели собственный стиль – синие и голубые узоры и</w:t>
      </w:r>
      <w:r>
        <w:t xml:space="preserve"> цветы, украшения на белом фоне. Роспись производится кобальтом, который в ходе технологического процесса приобретает характерный для Гжели синий цвет.</w:t>
      </w:r>
    </w:p>
    <w:p w14:paraId="2F0453B0" w14:textId="77777777" w:rsidR="007C7590" w:rsidRDefault="006959AD">
      <w:pPr>
        <w:pStyle w:val="1"/>
        <w:numPr>
          <w:ilvl w:val="0"/>
          <w:numId w:val="1"/>
        </w:numPr>
        <w:tabs>
          <w:tab w:val="left" w:pos="1431"/>
        </w:tabs>
        <w:spacing w:before="171"/>
        <w:ind w:left="1431" w:hanging="210"/>
        <w:jc w:val="left"/>
        <w:rPr>
          <w:sz w:val="26"/>
        </w:rPr>
      </w:pPr>
      <w:r>
        <w:t>Освоение</w:t>
      </w:r>
      <w:r>
        <w:rPr>
          <w:spacing w:val="-10"/>
        </w:rPr>
        <w:t xml:space="preserve"> </w:t>
      </w:r>
      <w:r>
        <w:t>нового</w:t>
      </w:r>
      <w:r>
        <w:rPr>
          <w:spacing w:val="-14"/>
        </w:rPr>
        <w:t xml:space="preserve"> </w:t>
      </w:r>
      <w:r>
        <w:rPr>
          <w:spacing w:val="-2"/>
        </w:rPr>
        <w:t>материала.</w:t>
      </w:r>
    </w:p>
    <w:p w14:paraId="540B559C" w14:textId="77777777" w:rsidR="007C7590" w:rsidRDefault="006959AD">
      <w:pPr>
        <w:pStyle w:val="a3"/>
        <w:spacing w:before="273" w:line="242" w:lineRule="auto"/>
        <w:ind w:firstLine="542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8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гжельской</w:t>
      </w:r>
      <w:r>
        <w:rPr>
          <w:spacing w:val="-8"/>
        </w:rPr>
        <w:t xml:space="preserve"> </w:t>
      </w:r>
      <w:r>
        <w:t>росписи».</w:t>
      </w:r>
      <w:r>
        <w:rPr>
          <w:spacing w:val="-5"/>
        </w:rPr>
        <w:t xml:space="preserve"> </w:t>
      </w:r>
      <w:r>
        <w:t>Каких только форм и</w:t>
      </w:r>
      <w:r>
        <w:t xml:space="preserve"> росписей не увидишь в гжельском промысле!</w:t>
      </w:r>
    </w:p>
    <w:p w14:paraId="51E0373C" w14:textId="77777777" w:rsidR="007C7590" w:rsidRDefault="006959AD">
      <w:pPr>
        <w:spacing w:before="277"/>
        <w:ind w:left="683"/>
        <w:rPr>
          <w:i/>
          <w:sz w:val="28"/>
        </w:rPr>
      </w:pPr>
      <w:r>
        <w:rPr>
          <w:i/>
          <w:sz w:val="28"/>
        </w:rPr>
        <w:t>(Показ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таблице).</w:t>
      </w:r>
    </w:p>
    <w:p w14:paraId="21B3D26A" w14:textId="77777777" w:rsidR="007C7590" w:rsidRDefault="006959AD">
      <w:pPr>
        <w:pStyle w:val="a3"/>
        <w:spacing w:before="278" w:line="242" w:lineRule="auto"/>
        <w:ind w:right="205" w:firstLine="542"/>
      </w:pPr>
      <w:r>
        <w:t>Если</w:t>
      </w:r>
      <w:r>
        <w:rPr>
          <w:spacing w:val="-4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краску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кисти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широким</w:t>
      </w:r>
      <w:r>
        <w:rPr>
          <w:spacing w:val="-3"/>
        </w:rPr>
        <w:t xml:space="preserve"> </w:t>
      </w:r>
      <w:r>
        <w:t>круговым движением положить мазок на поверхность – получится мазок с переходом от темного к светлому. Такой прием росписи называют «ма</w:t>
      </w:r>
      <w:r>
        <w:t>зок с тенями».</w:t>
      </w:r>
    </w:p>
    <w:p w14:paraId="0A9BE947" w14:textId="77777777" w:rsidR="007C7590" w:rsidRDefault="006959AD">
      <w:pPr>
        <w:pStyle w:val="a3"/>
        <w:spacing w:before="272"/>
        <w:ind w:firstLine="542"/>
      </w:pPr>
      <w:r>
        <w:t>А</w:t>
      </w:r>
      <w:r>
        <w:rPr>
          <w:spacing w:val="-9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«одной</w:t>
      </w:r>
      <w:r>
        <w:rPr>
          <w:spacing w:val="-5"/>
        </w:rPr>
        <w:t xml:space="preserve"> </w:t>
      </w:r>
      <w:r>
        <w:t>кистью»</w:t>
      </w:r>
      <w:r>
        <w:rPr>
          <w:spacing w:val="-9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 василек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веточка пишутся одним набором краски на кисть – тогда</w:t>
      </w:r>
      <w:r>
        <w:rPr>
          <w:spacing w:val="40"/>
        </w:rPr>
        <w:t xml:space="preserve"> </w:t>
      </w:r>
      <w:r>
        <w:t>первые лепестки будут темные, а остальные постепенно светлеют.</w:t>
      </w:r>
    </w:p>
    <w:p w14:paraId="1A51082F" w14:textId="77777777" w:rsidR="007C7590" w:rsidRDefault="007C7590">
      <w:pPr>
        <w:pStyle w:val="a3"/>
        <w:ind w:left="0"/>
      </w:pPr>
    </w:p>
    <w:p w14:paraId="31B3C02D" w14:textId="77777777" w:rsidR="007C7590" w:rsidRDefault="007C7590">
      <w:pPr>
        <w:pStyle w:val="a3"/>
        <w:spacing w:before="244"/>
        <w:ind w:left="0"/>
      </w:pPr>
    </w:p>
    <w:p w14:paraId="57E054AA" w14:textId="77777777" w:rsidR="007C7590" w:rsidRDefault="006959AD">
      <w:pPr>
        <w:pStyle w:val="1"/>
        <w:ind w:left="683"/>
      </w:pPr>
      <w:r>
        <w:t>Постановка</w:t>
      </w:r>
      <w:r>
        <w:rPr>
          <w:spacing w:val="-17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rPr>
          <w:spacing w:val="-2"/>
        </w:rPr>
        <w:t>задачи.</w:t>
      </w:r>
    </w:p>
    <w:p w14:paraId="541CE130" w14:textId="77777777" w:rsidR="007C7590" w:rsidRDefault="006959AD">
      <w:pPr>
        <w:pStyle w:val="a3"/>
        <w:spacing w:before="274"/>
        <w:ind w:right="140" w:firstLine="48"/>
        <w:jc w:val="both"/>
      </w:pPr>
      <w:r>
        <w:rPr>
          <w:b/>
        </w:rPr>
        <w:t xml:space="preserve">– </w:t>
      </w:r>
      <w:r>
        <w:t>Ребята!</w:t>
      </w:r>
      <w:r>
        <w:rPr>
          <w:spacing w:val="80"/>
        </w:rPr>
        <w:t xml:space="preserve"> </w:t>
      </w:r>
      <w:r>
        <w:t>А сейчас закройте глаза и представьте, что мы с вами не в классе,</w:t>
      </w:r>
      <w:r>
        <w:rPr>
          <w:spacing w:val="40"/>
        </w:rPr>
        <w:t xml:space="preserve"> </w:t>
      </w:r>
      <w:r>
        <w:t>а в мастерской, и вы все не ученики, а мастера-художники. Посмотрите у вас на</w:t>
      </w:r>
      <w:r>
        <w:rPr>
          <w:spacing w:val="-3"/>
        </w:rPr>
        <w:t xml:space="preserve"> </w:t>
      </w:r>
      <w:r>
        <w:t>столах</w:t>
      </w:r>
      <w:r>
        <w:rPr>
          <w:spacing w:val="-8"/>
        </w:rPr>
        <w:t xml:space="preserve"> </w:t>
      </w:r>
      <w:r>
        <w:t>лежат</w:t>
      </w:r>
      <w:r>
        <w:rPr>
          <w:spacing w:val="40"/>
        </w:rPr>
        <w:t xml:space="preserve"> </w:t>
      </w:r>
      <w:r>
        <w:t>карточки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из сервиза,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будете</w:t>
      </w:r>
      <w:r>
        <w:rPr>
          <w:spacing w:val="-3"/>
        </w:rPr>
        <w:t xml:space="preserve"> </w:t>
      </w:r>
      <w:r>
        <w:t>рисовать, а потом расписывать.</w:t>
      </w:r>
      <w:r>
        <w:rPr>
          <w:spacing w:val="40"/>
        </w:rPr>
        <w:t xml:space="preserve"> </w:t>
      </w:r>
      <w:proofErr w:type="gramStart"/>
      <w:r>
        <w:t>Но прежде чем</w:t>
      </w:r>
      <w:proofErr w:type="gramEnd"/>
      <w:r>
        <w:t xml:space="preserve"> распи</w:t>
      </w:r>
      <w:r>
        <w:t>сывать внимательно посмотрите на элементы узоров, характерные для</w:t>
      </w:r>
      <w:r>
        <w:rPr>
          <w:spacing w:val="40"/>
        </w:rPr>
        <w:t xml:space="preserve"> </w:t>
      </w:r>
      <w:r>
        <w:t>этой росписи. Не забудьте о цветовой гамме (синий и белый).</w:t>
      </w:r>
    </w:p>
    <w:p w14:paraId="72F7C9B3" w14:textId="77777777" w:rsidR="007C7590" w:rsidRDefault="007C7590">
      <w:pPr>
        <w:pStyle w:val="a3"/>
        <w:spacing w:before="290"/>
        <w:ind w:left="0"/>
      </w:pPr>
    </w:p>
    <w:p w14:paraId="2701BB02" w14:textId="77777777" w:rsidR="007C7590" w:rsidRDefault="006959AD">
      <w:pPr>
        <w:pStyle w:val="2"/>
      </w:pPr>
      <w:r>
        <w:t>Физкультминутка.</w:t>
      </w:r>
      <w:r>
        <w:rPr>
          <w:spacing w:val="-10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упражнений</w:t>
      </w:r>
      <w:r>
        <w:rPr>
          <w:spacing w:val="-15"/>
        </w:rPr>
        <w:t xml:space="preserve"> </w:t>
      </w:r>
      <w:r>
        <w:t>гимнастики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глаз.</w:t>
      </w:r>
    </w:p>
    <w:p w14:paraId="0870139F" w14:textId="77777777" w:rsidR="007C7590" w:rsidRDefault="007C7590">
      <w:pPr>
        <w:pStyle w:val="2"/>
        <w:sectPr w:rsidR="007C7590">
          <w:pgSz w:w="11910" w:h="16840"/>
          <w:pgMar w:top="1540" w:right="708" w:bottom="280" w:left="1559" w:header="720" w:footer="720" w:gutter="0"/>
          <w:cols w:space="720"/>
        </w:sectPr>
      </w:pPr>
    </w:p>
    <w:p w14:paraId="4EAD70B6" w14:textId="77777777" w:rsidR="007C7590" w:rsidRDefault="006959AD">
      <w:pPr>
        <w:pStyle w:val="a3"/>
        <w:spacing w:before="67"/>
        <w:ind w:right="595"/>
        <w:jc w:val="both"/>
      </w:pPr>
      <w:r>
        <w:t>Быстро</w:t>
      </w:r>
      <w:r>
        <w:rPr>
          <w:spacing w:val="-5"/>
        </w:rPr>
        <w:t xml:space="preserve"> </w:t>
      </w:r>
      <w:r>
        <w:t>поморгать,</w:t>
      </w:r>
      <w:r>
        <w:rPr>
          <w:spacing w:val="-2"/>
        </w:rPr>
        <w:t xml:space="preserve"> </w:t>
      </w:r>
      <w:r>
        <w:t>закрыть</w:t>
      </w:r>
      <w:r>
        <w:rPr>
          <w:spacing w:val="-7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посидеть</w:t>
      </w:r>
      <w:r>
        <w:rPr>
          <w:spacing w:val="-7"/>
        </w:rPr>
        <w:t xml:space="preserve"> </w:t>
      </w:r>
      <w:r>
        <w:t>спокойно.</w:t>
      </w:r>
      <w:r>
        <w:rPr>
          <w:spacing w:val="-2"/>
        </w:rPr>
        <w:t xml:space="preserve"> </w:t>
      </w:r>
      <w:r>
        <w:t>Креп</w:t>
      </w:r>
      <w:r>
        <w:t>ко</w:t>
      </w:r>
      <w:r>
        <w:rPr>
          <w:spacing w:val="-5"/>
        </w:rPr>
        <w:t xml:space="preserve"> </w:t>
      </w:r>
      <w:r>
        <w:t>зажмурить глаза (считать до 3, открыть их и посмотреть вдаль). Посмотреть налево,</w:t>
      </w:r>
    </w:p>
    <w:p w14:paraId="6EC9C790" w14:textId="77777777" w:rsidR="007C7590" w:rsidRDefault="006959AD">
      <w:pPr>
        <w:pStyle w:val="a3"/>
        <w:spacing w:line="242" w:lineRule="auto"/>
        <w:ind w:right="264"/>
        <w:jc w:val="both"/>
      </w:pPr>
      <w:r>
        <w:t>направо,</w:t>
      </w:r>
      <w:r>
        <w:rPr>
          <w:spacing w:val="-2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поворачивая</w:t>
      </w:r>
      <w:r>
        <w:rPr>
          <w:spacing w:val="-3"/>
        </w:rPr>
        <w:t xml:space="preserve"> </w:t>
      </w:r>
      <w:r>
        <w:t>головы.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проделать</w:t>
      </w:r>
      <w:r>
        <w:rPr>
          <w:spacing w:val="-7"/>
        </w:rPr>
        <w:t xml:space="preserve"> </w:t>
      </w:r>
      <w:r>
        <w:t>3-4 круговых</w:t>
      </w:r>
      <w:r>
        <w:rPr>
          <w:spacing w:val="-1"/>
        </w:rPr>
        <w:t xml:space="preserve"> </w:t>
      </w:r>
      <w:r>
        <w:t>движений глазами в правую сторону, столько же в левую сторону. Посмотреть вдаль.</w:t>
      </w:r>
    </w:p>
    <w:p w14:paraId="4DF9CA29" w14:textId="77777777" w:rsidR="007C7590" w:rsidRDefault="006959AD">
      <w:pPr>
        <w:pStyle w:val="1"/>
        <w:spacing w:before="196"/>
        <w:ind w:left="861"/>
      </w:pPr>
      <w:r>
        <w:t>Применение</w:t>
      </w:r>
      <w:r>
        <w:rPr>
          <w:spacing w:val="-9"/>
        </w:rPr>
        <w:t xml:space="preserve"> </w:t>
      </w:r>
      <w:r>
        <w:t>освоенного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14:paraId="02CD61A3" w14:textId="250CAC3A" w:rsidR="007C7590" w:rsidRDefault="006959AD">
      <w:pPr>
        <w:pStyle w:val="a3"/>
        <w:spacing w:before="244" w:line="276" w:lineRule="auto"/>
        <w:ind w:right="155" w:firstLine="72"/>
        <w:jc w:val="both"/>
      </w:pPr>
      <w:r>
        <w:t>Практическое выполнение задания</w:t>
      </w:r>
      <w:r>
        <w:t xml:space="preserve">. Самостоятельная творческая работа </w:t>
      </w:r>
      <w:r>
        <w:rPr>
          <w:spacing w:val="-2"/>
        </w:rPr>
        <w:t>учащихся.</w:t>
      </w:r>
    </w:p>
    <w:p w14:paraId="1C275C6B" w14:textId="77777777" w:rsidR="007C7590" w:rsidRDefault="007C7590">
      <w:pPr>
        <w:pStyle w:val="a3"/>
        <w:ind w:left="0"/>
      </w:pPr>
      <w:bookmarkStart w:id="3" w:name="_GoBack"/>
      <w:bookmarkEnd w:id="3"/>
    </w:p>
    <w:p w14:paraId="2D11432D" w14:textId="77777777" w:rsidR="007C7590" w:rsidRDefault="007C7590">
      <w:pPr>
        <w:pStyle w:val="a3"/>
        <w:spacing w:before="71"/>
        <w:ind w:left="0"/>
      </w:pPr>
    </w:p>
    <w:p w14:paraId="0A4AD8B6" w14:textId="77777777" w:rsidR="007C7590" w:rsidRDefault="006959AD">
      <w:pPr>
        <w:pStyle w:val="a3"/>
        <w:jc w:val="both"/>
      </w:pPr>
      <w:r>
        <w:t>Поможет</w:t>
      </w:r>
      <w:r>
        <w:rPr>
          <w:spacing w:val="-9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песня</w:t>
      </w:r>
      <w:r>
        <w:rPr>
          <w:spacing w:val="-7"/>
        </w:rPr>
        <w:t xml:space="preserve"> </w:t>
      </w:r>
      <w:r>
        <w:t>«Незабудковая</w:t>
      </w:r>
      <w:r>
        <w:rPr>
          <w:spacing w:val="-6"/>
        </w:rPr>
        <w:t xml:space="preserve"> </w:t>
      </w:r>
      <w:r>
        <w:rPr>
          <w:spacing w:val="-2"/>
        </w:rPr>
        <w:t>Гже</w:t>
      </w:r>
      <w:r>
        <w:rPr>
          <w:spacing w:val="-2"/>
        </w:rPr>
        <w:t>ль».</w:t>
      </w:r>
    </w:p>
    <w:p w14:paraId="74687CE7" w14:textId="77777777" w:rsidR="007C7590" w:rsidRDefault="006959AD">
      <w:pPr>
        <w:spacing w:before="254"/>
        <w:ind w:left="140"/>
        <w:jc w:val="both"/>
        <w:rPr>
          <w:i/>
          <w:sz w:val="28"/>
        </w:rPr>
      </w:pPr>
      <w:r>
        <w:rPr>
          <w:i/>
          <w:sz w:val="28"/>
        </w:rPr>
        <w:t>(Звучит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аудиозапись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песни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«Незабудковая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Гжель»)</w:t>
      </w:r>
    </w:p>
    <w:p w14:paraId="678CB25C" w14:textId="77777777" w:rsidR="007C7590" w:rsidRDefault="007C7590">
      <w:pPr>
        <w:pStyle w:val="a3"/>
        <w:ind w:left="0"/>
        <w:rPr>
          <w:i/>
        </w:rPr>
      </w:pPr>
    </w:p>
    <w:p w14:paraId="1BA36AC9" w14:textId="77777777" w:rsidR="007C7590" w:rsidRDefault="007C7590">
      <w:pPr>
        <w:pStyle w:val="a3"/>
        <w:ind w:left="0"/>
        <w:rPr>
          <w:i/>
        </w:rPr>
      </w:pPr>
    </w:p>
    <w:p w14:paraId="6744620E" w14:textId="77777777" w:rsidR="007C7590" w:rsidRDefault="007C7590">
      <w:pPr>
        <w:pStyle w:val="a3"/>
        <w:ind w:left="0"/>
        <w:rPr>
          <w:i/>
        </w:rPr>
      </w:pPr>
    </w:p>
    <w:p w14:paraId="4572A667" w14:textId="77777777" w:rsidR="007C7590" w:rsidRDefault="007C7590">
      <w:pPr>
        <w:pStyle w:val="a3"/>
        <w:spacing w:before="56"/>
        <w:ind w:left="0"/>
        <w:rPr>
          <w:i/>
        </w:rPr>
      </w:pPr>
    </w:p>
    <w:p w14:paraId="5A6685CC" w14:textId="77777777" w:rsidR="007C7590" w:rsidRDefault="006959AD">
      <w:pPr>
        <w:ind w:left="140"/>
        <w:jc w:val="both"/>
        <w:rPr>
          <w:b/>
          <w:sz w:val="28"/>
        </w:rPr>
      </w:pPr>
      <w:r>
        <w:rPr>
          <w:b/>
          <w:sz w:val="28"/>
        </w:rPr>
        <w:t>Выставка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работ.</w:t>
      </w:r>
    </w:p>
    <w:sectPr w:rsidR="007C7590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C2317"/>
    <w:multiLevelType w:val="hybridMultilevel"/>
    <w:tmpl w:val="B3DEDB02"/>
    <w:lvl w:ilvl="0" w:tplc="8668EC7A">
      <w:numFmt w:val="bullet"/>
      <w:lvlText w:val="-"/>
      <w:lvlJc w:val="left"/>
      <w:pPr>
        <w:ind w:left="1557" w:hanging="33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2A299A2">
      <w:numFmt w:val="bullet"/>
      <w:lvlText w:val="•"/>
      <w:lvlJc w:val="left"/>
      <w:pPr>
        <w:ind w:left="2367" w:hanging="332"/>
      </w:pPr>
      <w:rPr>
        <w:rFonts w:hint="default"/>
        <w:lang w:val="ru-RU" w:eastAsia="en-US" w:bidi="ar-SA"/>
      </w:rPr>
    </w:lvl>
    <w:lvl w:ilvl="2" w:tplc="6D002AC0">
      <w:numFmt w:val="bullet"/>
      <w:lvlText w:val="•"/>
      <w:lvlJc w:val="left"/>
      <w:pPr>
        <w:ind w:left="3175" w:hanging="332"/>
      </w:pPr>
      <w:rPr>
        <w:rFonts w:hint="default"/>
        <w:lang w:val="ru-RU" w:eastAsia="en-US" w:bidi="ar-SA"/>
      </w:rPr>
    </w:lvl>
    <w:lvl w:ilvl="3" w:tplc="5E96216C">
      <w:numFmt w:val="bullet"/>
      <w:lvlText w:val="•"/>
      <w:lvlJc w:val="left"/>
      <w:pPr>
        <w:ind w:left="3983" w:hanging="332"/>
      </w:pPr>
      <w:rPr>
        <w:rFonts w:hint="default"/>
        <w:lang w:val="ru-RU" w:eastAsia="en-US" w:bidi="ar-SA"/>
      </w:rPr>
    </w:lvl>
    <w:lvl w:ilvl="4" w:tplc="7FCE7A6E">
      <w:numFmt w:val="bullet"/>
      <w:lvlText w:val="•"/>
      <w:lvlJc w:val="left"/>
      <w:pPr>
        <w:ind w:left="4790" w:hanging="332"/>
      </w:pPr>
      <w:rPr>
        <w:rFonts w:hint="default"/>
        <w:lang w:val="ru-RU" w:eastAsia="en-US" w:bidi="ar-SA"/>
      </w:rPr>
    </w:lvl>
    <w:lvl w:ilvl="5" w:tplc="407E82A0">
      <w:numFmt w:val="bullet"/>
      <w:lvlText w:val="•"/>
      <w:lvlJc w:val="left"/>
      <w:pPr>
        <w:ind w:left="5598" w:hanging="332"/>
      </w:pPr>
      <w:rPr>
        <w:rFonts w:hint="default"/>
        <w:lang w:val="ru-RU" w:eastAsia="en-US" w:bidi="ar-SA"/>
      </w:rPr>
    </w:lvl>
    <w:lvl w:ilvl="6" w:tplc="B3486CC0">
      <w:numFmt w:val="bullet"/>
      <w:lvlText w:val="•"/>
      <w:lvlJc w:val="left"/>
      <w:pPr>
        <w:ind w:left="6406" w:hanging="332"/>
      </w:pPr>
      <w:rPr>
        <w:rFonts w:hint="default"/>
        <w:lang w:val="ru-RU" w:eastAsia="en-US" w:bidi="ar-SA"/>
      </w:rPr>
    </w:lvl>
    <w:lvl w:ilvl="7" w:tplc="91CCBCE2">
      <w:numFmt w:val="bullet"/>
      <w:lvlText w:val="•"/>
      <w:lvlJc w:val="left"/>
      <w:pPr>
        <w:ind w:left="7213" w:hanging="332"/>
      </w:pPr>
      <w:rPr>
        <w:rFonts w:hint="default"/>
        <w:lang w:val="ru-RU" w:eastAsia="en-US" w:bidi="ar-SA"/>
      </w:rPr>
    </w:lvl>
    <w:lvl w:ilvl="8" w:tplc="AC42EC10">
      <w:numFmt w:val="bullet"/>
      <w:lvlText w:val="•"/>
      <w:lvlJc w:val="left"/>
      <w:pPr>
        <w:ind w:left="8021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5600003A"/>
    <w:multiLevelType w:val="hybridMultilevel"/>
    <w:tmpl w:val="DD14F5D4"/>
    <w:lvl w:ilvl="0" w:tplc="604A5128">
      <w:start w:val="1"/>
      <w:numFmt w:val="decimal"/>
      <w:lvlText w:val="%1."/>
      <w:lvlJc w:val="left"/>
      <w:pPr>
        <w:ind w:left="861" w:hanging="697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1E0D5BC">
      <w:numFmt w:val="bullet"/>
      <w:lvlText w:val="•"/>
      <w:lvlJc w:val="left"/>
      <w:pPr>
        <w:ind w:left="1737" w:hanging="697"/>
      </w:pPr>
      <w:rPr>
        <w:rFonts w:hint="default"/>
        <w:lang w:val="ru-RU" w:eastAsia="en-US" w:bidi="ar-SA"/>
      </w:rPr>
    </w:lvl>
    <w:lvl w:ilvl="2" w:tplc="4D8417F4">
      <w:numFmt w:val="bullet"/>
      <w:lvlText w:val="•"/>
      <w:lvlJc w:val="left"/>
      <w:pPr>
        <w:ind w:left="2615" w:hanging="697"/>
      </w:pPr>
      <w:rPr>
        <w:rFonts w:hint="default"/>
        <w:lang w:val="ru-RU" w:eastAsia="en-US" w:bidi="ar-SA"/>
      </w:rPr>
    </w:lvl>
    <w:lvl w:ilvl="3" w:tplc="483ED526">
      <w:numFmt w:val="bullet"/>
      <w:lvlText w:val="•"/>
      <w:lvlJc w:val="left"/>
      <w:pPr>
        <w:ind w:left="3493" w:hanging="697"/>
      </w:pPr>
      <w:rPr>
        <w:rFonts w:hint="default"/>
        <w:lang w:val="ru-RU" w:eastAsia="en-US" w:bidi="ar-SA"/>
      </w:rPr>
    </w:lvl>
    <w:lvl w:ilvl="4" w:tplc="BE6000A2">
      <w:numFmt w:val="bullet"/>
      <w:lvlText w:val="•"/>
      <w:lvlJc w:val="left"/>
      <w:pPr>
        <w:ind w:left="4370" w:hanging="697"/>
      </w:pPr>
      <w:rPr>
        <w:rFonts w:hint="default"/>
        <w:lang w:val="ru-RU" w:eastAsia="en-US" w:bidi="ar-SA"/>
      </w:rPr>
    </w:lvl>
    <w:lvl w:ilvl="5" w:tplc="B49AF494">
      <w:numFmt w:val="bullet"/>
      <w:lvlText w:val="•"/>
      <w:lvlJc w:val="left"/>
      <w:pPr>
        <w:ind w:left="5248" w:hanging="697"/>
      </w:pPr>
      <w:rPr>
        <w:rFonts w:hint="default"/>
        <w:lang w:val="ru-RU" w:eastAsia="en-US" w:bidi="ar-SA"/>
      </w:rPr>
    </w:lvl>
    <w:lvl w:ilvl="6" w:tplc="9896524A">
      <w:numFmt w:val="bullet"/>
      <w:lvlText w:val="•"/>
      <w:lvlJc w:val="left"/>
      <w:pPr>
        <w:ind w:left="6126" w:hanging="697"/>
      </w:pPr>
      <w:rPr>
        <w:rFonts w:hint="default"/>
        <w:lang w:val="ru-RU" w:eastAsia="en-US" w:bidi="ar-SA"/>
      </w:rPr>
    </w:lvl>
    <w:lvl w:ilvl="7" w:tplc="5246E05E">
      <w:numFmt w:val="bullet"/>
      <w:lvlText w:val="•"/>
      <w:lvlJc w:val="left"/>
      <w:pPr>
        <w:ind w:left="7003" w:hanging="697"/>
      </w:pPr>
      <w:rPr>
        <w:rFonts w:hint="default"/>
        <w:lang w:val="ru-RU" w:eastAsia="en-US" w:bidi="ar-SA"/>
      </w:rPr>
    </w:lvl>
    <w:lvl w:ilvl="8" w:tplc="1A6AA2FE">
      <w:numFmt w:val="bullet"/>
      <w:lvlText w:val="•"/>
      <w:lvlJc w:val="left"/>
      <w:pPr>
        <w:ind w:left="7881" w:hanging="6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590"/>
    <w:rsid w:val="006959AD"/>
    <w:rsid w:val="007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A92B"/>
  <w15:docId w15:val="{48458B5E-B142-45CA-BAC5-A759F6D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75"/>
      <w:ind w:left="8" w:right="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557" w:hanging="14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dcterms:created xsi:type="dcterms:W3CDTF">2026-06-24T04:18:00Z</dcterms:created>
  <dcterms:modified xsi:type="dcterms:W3CDTF">2026-06-24T04:19:00Z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2019-12-22T00:00:00Z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www.ilovepdf.com</vt:lpwstr>
  </property>
</Properties>
</file>