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B84" w:rsidRPr="00EE56DE" w:rsidRDefault="008A0B84" w:rsidP="00EE56DE">
      <w:pPr>
        <w:jc w:val="center"/>
        <w:rPr>
          <w:b/>
          <w:i/>
        </w:rPr>
      </w:pPr>
      <w:r w:rsidRPr="00EE56DE">
        <w:rPr>
          <w:b/>
          <w:i/>
        </w:rPr>
        <w:t>Правильная организация рабочего пространства</w:t>
      </w:r>
    </w:p>
    <w:p w:rsidR="00BD252D" w:rsidRDefault="008A0B84" w:rsidP="00EE56DE">
      <w:pPr>
        <w:jc w:val="center"/>
        <w:rPr>
          <w:b/>
          <w:i/>
        </w:rPr>
      </w:pPr>
      <w:r w:rsidRPr="00EE56DE">
        <w:rPr>
          <w:b/>
          <w:i/>
        </w:rPr>
        <w:t xml:space="preserve">как один из факторов </w:t>
      </w:r>
      <w:proofErr w:type="spellStart"/>
      <w:r w:rsidRPr="00EE56DE">
        <w:rPr>
          <w:b/>
          <w:i/>
        </w:rPr>
        <w:t>здоровьесбережения</w:t>
      </w:r>
      <w:proofErr w:type="spellEnd"/>
      <w:r w:rsidR="00BD252D">
        <w:rPr>
          <w:b/>
          <w:i/>
        </w:rPr>
        <w:t xml:space="preserve"> детей</w:t>
      </w:r>
    </w:p>
    <w:p w:rsidR="008A0B84" w:rsidRPr="00BD252D" w:rsidRDefault="00BD252D" w:rsidP="00EE56DE">
      <w:pPr>
        <w:jc w:val="center"/>
        <w:rPr>
          <w:i/>
        </w:rPr>
      </w:pPr>
      <w:r w:rsidRPr="00BD252D">
        <w:rPr>
          <w:i/>
        </w:rPr>
        <w:t>(об организации рабочего места учащихся, занимающихся вокальным искусством в учреждении дополнительного образования)</w:t>
      </w:r>
    </w:p>
    <w:p w:rsidR="000D1F0E" w:rsidRPr="00BD7CA6" w:rsidRDefault="00B32054" w:rsidP="00FA521B">
      <w:r w:rsidRPr="00FA521B">
        <w:t>Сохранение здоровья</w:t>
      </w:r>
      <w:r w:rsidRPr="00BD7CA6">
        <w:t xml:space="preserve"> учащихся – одна из главных задач современного образовательного процесса.</w:t>
      </w:r>
      <w:r w:rsidRPr="00EE56DE">
        <w:t> </w:t>
      </w:r>
      <w:r w:rsidRPr="00BD7CA6">
        <w:t xml:space="preserve"> </w:t>
      </w:r>
      <w:r w:rsidR="000D1F0E" w:rsidRPr="00BD7CA6">
        <w:t xml:space="preserve">Официальная статистика угрожающе свидетельствует об ухудшении здоровья школьников. По данным Министерства здравоохранения России, 90% школьников имеют отклонения различной степени в состоянии здоровья, у 60% наблюдаются мозговые дисфункции, а 35% хронически больны. Лишь 5 – 10% детей приходят в школу с диагнозом «здоров». Снижение памяти, усталость и невозможность сосредоточиться в конце дня все чаще и чаще наблюдаются у современных школьников. </w:t>
      </w:r>
      <w:r w:rsidR="00BD7CA6">
        <w:t xml:space="preserve">В этой ситуации педагогу важно не только формировать культуру здорового образа жизни, но обращать пристальное внимание на организацию рабочего пространства. Не навредить ребенку», «не усугубить положение», а способствовать профилактике некоторых заболеваний – эти задачи должны быть приоритетными для педагога при организации учебной среды.  </w:t>
      </w:r>
    </w:p>
    <w:p w:rsidR="008A0B84" w:rsidRDefault="00B32054" w:rsidP="00E232F8">
      <w:r>
        <w:t xml:space="preserve">Что нужно знать педагогу дополнительного образования в этой области? </w:t>
      </w:r>
      <w:r w:rsidR="00025C2C">
        <w:t>Что он может сделать для поддержания и укрепления здоровья ребенка?</w:t>
      </w:r>
    </w:p>
    <w:p w:rsidR="003B0756" w:rsidRPr="00FA521B" w:rsidRDefault="00025C2C" w:rsidP="00FA521B">
      <w:pPr>
        <w:rPr>
          <w:b/>
          <w:i/>
        </w:rPr>
      </w:pPr>
      <w:r w:rsidRPr="00253E5F">
        <w:rPr>
          <w:b/>
          <w:i/>
        </w:rPr>
        <w:t>1.</w:t>
      </w:r>
      <w:r w:rsidRPr="003B0756">
        <w:t xml:space="preserve"> </w:t>
      </w:r>
      <w:r w:rsidRPr="00FA521B">
        <w:rPr>
          <w:b/>
          <w:i/>
        </w:rPr>
        <w:t>Проветривание кабинета – одн</w:t>
      </w:r>
      <w:r w:rsidR="00FA521B" w:rsidRPr="00FA521B">
        <w:rPr>
          <w:b/>
          <w:i/>
        </w:rPr>
        <w:t>о из важнейших условий</w:t>
      </w:r>
      <w:r w:rsidRPr="00FA521B">
        <w:rPr>
          <w:b/>
          <w:i/>
        </w:rPr>
        <w:t>, котор</w:t>
      </w:r>
      <w:r w:rsidR="00FA521B" w:rsidRPr="00FA521B">
        <w:rPr>
          <w:b/>
          <w:i/>
        </w:rPr>
        <w:t>ое</w:t>
      </w:r>
      <w:r w:rsidRPr="00FA521B">
        <w:rPr>
          <w:b/>
          <w:i/>
        </w:rPr>
        <w:t xml:space="preserve"> должн</w:t>
      </w:r>
      <w:r w:rsidR="00FA521B" w:rsidRPr="00FA521B">
        <w:rPr>
          <w:b/>
          <w:i/>
        </w:rPr>
        <w:t>о</w:t>
      </w:r>
      <w:r w:rsidRPr="00FA521B">
        <w:rPr>
          <w:b/>
          <w:i/>
        </w:rPr>
        <w:t xml:space="preserve"> выполняться на протяжении </w:t>
      </w:r>
      <w:r w:rsidR="00FA521B" w:rsidRPr="00FA521B">
        <w:rPr>
          <w:b/>
          <w:i/>
        </w:rPr>
        <w:t xml:space="preserve">всего </w:t>
      </w:r>
      <w:r w:rsidRPr="00FA521B">
        <w:rPr>
          <w:b/>
          <w:i/>
        </w:rPr>
        <w:t>учебного процесса.</w:t>
      </w:r>
    </w:p>
    <w:p w:rsidR="00FA521B" w:rsidRDefault="003B0756" w:rsidP="00FA521B">
      <w:r w:rsidRPr="003B0756">
        <w:t xml:space="preserve">В </w:t>
      </w:r>
      <w:proofErr w:type="spellStart"/>
      <w:r w:rsidRPr="003B0756">
        <w:t>СанПиН</w:t>
      </w:r>
      <w:proofErr w:type="spellEnd"/>
      <w:r w:rsidRPr="003B0756">
        <w:t xml:space="preserve"> обозначено: «Все помещения для занятий должны ежедневно проветриваться</w:t>
      </w:r>
      <w:r w:rsidR="00FA521B">
        <w:t>:</w:t>
      </w:r>
      <w:r w:rsidRPr="003B0756">
        <w:t xml:space="preserve"> </w:t>
      </w:r>
    </w:p>
    <w:p w:rsidR="00FA521B" w:rsidRDefault="003B0756" w:rsidP="00FA521B">
      <w:pPr>
        <w:pStyle w:val="a6"/>
        <w:numPr>
          <w:ilvl w:val="0"/>
          <w:numId w:val="4"/>
        </w:numPr>
        <w:ind w:left="0" w:firstLine="0"/>
      </w:pPr>
      <w:r w:rsidRPr="003B0756">
        <w:t xml:space="preserve">во время перерывов между занятиями, </w:t>
      </w:r>
    </w:p>
    <w:p w:rsidR="00FA521B" w:rsidRDefault="003B0756" w:rsidP="00FA521B">
      <w:pPr>
        <w:pStyle w:val="a6"/>
        <w:numPr>
          <w:ilvl w:val="0"/>
          <w:numId w:val="4"/>
        </w:numPr>
        <w:ind w:left="0" w:firstLine="0"/>
      </w:pPr>
      <w:r w:rsidRPr="003B0756">
        <w:t>между сменами</w:t>
      </w:r>
      <w:r w:rsidR="00FA521B">
        <w:t>,</w:t>
      </w:r>
      <w:r w:rsidRPr="003B0756">
        <w:t xml:space="preserve"> </w:t>
      </w:r>
    </w:p>
    <w:p w:rsidR="00FA521B" w:rsidRDefault="003B0756" w:rsidP="00FA521B">
      <w:pPr>
        <w:pStyle w:val="a6"/>
        <w:numPr>
          <w:ilvl w:val="0"/>
          <w:numId w:val="4"/>
        </w:numPr>
        <w:ind w:left="0" w:firstLine="0"/>
      </w:pPr>
      <w:r w:rsidRPr="003B0756">
        <w:t xml:space="preserve">и в конце дня. </w:t>
      </w:r>
    </w:p>
    <w:p w:rsidR="003B0756" w:rsidRPr="003B0756" w:rsidRDefault="003B0756" w:rsidP="00FA521B">
      <w:r w:rsidRPr="003B0756">
        <w:t>Не допускается сквозное проветривание помещений в присутствии детей и проветривание через туалетные комнаты. Площадь фрамуг и форточек, используемых для проветривания, должна быть не менее 1/50 площади пола. Плоскость открытия окон должна обеспечивать режим проветривания, с учетом поступления воздуха через верхнюю часть окна».</w:t>
      </w:r>
    </w:p>
    <w:p w:rsidR="00BD7CA6" w:rsidRPr="00FA521B" w:rsidRDefault="003B0756" w:rsidP="00FA521B">
      <w:r w:rsidRPr="00FA521B">
        <w:t>Н</w:t>
      </w:r>
      <w:r w:rsidR="00BD7CA6" w:rsidRPr="00FA521B">
        <w:t>есоблюдение  режима проветривания в течение нескольких часов провоцирует</w:t>
      </w:r>
      <w:r w:rsidRPr="00FA521B">
        <w:t xml:space="preserve"> </w:t>
      </w:r>
      <w:r w:rsidR="00BD7CA6" w:rsidRPr="00FA521B">
        <w:t> головную боль</w:t>
      </w:r>
      <w:r w:rsidRPr="00FA521B">
        <w:t xml:space="preserve">, </w:t>
      </w:r>
      <w:r w:rsidR="00BD7CA6" w:rsidRPr="00FA521B">
        <w:t>усталость</w:t>
      </w:r>
      <w:r w:rsidRPr="00FA521B">
        <w:t xml:space="preserve">, </w:t>
      </w:r>
      <w:r w:rsidR="00BD7CA6" w:rsidRPr="00FA521B">
        <w:t>головокружение</w:t>
      </w:r>
      <w:r w:rsidRPr="00FA521B">
        <w:t xml:space="preserve">, </w:t>
      </w:r>
      <w:r w:rsidR="00BD7CA6" w:rsidRPr="00FA521B">
        <w:t>плохую концентрацию внимания.</w:t>
      </w:r>
      <w:r w:rsidR="00FA521B" w:rsidRPr="00FA521B">
        <w:t xml:space="preserve"> </w:t>
      </w:r>
      <w:r w:rsidR="00BD7CA6" w:rsidRPr="00FA521B">
        <w:t>Если работать в непроветриваемом помещении в течение нескольких дней</w:t>
      </w:r>
      <w:r w:rsidR="00025C2C" w:rsidRPr="00FA521B">
        <w:t>, то рискуем заработать</w:t>
      </w:r>
      <w:r w:rsidRPr="00FA521B">
        <w:t xml:space="preserve"> </w:t>
      </w:r>
      <w:r w:rsidR="00BD7CA6" w:rsidRPr="00FA521B">
        <w:t>риниты</w:t>
      </w:r>
      <w:r w:rsidRPr="00FA521B">
        <w:t xml:space="preserve">, </w:t>
      </w:r>
      <w:r w:rsidR="00BD7CA6" w:rsidRPr="00FA521B">
        <w:t>обострение аллергии</w:t>
      </w:r>
      <w:r w:rsidRPr="00FA521B">
        <w:t xml:space="preserve">, </w:t>
      </w:r>
      <w:r w:rsidR="00025C2C" w:rsidRPr="00FA521B">
        <w:t>снижение иммунитета</w:t>
      </w:r>
      <w:r w:rsidR="00FA521B" w:rsidRPr="00FA521B">
        <w:t xml:space="preserve">, </w:t>
      </w:r>
      <w:r w:rsidR="00025C2C" w:rsidRPr="00FA521B">
        <w:t>заболевания крови</w:t>
      </w:r>
      <w:r w:rsidR="00FA521B" w:rsidRPr="00FA521B">
        <w:t xml:space="preserve">, </w:t>
      </w:r>
      <w:proofErr w:type="spellStart"/>
      <w:proofErr w:type="gramStart"/>
      <w:r w:rsidR="00025C2C" w:rsidRPr="00FA521B">
        <w:t>сердечно-сосудистой</w:t>
      </w:r>
      <w:proofErr w:type="spellEnd"/>
      <w:proofErr w:type="gramEnd"/>
      <w:r w:rsidR="00025C2C" w:rsidRPr="00FA521B">
        <w:t xml:space="preserve"> системы</w:t>
      </w:r>
      <w:r w:rsidR="00FA521B" w:rsidRPr="00FA521B">
        <w:t xml:space="preserve">, </w:t>
      </w:r>
      <w:r w:rsidR="00025C2C" w:rsidRPr="00FA521B">
        <w:t>синдром хронической усталости</w:t>
      </w:r>
      <w:r w:rsidR="00FA521B" w:rsidRPr="00FA521B">
        <w:t xml:space="preserve">, </w:t>
      </w:r>
      <w:r w:rsidR="00025C2C" w:rsidRPr="00FA521B">
        <w:t> бессонниц</w:t>
      </w:r>
      <w:r w:rsidR="00FA521B" w:rsidRPr="00FA521B">
        <w:t>у и т.д.</w:t>
      </w:r>
    </w:p>
    <w:p w:rsidR="00682F93" w:rsidRDefault="00FA521B" w:rsidP="00682F93">
      <w:r w:rsidRPr="00FA521B">
        <w:rPr>
          <w:b/>
          <w:i/>
        </w:rPr>
        <w:t>2.</w:t>
      </w:r>
      <w:r>
        <w:t xml:space="preserve"> </w:t>
      </w:r>
      <w:r w:rsidRPr="00FA521B">
        <w:rPr>
          <w:b/>
          <w:i/>
        </w:rPr>
        <w:t>В рабочем кабинете должно быть правильное освещение.</w:t>
      </w:r>
      <w:r>
        <w:t xml:space="preserve"> </w:t>
      </w:r>
      <w:r w:rsidR="00682F93" w:rsidRPr="003308FC">
        <w:t>Слишком тусклое освещение портит зрение и заставляет вас засыпать на ходу, слишком яркое освещение утомляет (распространенный симптом – головная боль из-за перенапряжения глазных мышц). </w:t>
      </w:r>
    </w:p>
    <w:p w:rsidR="00682F93" w:rsidRDefault="00682F93" w:rsidP="00682F93">
      <w:r w:rsidRPr="003308FC">
        <w:t xml:space="preserve">Очень вредны для зрения выразительные световые блики. Блики отвлекают внимание, напрягают зрение, мешают фокусироваться на </w:t>
      </w:r>
      <w:r w:rsidRPr="003308FC">
        <w:lastRenderedPageBreak/>
        <w:t>выбранном объекте. Поэтому очень желательно, чтобы поверхности в помещении были светлыми, но матовыми: такие поверхности отражают свет, но не создают бликов. </w:t>
      </w:r>
    </w:p>
    <w:p w:rsidR="00682F93" w:rsidRPr="003308FC" w:rsidRDefault="00682F93" w:rsidP="00682F93">
      <w:proofErr w:type="spellStart"/>
      <w:r w:rsidRPr="00E232F8">
        <w:t>Светопроемы</w:t>
      </w:r>
      <w:proofErr w:type="spellEnd"/>
      <w:r w:rsidRPr="00E232F8">
        <w:t xml:space="preserve"> помещений для занятий должны быть оборудованы регулируемыми солнцезащитными устройствами типа жалюзи, тканевыми шторами светлых тонов. </w:t>
      </w:r>
      <w:r w:rsidRPr="003308FC">
        <w:t>Рекомендуется использование штор из тканей светлых тонов, обладающих достаточной степенью светопропускания, хорошими светорассеивающими свойствами, которые не должны снижать уровень естественного освещения.</w:t>
      </w:r>
      <w:r>
        <w:t xml:space="preserve"> </w:t>
      </w:r>
      <w:r w:rsidRPr="003308FC">
        <w:rPr>
          <w:bCs/>
        </w:rPr>
        <w:t>Использование штор (занавесок), в том числе штор с ламбрекенами, из поливинилхлоридной пленки и других штор или устройств, ограничивающих естественную освещенность, не допускается.</w:t>
      </w:r>
    </w:p>
    <w:p w:rsidR="00682F93" w:rsidRPr="003308FC" w:rsidRDefault="00682F93" w:rsidP="00682F93">
      <w:r w:rsidRPr="003308FC">
        <w:t>В нерабочем состоянии шторы необходимо размещать в простенках между окнами.</w:t>
      </w:r>
    </w:p>
    <w:p w:rsidR="00682F93" w:rsidRPr="00FA521B" w:rsidRDefault="00682F93" w:rsidP="00682F93">
      <w:pPr>
        <w:rPr>
          <w:b/>
          <w:i/>
        </w:rPr>
      </w:pPr>
      <w:r w:rsidRPr="00FA521B">
        <w:rPr>
          <w:b/>
          <w:i/>
        </w:rPr>
        <w:t>3. Важно соблюдать температурно-влажностный режим.</w:t>
      </w:r>
    </w:p>
    <w:p w:rsidR="00682F93" w:rsidRPr="003308FC" w:rsidRDefault="00682F93" w:rsidP="00682F93">
      <w:r w:rsidRPr="003308FC">
        <w:t>Для хорошего самочувствия и здоровья необходимо, чтобы относительная влажность была в пределах от 40 до 60%. Оптимальная влажность составляет 45%.Однако в наших домах и школах в зимние месяцы она часто не превышает 10 или 20%. С началом отопительного сезона влажность воздуха в помещениях значительно снижается. Возникают неприятные ощущения сухости во рту и в горле, образуются глубокие трещины губ, снижаются защитные функции верхних дыхательных путей.</w:t>
      </w:r>
    </w:p>
    <w:p w:rsidR="00682F93" w:rsidRPr="003308FC" w:rsidRDefault="00682F93" w:rsidP="00682F93">
      <w:r>
        <w:t>И наоборот, в</w:t>
      </w:r>
      <w:r w:rsidRPr="003308FC">
        <w:t>лажный воздух в помещении создает идеальные условия для роста плесени и размножения, так называемых пылевых клещей, что может вызывать аллергию у лиц, склонных к этим заболеваниям.</w:t>
      </w:r>
    </w:p>
    <w:p w:rsidR="00682F93" w:rsidRDefault="00682F93" w:rsidP="00682F93">
      <w:r w:rsidRPr="00E232F8">
        <w:t xml:space="preserve">В помещениях организации дополнительного образования температура воздуха должна соответствовать следующим параметрам: - в учебных кабинетах для теоретических занятий, в помещениях для музыкальных занятий, для занятий художественным творчеством и </w:t>
      </w:r>
      <w:r>
        <w:t>в актовом зале – 20-22 °C.</w:t>
      </w:r>
    </w:p>
    <w:p w:rsidR="00682F93" w:rsidRDefault="00682F93" w:rsidP="00682F93">
      <w:r w:rsidRPr="00253E5F">
        <w:rPr>
          <w:b/>
          <w:i/>
        </w:rPr>
        <w:t>4. Необходимо уделять внимание правильной посадке ребенка.</w:t>
      </w:r>
      <w:r>
        <w:t xml:space="preserve"> </w:t>
      </w:r>
    </w:p>
    <w:p w:rsidR="00682F93" w:rsidRPr="003308FC" w:rsidRDefault="00682F93" w:rsidP="00682F93">
      <w:r w:rsidRPr="003308FC">
        <w:t>Во время учебных занятий наиболее</w:t>
      </w:r>
      <w:r>
        <w:t xml:space="preserve"> целесообразна прямая посадка. Н</w:t>
      </w:r>
      <w:r w:rsidRPr="003308FC">
        <w:t xml:space="preserve">оги </w:t>
      </w:r>
      <w:r>
        <w:t>ребенка</w:t>
      </w:r>
      <w:r w:rsidRPr="003308FC">
        <w:t xml:space="preserve"> во всех трех суставах (тазобедренном, коленном и голеностопном) согнуты примерно под прямыми углами, что препятствует застою крови в нижних конечностях и органах малого таза. </w:t>
      </w:r>
      <w:r>
        <w:t>П</w:t>
      </w:r>
      <w:r w:rsidRPr="003308FC">
        <w:t>риучить его сохранять во время учебных занятий правильную рабочую позу, которая наименее утомительна: сидеть глубоко на стуле, ровно держать корпус и голову. Сиденье обязательно должно иметь спинку - или сплошную, профилированную, или, минимум, с двумя перекладинами - на уровне поясницы и на уровне лопаток.</w:t>
      </w:r>
    </w:p>
    <w:p w:rsidR="00682F93" w:rsidRPr="003308FC" w:rsidRDefault="00682F93" w:rsidP="00682F93">
      <w:r w:rsidRPr="003308FC">
        <w:t>Обеспечение прямой посадки возможно при соответствии размеров мебели росту учащихся. В настоящее время у нас в стране на школьную мебель суще</w:t>
      </w:r>
      <w:r w:rsidRPr="003308FC">
        <w:softHyphen/>
        <w:t>ствуют определенные государственные стандарты.  По этим стандартам выпускается мебель пяти групп: А, Б, В, Г и</w:t>
      </w:r>
      <w:proofErr w:type="gramStart"/>
      <w:r w:rsidRPr="003308FC">
        <w:t xml:space="preserve"> Д</w:t>
      </w:r>
      <w:proofErr w:type="gramEnd"/>
      <w:r w:rsidRPr="003308FC">
        <w:t>, имею</w:t>
      </w:r>
      <w:r w:rsidRPr="003308FC">
        <w:softHyphen/>
        <w:t>щая как буквенную, так и цветную маркировку.</w:t>
      </w:r>
    </w:p>
    <w:p w:rsidR="00682F93" w:rsidRDefault="00682F93" w:rsidP="00682F93">
      <w:r w:rsidRPr="00EE56DE">
        <w:rPr>
          <w:b/>
          <w:bCs/>
          <w:i/>
        </w:rPr>
        <w:lastRenderedPageBreak/>
        <w:t>5. Обязательно принимать во внимание тот факт, что площадь учебных кабинетов</w:t>
      </w:r>
      <w:r w:rsidRPr="003308FC">
        <w:t> </w:t>
      </w:r>
      <w:r>
        <w:t xml:space="preserve">зависит от количества детей в группе и направления деятельности. </w:t>
      </w:r>
    </w:p>
    <w:p w:rsidR="00682F93" w:rsidRDefault="00682F93" w:rsidP="00682F93">
      <w:r>
        <w:t xml:space="preserve">Так, согласно </w:t>
      </w:r>
      <w:proofErr w:type="spellStart"/>
      <w:r>
        <w:t>СанПин</w:t>
      </w:r>
      <w:proofErr w:type="spellEnd"/>
      <w:r>
        <w:t xml:space="preserve"> к</w:t>
      </w:r>
      <w:r w:rsidRPr="00253E5F">
        <w:t xml:space="preserve">абинет для индивидуальных музыкальных занятий </w:t>
      </w:r>
      <w:r>
        <w:t xml:space="preserve">должен составлять не менее </w:t>
      </w:r>
      <w:r w:rsidRPr="00253E5F">
        <w:t>12</w:t>
      </w:r>
      <w:r>
        <w:t xml:space="preserve"> м², а з</w:t>
      </w:r>
      <w:r w:rsidRPr="00253E5F">
        <w:t xml:space="preserve">ал для занятий хора и оркестра </w:t>
      </w:r>
      <w:r>
        <w:t xml:space="preserve">рассчитывается исходя из </w:t>
      </w:r>
      <w:r w:rsidRPr="00253E5F">
        <w:t xml:space="preserve">2,0 </w:t>
      </w:r>
      <w:r>
        <w:t>м²</w:t>
      </w:r>
      <w:r w:rsidRPr="00253E5F">
        <w:t xml:space="preserve"> на 1 ребенка</w:t>
      </w:r>
      <w:r>
        <w:t>.</w:t>
      </w:r>
    </w:p>
    <w:p w:rsidR="00682F93" w:rsidRDefault="00682F93" w:rsidP="00682F93">
      <w:r w:rsidRPr="00EE56DE">
        <w:t xml:space="preserve">В помещениях для занятий на музыкальных инструментах и вокалом выполняются шумоизолирующие мероприятия с использованием </w:t>
      </w:r>
      <w:proofErr w:type="spellStart"/>
      <w:r w:rsidRPr="00EE56DE">
        <w:t>шумопоглощающих</w:t>
      </w:r>
      <w:proofErr w:type="spellEnd"/>
      <w:r w:rsidRPr="00EE56DE">
        <w:t xml:space="preserve"> отделочных материалов, безопасных для здоровья детей.</w:t>
      </w:r>
    </w:p>
    <w:p w:rsidR="00682F93" w:rsidRPr="00EE56DE" w:rsidRDefault="00682F93" w:rsidP="00682F93">
      <w:pPr>
        <w:rPr>
          <w:b/>
          <w:i/>
        </w:rPr>
      </w:pPr>
      <w:r w:rsidRPr="00EE56DE">
        <w:rPr>
          <w:b/>
          <w:i/>
        </w:rPr>
        <w:t>6. Педагог должен знать требования к устано</w:t>
      </w:r>
      <w:r w:rsidR="00BD252D">
        <w:rPr>
          <w:b/>
          <w:i/>
        </w:rPr>
        <w:t>вке проекционной, видео- и аудио</w:t>
      </w:r>
      <w:r w:rsidRPr="00EE56DE">
        <w:rPr>
          <w:b/>
          <w:i/>
        </w:rPr>
        <w:t>техники</w:t>
      </w:r>
      <w:r>
        <w:rPr>
          <w:b/>
          <w:i/>
        </w:rPr>
        <w:t xml:space="preserve">. </w:t>
      </w:r>
    </w:p>
    <w:p w:rsidR="00682F93" w:rsidRPr="003308FC" w:rsidRDefault="00682F93" w:rsidP="00682F93">
      <w:r w:rsidRPr="003308FC">
        <w:t>Как и любое техническое устройство, проекторы имеют характеристики, на которые следует обратить внимание в первую очередь.</w:t>
      </w:r>
    </w:p>
    <w:p w:rsidR="00682F93" w:rsidRPr="003308FC" w:rsidRDefault="00682F93" w:rsidP="00682F93">
      <w:r w:rsidRPr="003308FC">
        <w:t>Во-первых, это так называемое «базовое графическое разрешение». Оно обозначается двумя числами, отражающими число точек по горизонтали и вертикали. Как и у мониторов, разрешение бывает 800х600, 1024х768 и т.д. вплоть до 1600х1200. Разумеется, чем выше разрешение, тем лучше будет качество картинки. Для школьного проектора, основной задачей которого является просмотр фильмов в большой классной комна</w:t>
      </w:r>
      <w:r>
        <w:t>те, разрешения 800х600 будет не</w:t>
      </w:r>
      <w:r w:rsidRPr="003308FC">
        <w:t xml:space="preserve">достаточно. </w:t>
      </w:r>
    </w:p>
    <w:p w:rsidR="00682F93" w:rsidRPr="003308FC" w:rsidRDefault="00BD252D" w:rsidP="00682F93">
      <w:r>
        <w:t xml:space="preserve">Во-вторых, </w:t>
      </w:r>
      <w:r w:rsidR="00682F93" w:rsidRPr="003308FC">
        <w:t>яркость проектора. Опять же, чем ярче – тем лучше. Если он будет установлен в отдельной комнате с возможностью полного затемнения, то такой параметр как яркость не является слишком важным. Если же проектор планируется использовать в классной комнате, где полной темноты добиться трудно, то на такой параметр как яркость следует обратить внимание.</w:t>
      </w:r>
    </w:p>
    <w:p w:rsidR="00682F93" w:rsidRPr="003308FC" w:rsidRDefault="00682F93" w:rsidP="00682F93">
      <w:r w:rsidRPr="003308FC">
        <w:t>В-третьих</w:t>
      </w:r>
      <w:r w:rsidR="00BD252D">
        <w:t xml:space="preserve">, </w:t>
      </w:r>
      <w:r w:rsidRPr="003308FC">
        <w:t>контрастность проектора. При низком показателе контрастности темные сцены в фильмах могут быть просто не видны. Контрастность видеопроектора должна быть в пределах от 1000:1 до 2000:1.</w:t>
      </w:r>
    </w:p>
    <w:p w:rsidR="00682F93" w:rsidRPr="003308FC" w:rsidRDefault="00682F93" w:rsidP="00682F93">
      <w:r w:rsidRPr="003308FC">
        <w:t xml:space="preserve">расстояние от экрана до первого ряда зрительских мест должно быть не меньше ширины экрана и не больше его двух высот, во-вторых, высота нижней кромки экрана должна находиться на уровне не ниже 120 см, в-третьих, высота экрана должна составлять не менее 1/6 расстояния до последнего ряда. </w:t>
      </w:r>
    </w:p>
    <w:p w:rsidR="00682F93" w:rsidRPr="003308FC" w:rsidRDefault="00682F93" w:rsidP="00682F93">
      <w:r w:rsidRPr="003308FC">
        <w:t>Для классного кабинета рекомендуется формат изображения 3:4. Поверхность экрана при этом может обладать разными дополнительными качествами – увеличивать яркость, повышать контрастность, пропускать свет и т.д. Универсальной является матовая белая поверхность (</w:t>
      </w:r>
      <w:proofErr w:type="spellStart"/>
      <w:r w:rsidRPr="003308FC">
        <w:t>Matte</w:t>
      </w:r>
      <w:proofErr w:type="spellEnd"/>
      <w:r w:rsidRPr="003308FC">
        <w:t xml:space="preserve"> </w:t>
      </w:r>
      <w:proofErr w:type="spellStart"/>
      <w:r w:rsidRPr="003308FC">
        <w:t>White</w:t>
      </w:r>
      <w:proofErr w:type="spellEnd"/>
      <w:r w:rsidRPr="003308FC">
        <w:t xml:space="preserve">) – у нее точная цветопередача и самый большой угол обзора; </w:t>
      </w:r>
      <w:proofErr w:type="spellStart"/>
      <w:r w:rsidRPr="003308FC">
        <w:t>зеркальноотражающая</w:t>
      </w:r>
      <w:proofErr w:type="spellEnd"/>
      <w:r w:rsidRPr="003308FC">
        <w:t xml:space="preserve"> поверхность и поверхность с бисерным покрытием усиливают яркость изображения; для усиления контрастности рекомендуется использовать поверхности серого цвета.</w:t>
      </w:r>
    </w:p>
    <w:p w:rsidR="00682F93" w:rsidRPr="003308FC" w:rsidRDefault="00682F93" w:rsidP="00682F93">
      <w:r w:rsidRPr="003308FC">
        <w:t xml:space="preserve">Рекомендуется монтаж проектора на потолок. Преимущества: отпадает надобность подстраивать фокус, размер засветки.  </w:t>
      </w:r>
    </w:p>
    <w:p w:rsidR="00682F93" w:rsidRDefault="00682F93" w:rsidP="000B0422">
      <w:pPr>
        <w:pBdr>
          <w:bottom w:val="single" w:sz="6" w:space="31" w:color="D2D9E0"/>
        </w:pBdr>
      </w:pPr>
      <w:r w:rsidRPr="003308FC">
        <w:lastRenderedPageBreak/>
        <w:t xml:space="preserve"> Размер проекционного экрана зависит от площади кабинета, количества учащихся, мощности проекционного устройства и условий освещения во время просмотра. При выборе проекционного экрана рекомендуется соблюдать ряд условий. Ближайшие зрители должны находиться на расстоянии в 2 (две) ширины экрана, а самые дальние - на расстоянии 6 (шесть) диагоналей. Все полотно экрана, включая нижнюю часть, должно быть видно с любого ученического места, в том числе с самых дальних и угловых мест. </w:t>
      </w:r>
    </w:p>
    <w:p w:rsidR="00BD252D" w:rsidRDefault="000B0422" w:rsidP="00BD252D">
      <w:pPr>
        <w:pBdr>
          <w:bottom w:val="single" w:sz="6" w:space="31" w:color="D2D9E0"/>
        </w:pBdr>
      </w:pPr>
      <w:r>
        <w:t xml:space="preserve">Соблюдение требований, обозначенных в нормативных документах, нацеленность и отсутствие формального подхода педагога к вопросам предупреждения и профилактики заболеваний детей, систематическая работа по формированию культуры здорового образа жизни, личная ответственность за правильную организацию рабочего пространства учащихся </w:t>
      </w:r>
      <w:r w:rsidR="00BD252D">
        <w:t xml:space="preserve"> имеют первостепенное значение в вопросе </w:t>
      </w:r>
      <w:proofErr w:type="spellStart"/>
      <w:r w:rsidR="00BD252D">
        <w:t>здоровьесбережения</w:t>
      </w:r>
      <w:proofErr w:type="spellEnd"/>
      <w:r w:rsidR="00BD252D">
        <w:t xml:space="preserve"> детей. </w:t>
      </w:r>
    </w:p>
    <w:p w:rsidR="00BD252D" w:rsidRDefault="00BD252D" w:rsidP="00BD252D">
      <w:pPr>
        <w:pBdr>
          <w:bottom w:val="single" w:sz="6" w:space="31" w:color="D2D9E0"/>
        </w:pBdr>
      </w:pPr>
    </w:p>
    <w:p w:rsidR="00BD252D" w:rsidRPr="00BD252D" w:rsidRDefault="00BD252D" w:rsidP="00BD252D">
      <w:pPr>
        <w:pBdr>
          <w:bottom w:val="single" w:sz="6" w:space="31" w:color="D2D9E0"/>
        </w:pBdr>
        <w:rPr>
          <w:color w:val="auto"/>
        </w:rPr>
      </w:pPr>
      <w:r w:rsidRPr="00BD252D">
        <w:rPr>
          <w:color w:val="auto"/>
        </w:rPr>
        <w:t>Литература</w:t>
      </w:r>
    </w:p>
    <w:p w:rsidR="00BD252D" w:rsidRPr="00BD252D" w:rsidRDefault="00BD252D" w:rsidP="00BD252D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noProof/>
          <w:color w:val="auto"/>
        </w:rPr>
      </w:pPr>
      <w:r w:rsidRPr="00BD252D">
        <w:rPr>
          <w:rFonts w:ascii="Times New Roman" w:hAnsi="Times New Roman" w:cs="Times New Roman"/>
          <w:b w:val="0"/>
          <w:noProof/>
          <w:color w:val="auto"/>
        </w:rPr>
        <w:t>1.</w:t>
      </w:r>
      <w:r w:rsidRPr="00BD252D">
        <w:rPr>
          <w:rFonts w:ascii="Times New Roman" w:hAnsi="Times New Roman" w:cs="Times New Roman"/>
          <w:b w:val="0"/>
          <w:color w:val="auto"/>
        </w:rPr>
        <w:t xml:space="preserve">  Актуальные проблемы здоровья детей и подростков и пути их решения</w:t>
      </w:r>
      <w:r w:rsidRPr="00BD252D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. Электронные ресурсы. - Режим доступа: </w:t>
      </w:r>
      <w:r w:rsidRPr="00BD252D">
        <w:rPr>
          <w:rFonts w:ascii="Times New Roman" w:hAnsi="Times New Roman" w:cs="Times New Roman"/>
          <w:b w:val="0"/>
          <w:noProof/>
          <w:color w:val="auto"/>
        </w:rPr>
        <w:t xml:space="preserve"> </w:t>
      </w:r>
      <w:hyperlink r:id="rId5" w:history="1">
        <w:r w:rsidRPr="00BD252D">
          <w:rPr>
            <w:rStyle w:val="a4"/>
            <w:rFonts w:ascii="Times New Roman" w:hAnsi="Times New Roman" w:cs="Times New Roman"/>
            <w:b w:val="0"/>
            <w:noProof/>
            <w:color w:val="auto"/>
          </w:rPr>
          <w:t>http://nauka.x-pdf.ru/17meditsina/57211-5-pod-redakciey-chl-korr-ramn-professora-kuchmi-moskva-izdatelstvo-nauchnogo-centra-zdorovya-detey-ramn-ministerstvo.php</w:t>
        </w:r>
      </w:hyperlink>
    </w:p>
    <w:p w:rsidR="00BD252D" w:rsidRPr="00BD252D" w:rsidRDefault="00BD252D" w:rsidP="00BD252D">
      <w:pPr>
        <w:pStyle w:val="1"/>
        <w:shd w:val="clear" w:color="auto" w:fill="FFFFFF"/>
        <w:spacing w:before="0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BD252D">
        <w:rPr>
          <w:rFonts w:ascii="Times New Roman" w:eastAsia="Times New Roman" w:hAnsi="Times New Roman" w:cs="Times New Roman"/>
          <w:b w:val="0"/>
          <w:bCs w:val="0"/>
          <w:noProof/>
          <w:color w:val="auto"/>
        </w:rPr>
        <w:t>2.</w:t>
      </w:r>
      <w:r w:rsidRPr="00BD252D">
        <w:rPr>
          <w:rFonts w:ascii="Times New Roman" w:hAnsi="Times New Roman" w:cs="Times New Roman"/>
          <w:b w:val="0"/>
          <w:noProof/>
          <w:color w:val="auto"/>
        </w:rPr>
        <w:t xml:space="preserve"> </w:t>
      </w:r>
      <w:proofErr w:type="spellStart"/>
      <w:r w:rsidRPr="00BD252D">
        <w:rPr>
          <w:rFonts w:ascii="Times New Roman" w:eastAsia="Times New Roman" w:hAnsi="Times New Roman" w:cs="Times New Roman"/>
          <w:b w:val="0"/>
          <w:bCs w:val="0"/>
          <w:color w:val="auto"/>
        </w:rPr>
        <w:t>СанПиН</w:t>
      </w:r>
      <w:proofErr w:type="spellEnd"/>
      <w:r w:rsidRPr="00BD252D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2.4.4.3172-14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</w:t>
      </w:r>
      <w:r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. </w:t>
      </w:r>
      <w:r w:rsidRPr="00BD252D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Электронные ресурсы. - Режим доступа: </w:t>
      </w:r>
      <w:r w:rsidRPr="00BD252D">
        <w:rPr>
          <w:rFonts w:ascii="Times New Roman" w:hAnsi="Times New Roman" w:cs="Times New Roman"/>
          <w:b w:val="0"/>
          <w:noProof/>
          <w:color w:val="auto"/>
        </w:rPr>
        <w:t xml:space="preserve"> </w:t>
      </w:r>
      <w:r w:rsidRPr="00BD252D">
        <w:rPr>
          <w:rFonts w:ascii="Times New Roman" w:eastAsia="Times New Roman" w:hAnsi="Times New Roman" w:cs="Times New Roman"/>
          <w:b w:val="0"/>
          <w:bCs w:val="0"/>
          <w:color w:val="auto"/>
        </w:rPr>
        <w:t>http://docs.cntd.ru/document/420207400</w:t>
      </w:r>
    </w:p>
    <w:p w:rsidR="000B0422" w:rsidRDefault="000B0422" w:rsidP="000B0422">
      <w:pPr>
        <w:pBdr>
          <w:bottom w:val="single" w:sz="6" w:space="31" w:color="D2D9E0"/>
        </w:pBdr>
      </w:pPr>
    </w:p>
    <w:p w:rsidR="004B7E43" w:rsidRDefault="004B7E43" w:rsidP="000B0422">
      <w:pPr>
        <w:pBdr>
          <w:bottom w:val="single" w:sz="6" w:space="31" w:color="D2D9E0"/>
        </w:pBdr>
        <w:rPr>
          <w:noProof/>
        </w:rPr>
      </w:pPr>
    </w:p>
    <w:p w:rsidR="00BD252D" w:rsidRPr="003308FC" w:rsidRDefault="00BD252D" w:rsidP="000B0422">
      <w:pPr>
        <w:pBdr>
          <w:bottom w:val="single" w:sz="6" w:space="31" w:color="D2D9E0"/>
        </w:pBdr>
      </w:pPr>
    </w:p>
    <w:sectPr w:rsidR="00BD252D" w:rsidRPr="003308FC" w:rsidSect="0056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68B7"/>
    <w:multiLevelType w:val="multilevel"/>
    <w:tmpl w:val="1788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F77550"/>
    <w:multiLevelType w:val="multilevel"/>
    <w:tmpl w:val="7BBC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2A623CF"/>
    <w:multiLevelType w:val="multilevel"/>
    <w:tmpl w:val="D5AA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8A59FA"/>
    <w:multiLevelType w:val="hybridMultilevel"/>
    <w:tmpl w:val="45066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85A"/>
    <w:rsid w:val="00025C2C"/>
    <w:rsid w:val="000B0422"/>
    <w:rsid w:val="000D1F0E"/>
    <w:rsid w:val="00253E5F"/>
    <w:rsid w:val="002D10DA"/>
    <w:rsid w:val="002D2F4C"/>
    <w:rsid w:val="003065D5"/>
    <w:rsid w:val="003308FC"/>
    <w:rsid w:val="003B0756"/>
    <w:rsid w:val="003B6A8B"/>
    <w:rsid w:val="004203F3"/>
    <w:rsid w:val="004B7E43"/>
    <w:rsid w:val="00682F93"/>
    <w:rsid w:val="00717A41"/>
    <w:rsid w:val="008A0B84"/>
    <w:rsid w:val="008C776F"/>
    <w:rsid w:val="0094185A"/>
    <w:rsid w:val="00A17067"/>
    <w:rsid w:val="00B32054"/>
    <w:rsid w:val="00BD252D"/>
    <w:rsid w:val="00BD7CA6"/>
    <w:rsid w:val="00C56B1D"/>
    <w:rsid w:val="00D21EC7"/>
    <w:rsid w:val="00E232F8"/>
    <w:rsid w:val="00EE56DE"/>
    <w:rsid w:val="00FA5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21B"/>
    <w:pPr>
      <w:pBdr>
        <w:bottom w:val="single" w:sz="6" w:space="28" w:color="D2D9E0"/>
      </w:pBdr>
      <w:shd w:val="clear" w:color="auto" w:fill="FFFFFF" w:themeFill="background1"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color w:val="1D314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5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B32054"/>
    <w:pPr>
      <w:spacing w:before="100" w:beforeAutospacing="1" w:after="100" w:afterAutospacing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85A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9418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320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B32054"/>
    <w:rPr>
      <w:b/>
      <w:bCs/>
    </w:rPr>
  </w:style>
  <w:style w:type="paragraph" w:styleId="a6">
    <w:name w:val="List Paragraph"/>
    <w:basedOn w:val="a"/>
    <w:uiPriority w:val="34"/>
    <w:qFormat/>
    <w:rsid w:val="00FA521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56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6DE"/>
    <w:rPr>
      <w:rFonts w:ascii="Tahoma" w:eastAsia="Times New Roman" w:hAnsi="Tahoma" w:cs="Tahoma"/>
      <w:color w:val="1D3142"/>
      <w:sz w:val="16"/>
      <w:szCs w:val="16"/>
      <w:shd w:val="clear" w:color="auto" w:fill="FFFFFF" w:themeFill="background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25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FFFFFF" w:themeFill="background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uka.x-pdf.ru/17meditsina/57211-5-pod-redakciey-chl-korr-ramn-professora-kuchmi-moskva-izdatelstvo-nauchnogo-centra-zdorovya-detey-ramn-ministerstvo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Windows User</cp:lastModifiedBy>
  <cp:revision>10</cp:revision>
  <dcterms:created xsi:type="dcterms:W3CDTF">2019-12-01T14:40:00Z</dcterms:created>
  <dcterms:modified xsi:type="dcterms:W3CDTF">2019-12-06T09:41:00Z</dcterms:modified>
</cp:coreProperties>
</file>