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Формирование пространственных представлений у детей с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111111"/>
          <w:sz w:val="27"/>
          <w:szCs w:val="27"/>
        </w:rPr>
      </w:pPr>
      <w:bookmarkStart w:id="0" w:name="_GoBack"/>
      <w:bookmarkEnd w:id="0"/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Дети с ОВЗ (ограниченными возможностями здоровья) – это дети, имеющие недостатки в физическом и (или) психическом развитии.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 основе педагогической классификации таких нарушений лежит характер особых образовательных потребностей детей с нарушениями в развитии и степень нарушения.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Различают следующие категории детей с нарушениями в развитии: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1) дети с нарушениями слуха (глухие, слабослышащие, позднооглохшие);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2) дети с нарушениями зрения (слепые, слабовидящие);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3) дети с нарушениями речи;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4) дети с нарушениями интеллекта (умственно отсталые дети);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5) дети с задержкой психического развития (ЗПР);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6) дети с нарушениями опорно-двигательного аппарата (ДЦП);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7) дети с нарушениями эмоционально-волевой сферы;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8) дети с множественными нарушениями (сочетание 2-х или 3-х нарушений).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Получение детьми с ограниченными возможностями здоровья и детьми-инвалидами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 В связи с этим обеспечение реализации права детей с ограниченными возможностями здоровья на образование рассматривается как одна из важнейших задач государственной политики не только в области образования, но и в области демографического и социально-экономического развития Российской Федерации.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Дети с ОВЗ лишены возможности усваивать новые знания и навыки наравне со своими сверстниками. Поэтому слабо подготовленные к обучению воспитанники нуждаются в психологической поддержке и помощи.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lastRenderedPageBreak/>
        <w:t>Несформированность пространственных представлений проявляется: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при обучении математике</w:t>
      </w:r>
      <w:r>
        <w:rPr>
          <w:rFonts w:ascii="Arial" w:hAnsi="Arial" w:cs="Arial"/>
          <w:color w:val="111111"/>
          <w:sz w:val="27"/>
          <w:szCs w:val="27"/>
        </w:rPr>
        <w:t> – в ошибочном написании цифр, перестановке разрядных единиц при записи многозначных чисел, в трудностях усвоения числового ряда и взаимоотношений чисел в ряду, глазомерных ошибках при измерении, неумении расположить симметрично записи примеров в тетради;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при обучении письму</w:t>
      </w:r>
      <w:r>
        <w:rPr>
          <w:rFonts w:ascii="Arial" w:hAnsi="Arial" w:cs="Arial"/>
          <w:color w:val="111111"/>
          <w:sz w:val="27"/>
          <w:szCs w:val="27"/>
        </w:rPr>
        <w:t> – в зеркальном письме букв, смешении верхних и нижних элементов букв, в трудностях построении фразы, подборе слов при высказывании;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 при обучении чтению</w:t>
      </w:r>
      <w:r>
        <w:rPr>
          <w:rFonts w:ascii="Arial" w:hAnsi="Arial" w:cs="Arial"/>
          <w:color w:val="111111"/>
          <w:sz w:val="27"/>
          <w:szCs w:val="27"/>
        </w:rPr>
        <w:t> – в сужении объёма различимого пространства строчек, что является одной из причин замедленного перехода к беглому чтению, в ошибках при различении сходных по форме букв, трудностях понимания логико-грамматических конструкций;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при обучении рисованию</w:t>
      </w:r>
      <w:r>
        <w:rPr>
          <w:rFonts w:ascii="Arial" w:hAnsi="Arial" w:cs="Arial"/>
          <w:color w:val="111111"/>
          <w:sz w:val="27"/>
          <w:szCs w:val="27"/>
        </w:rPr>
        <w:t> – в неумении расположить рисунок в пространстве листа, трудностях овладения пропорциями в рисунке; - при выполнении двигательных упражнений – в трудностях выбора направления движения при перестроении под команду (правая – левая ориентировка, верх-низ, трудностях переключения с одного направления движения на другое.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Существует несколько этапов формирования пространственных представлений. Это: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• Освоение телесного пространства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• Освоение внешнего пространства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• Пространственные схемы и диктанты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• Конструирование и копирование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Рассмотрим каждый этап.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Упражнения на освоение телесного пространства.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Для формирования у ребенка пространственных представлений нужно использовать весь богатый арсенал внешних опор, маркеров, которые буквально заставляют убедиться в существовании правой и левой стороны, верха и низа, и это неизменно.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Работа над схемой тела.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Игровые действия.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-Погладим ручку с обеих сторон.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-Нарисуем на пальчиках ниточки.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-Нарисуем на ладошке клубочек.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-Нарисуем бровки, губки.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«Маланья».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(стихотворение сопровождается показом).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У Маланьи, у старушки,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 маханькой избушке,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Жили пять сыновей.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Все без бровей,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с такими ушами,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с такими носами,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с такими головами,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с такими усами,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с такими бородами,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с такими руками,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с такими ногами,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с такими плечами,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с такими животами и т. д.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«Отбей мяч». Взрослый бросает мяч ребенку и просит его отбить рукой, ногой, головой и т. д. Благодаря этим и подобным играм осуществляется отработка расположения объектов во внешнем пространстве по отношению к собственному телу по вертикальной оси.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 «Определи по следу». На листке в разных направлениях нарисованы отпечатки рук и ног. Нужно определить, от какой руки, ноги (левой или правой) этот отпечаток.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 «Верх – низ». Назови и покажи верхние, затем нижние части тела, сначала стоя у зеркала, потом по памяти. Назови, что выше (ниже) всего, сначала стоя у зеркала, затем по памяти.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6. «Путаница». Психолог неверно называет части тела, находящиеся вверху (внизу, или их расположение относительно друг друга. Ребенок должен его исправить. Затем они могут поменяться ролями.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7. «Верх». Покажи и назови действия, которые можно совершать верхними частями тела (повороты, наклоны головы, махи руками, вращение туловища и т. д.).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8. «Низ». Покажи и назови действия, которые можно совершать нижними частями тела (приседание, махи ногами, вращение бедрами и т. д.).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9. «Спереди – сзади». Условно поделить вместе с ребенком его тело на переднюю и заднюю части. Детально разобрать с ним у зеркала, какие части тела находятся у него спереди и сзади. Назови и покажи части тела, которые находятся у тебя спереди (сзади, сначала стоя у зеркала, затем по памяти.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10. «Скажи, где?». Психолог дотрагивается до разных частей тела ребенка, надо назвать часть тела и сказать, где она расположена (спереди или сзади).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11. «Вперед». Выполнять движения только в направлении вперед (ходьба, прыжки, сгибание колен, махи руками, наклоны головы и т. д.).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12. «Назад». Выполнять движения только в направлении назад (ходьба, прыжки, махи руками, ногами, откидывание головы и т. д.).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13. «Право – лево». Условно поделить с ребенком его тело на левую и правую половины в соотнесении с правой и левой рукой (по средней линии тела). Этот этап в освоении телесного пространства наиболее сложен, поскольку не имеется зрительных маркеров, способных облегчить ребенку формирование правильных представлений (правая и левая части тела одинаковы). Следовательно, вначале необходимо дать ребенку такую маркировку. Лучше всего завязать ему на левой руке прочную нитку (можно надеть часы, резинку, которую он будет носить постоянно. Назови и покажи правые и левые части тела.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14. Поймать, отбить мяч правой (левой) рукой, затем ногой.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15. «Направо». Выполнять движения только в направлении направо (махи руками, ногами, приседания на правое колено, наклоны головы и т. д.).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16. «Налево». Выполнять движения только в направлении налево.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17. «Право – лево». Предложить ребенку дотронуться правой рукой до левой коленки, левой рукой до правого уха и т. д.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18. «Совмещение понятий». Психолог дотрагивается до любой части тела ребенка и просит его определить, где она находится: ухо – вверху слева, колено – внизу справа, спереди и т. д.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Упражнения на освоение внешнего пространства.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«Моя квартира». Назвать предметы, расположенные в нижней, средней, верхней зоне.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2. «Мой детский сад». Назвать предметы, расположенные в нижней, средней, верхней зоне.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«Мой двор, улица». Назвать предметы, расположенные в нижней, средней, верхней зоне.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 «Водное царство» – нижняя зона. Вспомнить водоплавающих животных и рыб (тюлень, морж, крокодил, щука и др., имитировать их движения, лежа на полу. Упражнение выполняется с опорой на картинки.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 «Пустыня». Вспомнить животных, живущих в пустыне (змея, суслик, тушканчик и т. д., имитировать их движения в нижней зоне. Упражнение выполняется с опорой на картинки.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6. «Царство зверей». Вспомнить животных (домашних и диких, живущих в средней полосе, в жарких странах, на севере. Имитировать их движения, стоя на четвереньках – средняя зона. Упражнение выполняется с опорой на картинки.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7. «Царство птиц». Вспомнить диких птиц. Имитировать их движения, стоя на ногах – верхняя зона. Упражнение выполняется с опорой на картинки.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8. «Капризный фотограф»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9. «Где кто стоит?»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10. «Царство зверей и птиц». На картине с изображением множества животных и птиц определить расположение их относительно одного выбранного животного или птицы.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11. «Найди предмет на рисунке». Предъявляется рисунок и карточки к нему с изображением отдельно взятых предметов (животных, людей и т. д.). Ребенку необходимо найти на рисунке эти предметы поочередно и описать их положение, используя предлоги: на над, под, в, а также понятия «сверху», «снизу», «справа», «слева» и т. д.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12. Отработка противоположных понятий: открыто – закрыто, большой – маленький, высокий – низкий, толстый – тонкий, короткий – длинный, узкий – широкий (реальных и на картинке).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Пространственные схемы и диктанты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«Робот» (и «Непослушный робот»). Ребенок выполняет команды ведущего, двигаясь в названном направлении, или же в направлении, противоположном названному (непослушный робот). Затем ребенок и ведущий меняются ролями.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2. «Пространственный рисунок». По речевой инструкции педагога или психолога ребенок должен воспроизвести задуманный рисунок. По </w:t>
      </w:r>
      <w:r>
        <w:rPr>
          <w:rFonts w:ascii="Arial" w:hAnsi="Arial" w:cs="Arial"/>
          <w:color w:val="111111"/>
          <w:sz w:val="27"/>
          <w:szCs w:val="27"/>
        </w:rPr>
        <w:lastRenderedPageBreak/>
        <w:t>окончании работы сравниваются рисунок ребенка и образец. Пример: «В верхнем правом углу изобрази желтый круг, в верхнем левом углу – голубой овал, в нижней части листа – горизонтальную линию слева направо (от левого края листа до правого края листа). На получившейся линии по центру изобрази большой красный квадрат, на нем – синий треугольник и т. д.»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«Графический диктант». Перемещение по клеточкам в тетради от определенной точки для получения рисунка-схемы.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 «Ориентация по памяти». Предложите ребенку описать маршрут от дома до сада, от группы до кабинета психолога и т. д. Нарисуйте вместе с ним схемы пути. Обратите его внимание, что на обратном пути направление движения изменяется в противоположную сторону.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 «Водитель». Рассмотрите вместе с ребенком план улиц. Поставьте на дорогу нарисованную или игрушечную машинку, предложите проехать из одной части города в другую по вашей команде, затем самостоятельно, комментируя свои действия.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Конструирование и копирование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Неотъемлемая часть формирования пространственных представлений – упражнения, выполняя которые ребенок может творчески манипулировать разнообразными объектами. Ими могут быть предметы, конструкторы, кубики, пазлы, мозаика, разрезные картинки и т. д. Ниже приведены примеры игр с возможностью конструирования и копирования.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Продолжи узор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Скопируй фигуру. Ребенок копирует орнамент, сложную геометрическую фигуру, рисунок, предложенный на образце.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Сложи узор.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 Собери фигуру.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 Чудо-крестики.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6. Геометрическая мозаика.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7. Танграм.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8. И др.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Источники:</w:t>
      </w:r>
    </w:p>
    <w:p w:rsidR="00666146" w:rsidRDefault="00666146" w:rsidP="00666146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Справочник педагога-психолога. Детский сад. –М. - 01, 2013.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2. 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http://74203s037.edusite.ru/p181aa1.html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3. 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http://kuznetsova.ucoz.net/publ/roditeljam_na_zametku/znachenie_i_formirovanie_zritelno_prostranstvennoj_orientirovki_u_doshkolnikov_s_ovz/4-1-0-155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4. 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http://infourok.ru/material.html?mid=182438</w:t>
      </w:r>
    </w:p>
    <w:p w:rsidR="00666146" w:rsidRDefault="00666146" w:rsidP="0066614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5. </w:t>
      </w:r>
      <w:r>
        <w:rPr>
          <w:rFonts w:ascii="Arial" w:hAnsi="Arial" w:cs="Arial"/>
          <w:color w:val="111111"/>
          <w:sz w:val="27"/>
          <w:szCs w:val="27"/>
          <w:bdr w:val="none" w:sz="0" w:space="0" w:color="auto" w:frame="1"/>
        </w:rPr>
        <w:t>http://web02.100sp.ru/good.php?gid=17298006</w:t>
      </w:r>
    </w:p>
    <w:p w:rsidR="00F46CA0" w:rsidRDefault="00F46CA0"/>
    <w:sectPr w:rsidR="00F46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46"/>
    <w:rsid w:val="00666146"/>
    <w:rsid w:val="00F4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1636"/>
  <w15:chartTrackingRefBased/>
  <w15:docId w15:val="{2B170E0E-A36E-49AC-8B88-B79CF99E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8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1589</Words>
  <Characters>9063</Characters>
  <Application>Microsoft Office Word</Application>
  <DocSecurity>0</DocSecurity>
  <Lines>75</Lines>
  <Paragraphs>21</Paragraphs>
  <ScaleCrop>false</ScaleCrop>
  <Company/>
  <LinksUpToDate>false</LinksUpToDate>
  <CharactersWithSpaces>10631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vxod</dc:creator>
  <cp:keywords/>
  <dc:description/>
  <cp:lastModifiedBy>vxod</cp:lastModifiedBy>
  <cp:revision>2</cp:revision>
  <dcterms:created xsi:type="dcterms:W3CDTF">2020-12-11T08:11:00Z</dcterms:created>
  <dcterms:modified xsi:type="dcterms:W3CDTF">2020-12-11T08:12:00Z</dcterms:modified>
</cp:coreProperties>
</file>