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66F" w:rsidRDefault="001B3E32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Эфективное применение современных образовательных технологий 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261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применения современных образовательных технологий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повышение познавательной активности обучающихся на уроках биологии, интереса к предмету и эффективности обучения. Данная цель предполагает реализацию следующих задач: содействовать развитию познавательного интереса, повысить мотивацию к учению,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азвивать творческие способности, создать комфортные условия для обучения, использовать возможности готовых ЭОР на уроке и вне его, создавать и применять собственные ЦОР направленные на удовлетворение потребностей моих учеников.  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261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предмета биолог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увлекает обучающихся, но для лучшего восприятия изучаемого материала необходимо качественное наглядное сопровождение. Так как наглядность обучения - это один из основных принципов дидактики, необходимый для развития наблюдательности, внимания, развития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речи, мышления учащихся.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261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 своей главной задачей считаю использование в учебном процессе наглядных средств обучения.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261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Биология – один из наиболее благодатных предметов для эффективного применения ЭОР. Изучение в школе предмета "Биология" на вербальном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уровне не создает правильного представления об изучаемых объектах и явлениях. Но нельзя и полностью заменять на уроках биологии натуральные объекты объектами виртуальной среды. Все средства обучения необходимо применять комплексно, исходя из цели, задач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рока, особенностей обучающихся.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Мой учебный кабинет биологии оборудован РМ учителя с выходом в Интернет, проектором,что позволяет активно использовать в учебном процессе ЭОР: учебники, энциклопедии, практикумы, тестирующие и обучающие программы, авторские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мультимедийные презентации, электронные словари и справочники.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давно использую электронные образовательные ресурсы, расположенные на сайтах в работе при подготовке к уроку биологии,  внеклассного мероприятия, классного часа, для распространения собственн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педагогического опыта:</w:t>
      </w:r>
    </w:p>
    <w:p w:rsidR="0058566F" w:rsidRDefault="00585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66F" w:rsidRDefault="001B3E32">
      <w:pPr>
        <w:pStyle w:val="a4"/>
        <w:numPr>
          <w:ilvl w:val="0"/>
          <w:numId w:val="1"/>
        </w:numPr>
        <w:rPr>
          <w:u w:val="single"/>
        </w:rPr>
      </w:pPr>
      <w:r>
        <w:t xml:space="preserve">Федеральный портал «Российское образование»   </w:t>
      </w:r>
      <w:hyperlink r:id="rId5" w:history="1">
        <w:r>
          <w:rPr>
            <w:rStyle w:val="a5"/>
          </w:rPr>
          <w:t>www.edu.ru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Портал информационной поддержки ЕГЭ </w:t>
      </w:r>
      <w:hyperlink r:id="rId6" w:history="1">
        <w:r>
          <w:rPr>
            <w:rStyle w:val="a5"/>
          </w:rPr>
          <w:t>www.ege.edu.ru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>Портал «Информационно-коммуникационные технологи</w:t>
      </w:r>
      <w:r>
        <w:t xml:space="preserve">и в образовании» </w:t>
      </w:r>
      <w:hyperlink r:id="rId7" w:history="1">
        <w:r>
          <w:rPr>
            <w:rStyle w:val="a5"/>
          </w:rPr>
          <w:t>www.ict.edu.ru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Российский портал открытого образования  </w:t>
      </w:r>
      <w:hyperlink r:id="rId8" w:history="1">
        <w:r>
          <w:rPr>
            <w:rStyle w:val="a5"/>
          </w:rPr>
          <w:t>www.openet.edu.ru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Единая Интернет-колллекция цифровых образовательных ресурсов (ЦОР) </w:t>
      </w:r>
    </w:p>
    <w:p w:rsidR="0058566F" w:rsidRDefault="0058566F">
      <w:pPr>
        <w:pStyle w:val="a4"/>
        <w:rPr>
          <w:lang w:val="en-US"/>
        </w:rPr>
      </w:pPr>
      <w:hyperlink r:id="rId9" w:history="1">
        <w:r w:rsidR="001B3E32">
          <w:rPr>
            <w:rStyle w:val="a5"/>
            <w:lang w:val="en-US"/>
          </w:rPr>
          <w:t>www</w:t>
        </w:r>
        <w:r w:rsidR="001B3E32">
          <w:rPr>
            <w:rStyle w:val="a5"/>
          </w:rPr>
          <w:t>.</w:t>
        </w:r>
        <w:r w:rsidR="001B3E32">
          <w:rPr>
            <w:rStyle w:val="a5"/>
            <w:lang w:val="en-US"/>
          </w:rPr>
          <w:t>school</w:t>
        </w:r>
        <w:r w:rsidR="001B3E32">
          <w:rPr>
            <w:rStyle w:val="a5"/>
          </w:rPr>
          <w:t>-</w:t>
        </w:r>
        <w:r w:rsidR="001B3E32">
          <w:rPr>
            <w:rStyle w:val="a5"/>
            <w:lang w:val="en-US"/>
          </w:rPr>
          <w:t>collection</w:t>
        </w:r>
        <w:r w:rsidR="001B3E32">
          <w:rPr>
            <w:rStyle w:val="a5"/>
          </w:rPr>
          <w:t>.</w:t>
        </w:r>
        <w:proofErr w:type="spellStart"/>
        <w:r w:rsidR="001B3E32">
          <w:rPr>
            <w:rStyle w:val="a5"/>
            <w:lang w:val="en-US"/>
          </w:rPr>
          <w:t>edu</w:t>
        </w:r>
        <w:proofErr w:type="spellEnd"/>
        <w:r w:rsidR="001B3E32">
          <w:rPr>
            <w:rStyle w:val="a5"/>
          </w:rPr>
          <w:t>.</w:t>
        </w:r>
        <w:proofErr w:type="spellStart"/>
        <w:r w:rsidR="001B3E32">
          <w:rPr>
            <w:rStyle w:val="a5"/>
            <w:lang w:val="en-US"/>
          </w:rPr>
          <w:t>ru</w:t>
        </w:r>
        <w:proofErr w:type="spellEnd"/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Федеральный центр информационно-образовательных ресурсов  </w:t>
      </w:r>
      <w:hyperlink r:id="rId10" w:history="1">
        <w:r>
          <w:rPr>
            <w:rStyle w:val="a5"/>
          </w:rPr>
          <w:t>http://fcior.edu.ru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Фестиваль педагогических идей «Открытый урок»  </w:t>
      </w:r>
      <w:hyperlink r:id="rId11" w:history="1">
        <w:r>
          <w:rPr>
            <w:rStyle w:val="a5"/>
          </w:rPr>
          <w:t>http://festival.1september.ru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Учительский портал  </w:t>
      </w:r>
      <w:hyperlink r:id="rId12" w:history="1">
        <w:r>
          <w:rPr>
            <w:rStyle w:val="a5"/>
          </w:rPr>
          <w:t>http://www.uchportal.ru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rPr>
          <w:color w:val="000000"/>
          <w:shd w:val="clear" w:color="auto" w:fill="FFFFFF"/>
        </w:rPr>
        <w:t>Федеральный институт педагогических измерений /демоверсии тестов ЕГЭ и ГИА/ </w:t>
      </w:r>
      <w:hyperlink r:id="rId13" w:history="1">
        <w:r>
          <w:rPr>
            <w:rStyle w:val="a5"/>
            <w:b/>
            <w:bCs/>
            <w:color w:val="5367FD"/>
            <w:shd w:val="clear" w:color="auto" w:fill="FFFFFF"/>
          </w:rPr>
          <w:t>www.fipi.ru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rPr>
          <w:color w:val="000000"/>
          <w:shd w:val="clear" w:color="auto" w:fill="FFFFFF"/>
        </w:rPr>
        <w:t>Рособрнадзор /нормативные документы по итоговой аттестации ЕГЭ, ГИА </w:t>
      </w:r>
      <w:r>
        <w:t xml:space="preserve"> </w:t>
      </w:r>
      <w:hyperlink r:id="rId14" w:history="1">
        <w:r>
          <w:rPr>
            <w:rStyle w:val="a5"/>
            <w:b/>
            <w:bCs/>
            <w:color w:val="5367FD"/>
            <w:shd w:val="clear" w:color="auto" w:fill="FFFFFF"/>
          </w:rPr>
          <w:t>www.obrnadzor.gov.ru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>Всероссийский учительский портал ЗАВУЧ</w:t>
      </w:r>
      <w:proofErr w:type="gramStart"/>
      <w:r>
        <w:t>.</w:t>
      </w:r>
      <w:r>
        <w:t>И</w:t>
      </w:r>
      <w:proofErr w:type="gramEnd"/>
      <w:r>
        <w:t xml:space="preserve">НФО  </w:t>
      </w:r>
      <w:hyperlink r:id="rId15" w:history="1">
        <w:r>
          <w:rPr>
            <w:rStyle w:val="a5"/>
          </w:rPr>
          <w:t>http://www.zavuch.info/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>Образовательный интернет портал МИНОБР</w:t>
      </w:r>
      <w:proofErr w:type="gramStart"/>
      <w:r>
        <w:t>.О</w:t>
      </w:r>
      <w:proofErr w:type="gramEnd"/>
      <w:r>
        <w:t xml:space="preserve">РГ  </w:t>
      </w:r>
      <w:hyperlink r:id="rId16" w:history="1">
        <w:r>
          <w:rPr>
            <w:rStyle w:val="a5"/>
          </w:rPr>
          <w:t>http://minobr.org/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Центр развития мышления и интеллекта  </w:t>
      </w:r>
      <w:hyperlink r:id="rId17" w:history="1">
        <w:r>
          <w:rPr>
            <w:rStyle w:val="a5"/>
          </w:rPr>
          <w:t>http://vot-zadachka.ru/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Учительский портал. Банк электронных портфолио учителей.  </w:t>
      </w:r>
      <w:hyperlink r:id="rId18" w:history="1">
        <w:r>
          <w:rPr>
            <w:rStyle w:val="a5"/>
          </w:rPr>
          <w:t>http://journal-bipt.info/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Учительский портал  </w:t>
      </w:r>
      <w:hyperlink r:id="rId19" w:history="1">
        <w:r>
          <w:rPr>
            <w:rStyle w:val="a5"/>
          </w:rPr>
          <w:t>http://www.uchportal.ru/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Интернет портал </w:t>
      </w:r>
      <w:proofErr w:type="spellStart"/>
      <w:proofErr w:type="gramStart"/>
      <w:r>
        <w:t>Pro</w:t>
      </w:r>
      <w:proofErr w:type="gramEnd"/>
      <w:r>
        <w:t>Школу.ru</w:t>
      </w:r>
      <w:proofErr w:type="spellEnd"/>
      <w:r>
        <w:t xml:space="preserve">   </w:t>
      </w:r>
      <w:hyperlink r:id="rId20" w:history="1">
        <w:r>
          <w:rPr>
            <w:rStyle w:val="a5"/>
          </w:rPr>
          <w:t>http://www.proshkolu.ru/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lastRenderedPageBreak/>
        <w:t xml:space="preserve">Фестиваль исследовательских и творческих работ учащихся  </w:t>
      </w:r>
      <w:hyperlink r:id="rId21" w:history="1">
        <w:r>
          <w:rPr>
            <w:rStyle w:val="a5"/>
          </w:rPr>
          <w:t>http://portfolio.1september.ru/</w:t>
        </w:r>
      </w:hyperlink>
    </w:p>
    <w:p w:rsidR="0058566F" w:rsidRDefault="001B3E32">
      <w:pPr>
        <w:pStyle w:val="a4"/>
        <w:numPr>
          <w:ilvl w:val="0"/>
          <w:numId w:val="1"/>
        </w:numPr>
        <w:rPr>
          <w:u w:val="single"/>
        </w:rPr>
      </w:pPr>
      <w:r>
        <w:t>Центр продуктивного обу</w:t>
      </w:r>
      <w:r>
        <w:t xml:space="preserve">чения   </w:t>
      </w:r>
      <w:hyperlink r:id="rId22" w:history="1">
        <w:r>
          <w:rPr>
            <w:rStyle w:val="a5"/>
          </w:rPr>
          <w:t>http://runodog.ru/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Фестиваль педагогического мастерства «Дистанционная волна» </w:t>
      </w:r>
      <w:hyperlink r:id="rId23" w:history="1">
        <w:r>
          <w:rPr>
            <w:rStyle w:val="a5"/>
          </w:rPr>
          <w:t>http://festival.nic-snail.ru/</w:t>
        </w:r>
      </w:hyperlink>
    </w:p>
    <w:p w:rsidR="0058566F" w:rsidRDefault="001B3E32">
      <w:pPr>
        <w:pStyle w:val="a4"/>
        <w:numPr>
          <w:ilvl w:val="0"/>
          <w:numId w:val="1"/>
        </w:numPr>
      </w:pPr>
      <w:r>
        <w:t xml:space="preserve">Социальная сеть работников образования  </w:t>
      </w:r>
      <w:hyperlink r:id="rId24" w:history="1">
        <w:r>
          <w:rPr>
            <w:rStyle w:val="a5"/>
          </w:rPr>
          <w:t>http://nsportal.ru</w:t>
        </w:r>
      </w:hyperlink>
    </w:p>
    <w:p w:rsidR="0058566F" w:rsidRDefault="001B3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22. Сетевое образовательное сообщество «Открытый класс»   </w:t>
      </w:r>
      <w:hyperlink r:id="rId25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http://www.openclass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566F" w:rsidRDefault="001B3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23. Корпорация «Российский учебник» </w:t>
      </w:r>
      <w:hyperlink r:id="rId26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https://rosuchebnik.</w:t>
        </w:r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ru</w:t>
        </w:r>
      </w:hyperlink>
    </w:p>
    <w:p w:rsidR="0058566F" w:rsidRDefault="001B3E32">
      <w:pPr>
        <w:pStyle w:val="a6"/>
        <w:shd w:val="clear" w:color="auto" w:fill="FFFFFF"/>
        <w:spacing w:before="0" w:beforeAutospacing="0" w:after="0" w:afterAutospacing="0" w:line="217" w:lineRule="atLeast"/>
        <w:rPr>
          <w:bCs/>
          <w:color w:val="000000"/>
          <w:u w:val="single"/>
        </w:rPr>
      </w:pPr>
      <w:r>
        <w:rPr>
          <w:color w:val="000000"/>
        </w:rPr>
        <w:t xml:space="preserve">      24.</w:t>
      </w:r>
      <w:r>
        <w:rPr>
          <w:color w:val="000000"/>
        </w:rPr>
        <w:t xml:space="preserve"> </w:t>
      </w:r>
      <w:hyperlink r:id="rId27" w:history="1">
        <w:r>
          <w:rPr>
            <w:rStyle w:val="a5"/>
            <w:bCs/>
          </w:rPr>
          <w:t>www.window.edu.ru</w:t>
        </w:r>
      </w:hyperlink>
    </w:p>
    <w:p w:rsidR="0058566F" w:rsidRDefault="001B3E32">
      <w:pPr>
        <w:pStyle w:val="a6"/>
        <w:shd w:val="clear" w:color="auto" w:fill="FFFFFF"/>
        <w:spacing w:before="0" w:beforeAutospacing="0" w:after="0" w:afterAutospacing="0" w:line="217" w:lineRule="atLeast"/>
        <w:rPr>
          <w:color w:val="000000"/>
        </w:rPr>
      </w:pPr>
      <w:r>
        <w:rPr>
          <w:color w:val="000000"/>
        </w:rPr>
        <w:t>Федеральный портал. Российское образование</w:t>
      </w:r>
    </w:p>
    <w:p w:rsidR="0058566F" w:rsidRDefault="0058566F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8" w:history="1">
        <w:r w:rsidR="001B3E3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http://eor.edu.ru.</w:t>
        </w:r>
      </w:hyperlink>
    </w:p>
    <w:p w:rsidR="0058566F" w:rsidRDefault="001B3E32" w:rsidP="0058566F">
      <w:pPr>
        <w:shd w:val="clear" w:color="auto" w:fill="FFFFFF"/>
        <w:spacing w:after="0" w:line="240" w:lineRule="atLeast"/>
        <w:ind w:firstLineChars="261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с ними легко и интересно. Эти ресурсы разработаны и представлены в 3-х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вариантах: информационные, практические и контрольные модули. Их можно использовать в разных целях и на разных этапах урока, их можно рекомендовать детям, не посещающим занятия по тем или иным причинам, для самостоятельного изучения материала.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261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считаю, чт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самыми интересными и эффективными уроками являются уроки с использованием универсальных образовательных ресурсов(Word, Excel, Power Point и т.д., предназначенные для создания собственных образовательных ресурсов ), то есть уроки, разработанные педагогом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учётом особенностей конкретного ученического коллектива и для конкретных учащихся. В процессе создания такого урока возникает уникальный образовательный ресурс, в который вложены не только знания, умения и опыт педагога-разработчика, но и частичка его 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ши. Именно такие уроки будут наиболее интересны детям, а значит, и наиболее эффективными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t xml:space="preserve"> В своей работе я  использую следующие виды учебной деятельности: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t>1. Цветные рисунки и фото. Цифровые технологии позволяют  насытить издание большим количеством цветны</w:t>
      </w:r>
      <w:r>
        <w:rPr>
          <w:color w:val="000000"/>
        </w:rPr>
        <w:t>х иллюстраций. Цветные рисунки и фото позволяют расширить иллюстративный ряд, придать ему большую эмоциональность, приближенность к реальной жизни, что способствует лучшему усвоению материала.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t xml:space="preserve"> 2. Слайд-шоу - сменяющиеся иллюстрации (фотографии, рисунки) с</w:t>
      </w:r>
      <w:r>
        <w:rPr>
          <w:color w:val="000000"/>
        </w:rPr>
        <w:t xml:space="preserve"> дикторским сопровождением использую при объяснении нового материала, что дает возможность более наглядно проиллюстрировать новый материал, привлечь внимание учащихся. Особенно полезны слайд-шоу при изучении многообразия живых организмов различных системат</w:t>
      </w:r>
      <w:r>
        <w:rPr>
          <w:color w:val="000000"/>
        </w:rPr>
        <w:t>ических групп, так как позволяют иллюстрировать богатый живой мир.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t>3.Видеофрагменты - с использованием компьютера, позволяют использовать видеоматериал как сверхэффективное средство создания проблемной ситуации на уроке.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t xml:space="preserve">4. Анимации - аналоги традиционных </w:t>
      </w:r>
      <w:r>
        <w:rPr>
          <w:color w:val="000000"/>
        </w:rPr>
        <w:t>фрагментов "мультфильмов". В подобных анимациях облегчена остановка и переход к нужному фрагменту, за счет синхронизированного звукового сопровождения возможно квалифицированное объяснение процесса с нужными визуальными акцентами.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t>5. Интерактивные модели и</w:t>
      </w:r>
      <w:r>
        <w:rPr>
          <w:color w:val="000000"/>
        </w:rPr>
        <w:t xml:space="preserve"> рисунки, схемы.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t>Интерактивные модели - анимация, ход которой зависит от задаваемых начальных условий. Могут использоваться для имитации биологических процессов. К этому типу объектов можно отнести интерактивные таблицы, в которых фрагменты могут "оживать"</w:t>
      </w:r>
      <w:r>
        <w:rPr>
          <w:color w:val="000000"/>
        </w:rPr>
        <w:t xml:space="preserve"> в короткие анимации или укрупняться с появлением новых деталей.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lastRenderedPageBreak/>
        <w:t>6. Мультимедийные презентации.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t>Создание уроков-презентаций требует умения пользоваться компьютерной техникой и большого количества времени, что в итоге оправдывается повышением познавательног</w:t>
      </w:r>
      <w:r>
        <w:rPr>
          <w:color w:val="000000"/>
        </w:rPr>
        <w:t xml:space="preserve">о интереса учащихся к предмету, сокращает время обучения. На этапе объяснения нового материала презентация играет роль сопровождения объяснения нового материала. 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261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Презентации готовлю не только сама, но и мои ученики. При изучении новой материала ребята пок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азывают свои презентации (проекты) по теме. Это повышает мотивацию и вызывает интерес к предмету, учит выбирать главное.</w:t>
      </w:r>
    </w:p>
    <w:p w:rsidR="0058566F" w:rsidRDefault="001B3E32" w:rsidP="0058566F">
      <w:pPr>
        <w:pStyle w:val="a6"/>
        <w:shd w:val="clear" w:color="auto" w:fill="FFFFFF"/>
        <w:spacing w:before="0" w:beforeAutospacing="0" w:after="0" w:afterAutospacing="0"/>
        <w:ind w:firstLineChars="261" w:firstLine="626"/>
        <w:jc w:val="both"/>
        <w:rPr>
          <w:color w:val="000000"/>
        </w:rPr>
      </w:pPr>
      <w:r>
        <w:rPr>
          <w:color w:val="000000"/>
        </w:rPr>
        <w:t>Применение на уроках ЭОР может быть в разных формах:</w:t>
      </w:r>
    </w:p>
    <w:p w:rsidR="0058566F" w:rsidRDefault="001B3E32" w:rsidP="0058566F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Chars="180" w:left="396" w:firstLineChars="261" w:firstLine="626"/>
        <w:jc w:val="both"/>
        <w:rPr>
          <w:color w:val="000000"/>
        </w:rPr>
      </w:pPr>
      <w:r>
        <w:rPr>
          <w:color w:val="000000"/>
        </w:rPr>
        <w:t>сопровождение объяснения материала своей же презентацией, использование при объясн</w:t>
      </w:r>
      <w:r>
        <w:rPr>
          <w:color w:val="000000"/>
        </w:rPr>
        <w:t>ении видеофрагментов, картин, рисунков, схем, других медиаобъектов. При этом остается неизменной ориентация на знаниевую составляющую содержание образования, изложенного в стандарте.</w:t>
      </w:r>
    </w:p>
    <w:p w:rsidR="0058566F" w:rsidRDefault="001B3E32" w:rsidP="0058566F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Chars="180" w:left="396" w:firstLineChars="261" w:firstLine="626"/>
        <w:jc w:val="both"/>
        <w:rPr>
          <w:color w:val="000000"/>
        </w:rPr>
      </w:pPr>
      <w:r>
        <w:rPr>
          <w:color w:val="000000"/>
        </w:rPr>
        <w:t>использование в интерактивных, инновационных методах обучения: создание у</w:t>
      </w:r>
      <w:r>
        <w:rPr>
          <w:color w:val="000000"/>
        </w:rPr>
        <w:t>чебных мини-проектов, рациональный поиск информации в Интернет, использование материалов ЭОР для подтверждения выдвинутых учебных гипотез.</w:t>
      </w:r>
    </w:p>
    <w:p w:rsidR="0058566F" w:rsidRDefault="001B3E32" w:rsidP="0058566F">
      <w:pPr>
        <w:pStyle w:val="a6"/>
        <w:shd w:val="clear" w:color="auto" w:fill="FFFFFF"/>
        <w:spacing w:before="0" w:beforeAutospacing="0" w:after="0" w:afterAutospacing="0"/>
        <w:ind w:firstLineChars="261" w:firstLine="626"/>
        <w:jc w:val="both"/>
        <w:rPr>
          <w:color w:val="000000"/>
        </w:rPr>
      </w:pPr>
      <w:r>
        <w:rPr>
          <w:color w:val="000000"/>
        </w:rPr>
        <w:t xml:space="preserve">ЭОР может применяться на разных этапах урока. </w:t>
      </w:r>
    </w:p>
    <w:p w:rsidR="0058566F" w:rsidRDefault="001B3E32" w:rsidP="0058566F">
      <w:pPr>
        <w:pStyle w:val="a6"/>
        <w:shd w:val="clear" w:color="auto" w:fill="FFFFFF"/>
        <w:spacing w:before="0" w:after="0"/>
        <w:ind w:firstLineChars="261" w:firstLine="626"/>
        <w:jc w:val="both"/>
        <w:rPr>
          <w:color w:val="000000"/>
        </w:rPr>
      </w:pPr>
      <w:r>
        <w:rPr>
          <w:color w:val="000000"/>
        </w:rPr>
        <w:t xml:space="preserve">           На этапе закрепления полученных знаний  я предлагаю учащимс</w:t>
      </w:r>
      <w:r>
        <w:rPr>
          <w:color w:val="000000"/>
        </w:rPr>
        <w:t>я ряд индивидуальных (групповых) заданий и задач разного типа. Среди них могут быть тестовые задания; теоретические вопросы, ответы на которые можно проверить при обращении к компьютерным моделям и вопросы, направленные на понимание проиллюстрированного мо</w:t>
      </w:r>
      <w:r>
        <w:rPr>
          <w:color w:val="000000"/>
        </w:rPr>
        <w:t xml:space="preserve">делями теоретического материала. 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261" w:firstLine="6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ЭОР можно применять на различных этапах урока. На своих уроках я применяю следующие виды ЭОР.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8566F">
        <w:tc>
          <w:tcPr>
            <w:tcW w:w="4785" w:type="dxa"/>
          </w:tcPr>
          <w:p w:rsidR="0058566F" w:rsidRDefault="001B3E3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урока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ЭОР</w:t>
            </w:r>
          </w:p>
        </w:tc>
      </w:tr>
      <w:tr w:rsidR="0058566F">
        <w:tc>
          <w:tcPr>
            <w:tcW w:w="4785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знаний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тесты,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ЭОР, в том числе собственных разработок.</w:t>
            </w:r>
          </w:p>
          <w:p w:rsidR="0058566F" w:rsidRDefault="005856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566F">
        <w:tc>
          <w:tcPr>
            <w:tcW w:w="4785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электронные учебники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мультимедийные презентации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видеофильмы, интерактивные рисунки</w:t>
            </w:r>
          </w:p>
        </w:tc>
      </w:tr>
      <w:tr w:rsidR="0058566F">
        <w:tc>
          <w:tcPr>
            <w:tcW w:w="4785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знаний, умений и навыков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тесты,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ЭОР, в т.ч. собственных разработок</w:t>
            </w:r>
          </w:p>
        </w:tc>
      </w:tr>
      <w:tr w:rsidR="0058566F">
        <w:tc>
          <w:tcPr>
            <w:tcW w:w="4785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и оценка знаний, умений и навыко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многие учебные курсы на электронных носителях имеют контрольный и тестовый режимы, ведут статистику по ходу обучения,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 – тренажёры,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тесты,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ЭОР, в том числе собственных разработок</w:t>
            </w:r>
          </w:p>
        </w:tc>
      </w:tr>
    </w:tbl>
    <w:p w:rsidR="0058566F" w:rsidRDefault="001B3E3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Использование ЭОР на уроке пробуждает интерес школьников к изучаемому предмету, рассеивает ученические страхи, враждебную настороженность и нежелание некоторых учеников работать, а также развивает творческие способности обучающихся.</w:t>
      </w:r>
    </w:p>
    <w:p w:rsidR="0058566F" w:rsidRDefault="001B3E3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Электронные обр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азовательные ресурсы позволяют выполнить дома значительно более полноценные практические занятия – от виртуального посещения музея до лабораторного эксперимента, и тут же провести аттестацию собственных знаний, умений, навыков. Домашнее задание становится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полноценным, трёхмерным, оно отличается от традиционного так же, как фотография невысокого качества от объёмного голографического изображения.</w:t>
      </w:r>
    </w:p>
    <w:p w:rsidR="0058566F" w:rsidRDefault="001B3E3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Выполнение виртуальных лабораторных работ позволяют кроме закрепления знаний и отработки умений, значительно сократить время на проведение лабораторной работы и решить проблему недостаточной материальной базы.</w:t>
      </w:r>
    </w:p>
    <w:p w:rsidR="0058566F" w:rsidRDefault="001B3E3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Интерактивные таблицы – при заполнени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таких таблиц один учащийся выходит к доске, а остальные фиксируют таблицу в тетрадь. Интерактивные таблицы также можно использовать для фронтальной работы, в этом случае заполнение таблицы происходит устно.</w:t>
      </w:r>
    </w:p>
    <w:p w:rsidR="0058566F" w:rsidRDefault="001B3E3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с увлечением участвуют в проектной дея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тельности, обязательно используя компьютерные технологии. У всех школьников, участвовавших в проектной деятельности, значительно возрос интерес к биологии, они научились самостоятельно ставить проблему и находить ее решение, показали более высокие результа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в проверочных работах по соответствующим темам школьного курса, чем другие учащиеся. Мною было отмечено, что значительно увеличилось число учащихся, желающих попробовать свои силы в проектной деятельности.</w:t>
      </w:r>
    </w:p>
    <w:p w:rsidR="0058566F" w:rsidRDefault="001B3E3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успешной деятельности с применением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электронных образовательных ресурсов является желание учащихся глубоко изучать явления природы, участвовать в экспериментах, создавать исследовательские проекты и внедрять их в жизнь. Мои ученики участвуют в олимпиадах, конкурсах различных уровней и заним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 призовые места. Я своими достижениями делюсь с коллегами школы, района .</w:t>
      </w:r>
    </w:p>
    <w:p w:rsidR="0058566F" w:rsidRDefault="001B3E3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ЭОР на уроке пробуждает интерес школьников к изучаемому предмету, рассеивает ученические страхи, враждебную настороженность и нежелание некоторых учеников работать,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развивает творческие способности обучающихся и это делает обучение более полноценным.</w:t>
      </w:r>
    </w:p>
    <w:p w:rsidR="0058566F" w:rsidRDefault="001B3E3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ЭОР можно применять на различных этапах урока. На своих уроках я применяю следующие виды ЭОР.</w:t>
      </w:r>
    </w:p>
    <w:p w:rsidR="0058566F" w:rsidRDefault="0058566F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8566F">
        <w:tc>
          <w:tcPr>
            <w:tcW w:w="4785" w:type="dxa"/>
          </w:tcPr>
          <w:p w:rsidR="0058566F" w:rsidRDefault="001B3E3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урока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ЭОР</w:t>
            </w:r>
          </w:p>
        </w:tc>
      </w:tr>
      <w:tr w:rsidR="0058566F">
        <w:tc>
          <w:tcPr>
            <w:tcW w:w="4785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знаний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тесты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ЭОР, в том числе собственных разработок.</w:t>
            </w:r>
          </w:p>
          <w:p w:rsidR="0058566F" w:rsidRDefault="005856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566F">
        <w:tc>
          <w:tcPr>
            <w:tcW w:w="4785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электронные учебники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мультимедийные презентации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видеофильмы, интерактивные рисунки</w:t>
            </w:r>
          </w:p>
        </w:tc>
      </w:tr>
      <w:tr w:rsidR="0058566F">
        <w:tc>
          <w:tcPr>
            <w:tcW w:w="4785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совершенствование знаний, умений и навыков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тесты,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ЭОР, в т.ч.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собственных разработок</w:t>
            </w:r>
          </w:p>
        </w:tc>
      </w:tr>
      <w:tr w:rsidR="0058566F">
        <w:tc>
          <w:tcPr>
            <w:tcW w:w="4785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и оценка знаний, умений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4786" w:type="dxa"/>
          </w:tcPr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многие учебные курсы на электронных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носителях имеют контрольный и тестовый режимы, ведут статистику по ходу обучения,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 – тренажёры,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электронные тесты,</w:t>
            </w:r>
          </w:p>
          <w:p w:rsidR="0058566F" w:rsidRDefault="001B3E3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ЭОР, в том числе собственных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разработок</w:t>
            </w:r>
          </w:p>
        </w:tc>
      </w:tr>
    </w:tbl>
    <w:p w:rsidR="0058566F" w:rsidRDefault="005856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Электронные тесты можно использовать как на уроках, так и при подготовке к экзаменам (online тесты). Я применяю тесты с сайтов 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https://ege.yandex.ru/biology/, https://ege.yandex.ru/biology-gia/, chrome://bookmarks/, http://www.ctege.info/ege-p</w:t>
      </w:r>
      <w:r>
        <w:rPr>
          <w:rFonts w:ascii="Times New Roman" w:eastAsia="Times New Roman" w:hAnsi="Times New Roman" w:cs="Times New Roman"/>
          <w:color w:val="0070C0"/>
          <w:sz w:val="24"/>
          <w:szCs w:val="24"/>
        </w:rPr>
        <w:t>o-biologii/, http://fipi.ru/ 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проверки знаний использую образовательные тесты с сайтов http://testedu.ru/test/biologiya/,http://ymnik.kz/tests/biology/.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развития познавательного интереса и проверки знаний, для подготовки к конкурсам использую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тесты и кроссворды с сайта http://biouroki.ru/test/.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помощи программы MyTestX я составляю тесты сама.</w:t>
      </w:r>
    </w:p>
    <w:p w:rsidR="0058566F" w:rsidRDefault="001B3E32" w:rsidP="0058566F">
      <w:pPr>
        <w:pStyle w:val="a6"/>
        <w:shd w:val="clear" w:color="auto" w:fill="FFFFFF"/>
        <w:spacing w:before="0" w:beforeAutospacing="0" w:after="0" w:afterAutospacing="0"/>
        <w:ind w:firstLineChars="304" w:firstLine="730"/>
        <w:jc w:val="both"/>
        <w:rPr>
          <w:color w:val="000000"/>
        </w:rPr>
      </w:pPr>
      <w:r>
        <w:rPr>
          <w:color w:val="000000"/>
        </w:rPr>
        <w:t xml:space="preserve">ЭОР используются и при проведении внеклассных мероприятий, в кружковой работе, работе ЭК по подготовке к итоговой аттестации учащихся. 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проведении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уроков большой интерес у обучающихся вызывает работа с интерактивными тренажерами, которая достаточно эффективна как на этапе закрепления, так и при проверке понимания изученного материала. Тренажеры позволяют организовать многократное повторение и способ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ствуют более прочному запоминанию основных биологических понятий и закономерностей.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применение ЭОР позволяет :</w:t>
      </w:r>
    </w:p>
    <w:p w:rsidR="0058566F" w:rsidRDefault="001B3E32" w:rsidP="0058566F">
      <w:pPr>
        <w:numPr>
          <w:ilvl w:val="0"/>
          <w:numId w:val="3"/>
        </w:numPr>
        <w:shd w:val="clear" w:color="auto" w:fill="FFFFFF"/>
        <w:spacing w:after="0" w:line="240" w:lineRule="atLeast"/>
        <w:ind w:leftChars="180" w:left="396"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глубоко осветить теоретический вопрос,</w:t>
      </w:r>
    </w:p>
    <w:p w:rsidR="0058566F" w:rsidRDefault="001B3E32" w:rsidP="0058566F">
      <w:pPr>
        <w:numPr>
          <w:ilvl w:val="0"/>
          <w:numId w:val="3"/>
        </w:numPr>
        <w:shd w:val="clear" w:color="auto" w:fill="FFFFFF"/>
        <w:spacing w:after="0" w:line="240" w:lineRule="atLeast"/>
        <w:ind w:leftChars="180" w:left="396"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помогает учащимся вникнуть более детально в процессы и явления, которые не могли бы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ыть изучены без использования интерактивных моделей,</w:t>
      </w:r>
    </w:p>
    <w:p w:rsidR="0058566F" w:rsidRDefault="001B3E32" w:rsidP="0058566F">
      <w:pPr>
        <w:numPr>
          <w:ilvl w:val="0"/>
          <w:numId w:val="3"/>
        </w:numPr>
        <w:shd w:val="clear" w:color="auto" w:fill="FFFFFF"/>
        <w:spacing w:after="0" w:line="240" w:lineRule="atLeast"/>
        <w:ind w:leftChars="180" w:left="396"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интересную внеурочную деятельность и внеклассную работу,</w:t>
      </w:r>
    </w:p>
    <w:p w:rsidR="0058566F" w:rsidRDefault="001B3E32" w:rsidP="0058566F">
      <w:pPr>
        <w:numPr>
          <w:ilvl w:val="0"/>
          <w:numId w:val="3"/>
        </w:numPr>
        <w:shd w:val="clear" w:color="auto" w:fill="FFFFFF"/>
        <w:spacing w:after="0" w:line="240" w:lineRule="atLeast"/>
        <w:ind w:leftChars="180" w:left="396"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быстро и объективно проверить знания обучающихся,</w:t>
      </w:r>
    </w:p>
    <w:p w:rsidR="0058566F" w:rsidRDefault="001B3E32" w:rsidP="0058566F">
      <w:pPr>
        <w:numPr>
          <w:ilvl w:val="0"/>
          <w:numId w:val="3"/>
        </w:numPr>
        <w:shd w:val="clear" w:color="auto" w:fill="FFFFFF"/>
        <w:spacing w:after="0" w:line="240" w:lineRule="atLeast"/>
        <w:ind w:leftChars="180" w:left="396"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эффективность организации учебно-воспитательного процесса,</w:t>
      </w:r>
    </w:p>
    <w:p w:rsidR="0058566F" w:rsidRDefault="001B3E32" w:rsidP="0058566F">
      <w:pPr>
        <w:numPr>
          <w:ilvl w:val="0"/>
          <w:numId w:val="3"/>
        </w:numPr>
        <w:shd w:val="clear" w:color="auto" w:fill="FFFFFF"/>
        <w:spacing w:after="0" w:line="240" w:lineRule="atLeast"/>
        <w:ind w:leftChars="180" w:left="396"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интел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лектуальные, творческие способности обучающихся,</w:t>
      </w:r>
    </w:p>
    <w:p w:rsidR="0058566F" w:rsidRDefault="001B3E32" w:rsidP="0058566F">
      <w:pPr>
        <w:numPr>
          <w:ilvl w:val="0"/>
          <w:numId w:val="3"/>
        </w:numPr>
        <w:shd w:val="clear" w:color="auto" w:fill="FFFFFF"/>
        <w:spacing w:after="0" w:line="240" w:lineRule="atLeast"/>
        <w:ind w:leftChars="180" w:left="396"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 повышению мотивации, формированию общеучебных умений и навыков,</w:t>
      </w:r>
    </w:p>
    <w:p w:rsidR="0058566F" w:rsidRDefault="001B3E32" w:rsidP="0058566F">
      <w:pPr>
        <w:numPr>
          <w:ilvl w:val="0"/>
          <w:numId w:val="3"/>
        </w:numPr>
        <w:shd w:val="clear" w:color="auto" w:fill="FFFFFF"/>
        <w:spacing w:after="0" w:line="240" w:lineRule="atLeast"/>
        <w:ind w:leftChars="180" w:left="396"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стимулирует активную поисковую познавательную деятельность,</w:t>
      </w:r>
    </w:p>
    <w:p w:rsidR="0058566F" w:rsidRDefault="001B3E32" w:rsidP="0058566F">
      <w:pPr>
        <w:numPr>
          <w:ilvl w:val="0"/>
          <w:numId w:val="3"/>
        </w:numPr>
        <w:shd w:val="clear" w:color="auto" w:fill="FFFFFF"/>
        <w:spacing w:after="0" w:line="240" w:lineRule="atLeast"/>
        <w:ind w:leftChars="180" w:left="396"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учитывать индивидуальные особенности обучающихся.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счет 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амотного применения ЭОР в учебном процессе, увеличивается образовательная и воспитательная эффективность труда преподавателя.</w:t>
      </w:r>
    </w:p>
    <w:p w:rsidR="0058566F" w:rsidRDefault="001B3E32" w:rsidP="0058566F">
      <w:pPr>
        <w:shd w:val="clear" w:color="auto" w:fill="FFFFFF"/>
        <w:spacing w:after="0" w:line="240" w:lineRule="atLeast"/>
        <w:ind w:firstLineChars="304" w:firstLine="7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счет использования ЭОР увеличивается время общения с учениками в классе, т.е. растет творческий компонент в деятельности учител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переход от вещания к дискуссии и профессиональная компетентность.</w:t>
      </w:r>
    </w:p>
    <w:p w:rsidR="0058566F" w:rsidRDefault="001B3E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8566F" w:rsidRDefault="001B3E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58566F" w:rsidRDefault="0058566F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8566F" w:rsidRDefault="0058566F">
      <w:pPr>
        <w:pStyle w:val="a6"/>
        <w:shd w:val="clear" w:color="auto" w:fill="FFFFFF"/>
        <w:ind w:firstLine="709"/>
        <w:rPr>
          <w:color w:val="000000"/>
          <w:sz w:val="28"/>
          <w:szCs w:val="28"/>
        </w:rPr>
      </w:pPr>
    </w:p>
    <w:sectPr w:rsidR="0058566F" w:rsidSect="00585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30B5"/>
    <w:multiLevelType w:val="multilevel"/>
    <w:tmpl w:val="962EF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803657"/>
    <w:multiLevelType w:val="hybridMultilevel"/>
    <w:tmpl w:val="27FEC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3070B5"/>
    <w:multiLevelType w:val="multilevel"/>
    <w:tmpl w:val="615C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useFELayout/>
  </w:compat>
  <w:rsids>
    <w:rsidRoot w:val="0058566F"/>
    <w:rsid w:val="001B3E32"/>
    <w:rsid w:val="0058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uiCompat97To2003/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566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5856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nhideWhenUsed/>
    <w:rsid w:val="0058566F"/>
    <w:rPr>
      <w:color w:val="0000FF"/>
      <w:u w:val="single"/>
    </w:rPr>
  </w:style>
  <w:style w:type="paragraph" w:styleId="a6">
    <w:name w:val="Normal (Web)"/>
    <w:basedOn w:val="a"/>
    <w:rsid w:val="00585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et.edu.ru" TargetMode="External"/><Relationship Id="rId13" Type="http://schemas.openxmlformats.org/officeDocument/2006/relationships/hyperlink" Target="https://infourok.ru/go.html?href=http://www.fipi.ru/" TargetMode="External"/><Relationship Id="rId18" Type="http://schemas.openxmlformats.org/officeDocument/2006/relationships/hyperlink" Target="http://journal-bipt.info/" TargetMode="External"/><Relationship Id="rId26" Type="http://schemas.openxmlformats.org/officeDocument/2006/relationships/hyperlink" Target="https://rosuchebnik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ortfolio.1september.ru/" TargetMode="External"/><Relationship Id="rId7" Type="http://schemas.openxmlformats.org/officeDocument/2006/relationships/hyperlink" Target="http://www.ict.edu.ru" TargetMode="External"/><Relationship Id="rId12" Type="http://schemas.openxmlformats.org/officeDocument/2006/relationships/hyperlink" Target="http://www.uchportal.ru" TargetMode="External"/><Relationship Id="rId17" Type="http://schemas.openxmlformats.org/officeDocument/2006/relationships/hyperlink" Target="http://vot-zadachka.ru/" TargetMode="External"/><Relationship Id="rId25" Type="http://schemas.openxmlformats.org/officeDocument/2006/relationships/hyperlink" Target="http://www.openclass" TargetMode="External"/><Relationship Id="rId2" Type="http://schemas.openxmlformats.org/officeDocument/2006/relationships/styles" Target="styles.xml"/><Relationship Id="rId16" Type="http://schemas.openxmlformats.org/officeDocument/2006/relationships/hyperlink" Target="http://minobr.org/" TargetMode="External"/><Relationship Id="rId20" Type="http://schemas.openxmlformats.org/officeDocument/2006/relationships/hyperlink" Target="http://www.proshkolu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ge.edu.ru" TargetMode="External"/><Relationship Id="rId11" Type="http://schemas.openxmlformats.org/officeDocument/2006/relationships/hyperlink" Target="http://festival.1september.ru" TargetMode="External"/><Relationship Id="rId24" Type="http://schemas.openxmlformats.org/officeDocument/2006/relationships/hyperlink" Target="http://nsportal.ru" TargetMode="External"/><Relationship Id="rId5" Type="http://schemas.openxmlformats.org/officeDocument/2006/relationships/hyperlink" Target="http://www.edu.ru" TargetMode="External"/><Relationship Id="rId15" Type="http://schemas.openxmlformats.org/officeDocument/2006/relationships/hyperlink" Target="http://www.zavuch.info/" TargetMode="External"/><Relationship Id="rId23" Type="http://schemas.openxmlformats.org/officeDocument/2006/relationships/hyperlink" Target="http://festival.nic-snail.ru/" TargetMode="External"/><Relationship Id="rId28" Type="http://schemas.openxmlformats.org/officeDocument/2006/relationships/hyperlink" Target="http://eor.edu.ru." TargetMode="External"/><Relationship Id="rId10" Type="http://schemas.openxmlformats.org/officeDocument/2006/relationships/hyperlink" Target="http://fcior.edu.ru" TargetMode="External"/><Relationship Id="rId19" Type="http://schemas.openxmlformats.org/officeDocument/2006/relationships/hyperlink" Target="http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-collection.edu.ru" TargetMode="External"/><Relationship Id="rId14" Type="http://schemas.openxmlformats.org/officeDocument/2006/relationships/hyperlink" Target="https://infourok.ru/go.html?href=http://www.obrnadzor.gov.ru/" TargetMode="External"/><Relationship Id="rId22" Type="http://schemas.openxmlformats.org/officeDocument/2006/relationships/hyperlink" Target="http://runodog.ru/" TargetMode="External"/><Relationship Id="rId27" Type="http://schemas.openxmlformats.org/officeDocument/2006/relationships/hyperlink" Target="http://www.window.edu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2134</Words>
  <Characters>12167</Characters>
  <Application>Microsoft Office Word</Application>
  <DocSecurity>0</DocSecurity>
  <Lines>101</Lines>
  <Paragraphs>28</Paragraphs>
  <ScaleCrop>false</ScaleCrop>
  <Manager/>
  <Company/>
  <LinksUpToDate>false</LinksUpToDate>
  <CharactersWithSpaces>14273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2020-11-12T15:34:00Z</dcterms:created>
  <dcterms:modified xsi:type="dcterms:W3CDTF">2022-12-09T07:32:00Z</dcterms:modified>
  <cp:version>0900.0000.01</cp:version>
</cp:coreProperties>
</file>