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83D" w:rsidRP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P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P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P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РАБОЧАЯ ПРОГРАММА</w:t>
      </w: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br/>
        <w:t xml:space="preserve"> по учебному предмету «</w:t>
      </w:r>
      <w:r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Проектная деятельность</w:t>
      </w: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»</w:t>
      </w: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br/>
        <w:t xml:space="preserve">для </w:t>
      </w:r>
      <w:r w:rsidR="00250165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8</w:t>
      </w: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 - </w:t>
      </w:r>
      <w:r w:rsidR="00250165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9</w:t>
      </w: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 классов</w:t>
      </w:r>
    </w:p>
    <w:p w:rsidR="00AA183D" w:rsidRPr="00AA183D" w:rsidRDefault="00AA183D" w:rsidP="00AA183D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br/>
        <w:t>срок обучения-</w:t>
      </w:r>
      <w:r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2</w:t>
      </w:r>
      <w:r w:rsidRPr="00AA183D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 года</w:t>
      </w: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</w:p>
    <w:p w:rsidR="00AA183D" w:rsidRPr="00AA183D" w:rsidRDefault="00AA183D" w:rsidP="00AA183D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 w:cs="Times New Roman"/>
          <w:sz w:val="28"/>
          <w:szCs w:val="32"/>
          <w:lang w:eastAsia="ru-RU" w:bidi="ru-RU"/>
        </w:rPr>
      </w:pPr>
      <w:r w:rsidRPr="00AA183D">
        <w:rPr>
          <w:rFonts w:ascii="Times New Roman" w:eastAsia="Times New Roman" w:hAnsi="Times New Roman" w:cs="Times New Roman"/>
          <w:sz w:val="28"/>
          <w:szCs w:val="32"/>
          <w:lang w:eastAsia="ru-RU" w:bidi="ru-RU"/>
        </w:rPr>
        <w:t>2022</w:t>
      </w:r>
    </w:p>
    <w:p w:rsidR="0018551B" w:rsidRDefault="0018551B" w:rsidP="00AA183D">
      <w:pPr>
        <w:jc w:val="center"/>
      </w:pPr>
    </w:p>
    <w:p w:rsidR="008D1566" w:rsidRDefault="008D1566"/>
    <w:p w:rsidR="008D1566" w:rsidRPr="008D1566" w:rsidRDefault="008D1566" w:rsidP="00800853">
      <w:pPr>
        <w:widowControl w:val="0"/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0" w:name="_GoBack"/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Рабочая программа построена на основе фундаментального ядра содержания основного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и воспитания гражданина России.</w:t>
      </w:r>
    </w:p>
    <w:p w:rsidR="008D1566" w:rsidRPr="008D1566" w:rsidRDefault="008D1566" w:rsidP="00800853">
      <w:pPr>
        <w:widowControl w:val="0"/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Преподавание курса в основной школе осуществляется в соответствии с основными нормативными документами и инструктивно методическими материалами:</w:t>
      </w:r>
    </w:p>
    <w:p w:rsidR="008D1566" w:rsidRPr="008D1566" w:rsidRDefault="008D1566" w:rsidP="00800853">
      <w:pPr>
        <w:pStyle w:val="a8"/>
        <w:widowControl w:val="0"/>
        <w:numPr>
          <w:ilvl w:val="0"/>
          <w:numId w:val="10"/>
        </w:num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Закон Российской Федерации «Об образовании в Российской Федерации» от 29.12.2012г. №273-ФЗ;</w:t>
      </w:r>
    </w:p>
    <w:p w:rsidR="008D1566" w:rsidRPr="008D1566" w:rsidRDefault="008D1566" w:rsidP="00800853">
      <w:pPr>
        <w:pStyle w:val="a8"/>
        <w:widowControl w:val="0"/>
        <w:numPr>
          <w:ilvl w:val="0"/>
          <w:numId w:val="10"/>
        </w:num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Федеральный государственный образовательный стандарт основного общего образования, утвержденный приказом Минобрнауки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приказа Минобрнауки России от 29.12.2014 №1644)</w:t>
      </w:r>
    </w:p>
    <w:p w:rsidR="008D1566" w:rsidRPr="008D1566" w:rsidRDefault="008D1566" w:rsidP="00800853">
      <w:pPr>
        <w:pStyle w:val="a8"/>
        <w:widowControl w:val="0"/>
        <w:numPr>
          <w:ilvl w:val="0"/>
          <w:numId w:val="10"/>
        </w:numPr>
        <w:spacing w:after="0" w:line="36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Программа «Сборник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школа» автора-составител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я 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С.В.Третьяковой,- издательства Москва, «Просвещение», 2016 года S В соответствии с ООП ООО МБОУ «Клюквинская средняя общеобразовательная школа»</w:t>
      </w:r>
    </w:p>
    <w:p w:rsidR="008D1566" w:rsidRDefault="008D1566" w:rsidP="00800853">
      <w:pPr>
        <w:ind w:left="142" w:firstLine="578"/>
        <w:jc w:val="both"/>
      </w:pPr>
    </w:p>
    <w:p w:rsidR="008D1566" w:rsidRPr="008D1566" w:rsidRDefault="008D1566" w:rsidP="00800853">
      <w:pPr>
        <w:keepNext/>
        <w:keepLines/>
        <w:widowControl w:val="0"/>
        <w:spacing w:after="0" w:line="240" w:lineRule="auto"/>
        <w:ind w:left="142" w:firstLine="57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0"/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Цели курса:</w:t>
      </w:r>
      <w:bookmarkEnd w:id="1"/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отражают тождественные им результаты освоения основной образовательной программы основного общего образования, а именно: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формирование универсальных учебных действий обучающихся через: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освоение социальных ролей, необходимых для учебно- исследовательской деятельности;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актуальные для данного вида деятельности аспекты личностного развития: умение учиться, готовность к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самостоятельным поступкам и действиям, целеустемленность, самосознание и готовность преодолевать трудности; Освоение научной картины мира, понимание роли и значения науки в жизни общества , значимости учебно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исследовательской и проектной работы, инновационной деятельности; овладение методами и методологией познания, развитие продуктивного воображения;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развитие компетентности в обществе;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- овладение обучающимися продуктно- ориентированной деятельностью при помощи последовательного освоения: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основных этапов, характерных для исследования и проектной работы;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методов определения конкретного пользователя продукта (результата) проекта или исследования;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технологий анализа инновационного потенциала продукта до момента начала его создания;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- развитие творческих способностей и инновационного мышления обучающихся на базе: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предметного и метапредметного, научного и полинаучного содержания;</w:t>
      </w:r>
    </w:p>
    <w:p w:rsidR="008D1566" w:rsidRPr="008D1566" w:rsidRDefault="008D1566" w:rsidP="00800853">
      <w:pPr>
        <w:widowControl w:val="0"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владение приемами и методами учебно- исследовательской и проектной деятельности, </w:t>
      </w:r>
      <w:bookmarkEnd w:id="0"/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творческого поиска решений</w:t>
      </w:r>
    </w:p>
    <w:p w:rsidR="008D1566" w:rsidRPr="008D1566" w:rsidRDefault="008D1566" w:rsidP="008D1566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структурированных и неструктурированных задач;</w:t>
      </w:r>
    </w:p>
    <w:p w:rsidR="008D1566" w:rsidRPr="008D1566" w:rsidRDefault="008D1566" w:rsidP="008D1566">
      <w:pPr>
        <w:widowControl w:val="0"/>
        <w:spacing w:after="32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- общение и сотрудничество обучающихся с группами одноклассников, учителей, специалистов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за счет потенциала и многообразия целей, задач и видов учебно- исследовательской и проектной деятельности.</w:t>
      </w:r>
    </w:p>
    <w:p w:rsidR="008D1566" w:rsidRPr="008D1566" w:rsidRDefault="008D1566" w:rsidP="008D1566">
      <w:pPr>
        <w:keepNext/>
        <w:keepLines/>
        <w:widowControl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" w:name="bookmark1"/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Задачи для обучающихся:</w:t>
      </w:r>
      <w:bookmarkEnd w:id="2"/>
    </w:p>
    <w:p w:rsidR="008D1566" w:rsidRPr="008D1566" w:rsidRDefault="008D1566" w:rsidP="008D1566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1.обучиться целеполаганию, планированию, контролю;</w:t>
      </w:r>
    </w:p>
    <w:p w:rsidR="008D1566" w:rsidRPr="008D1566" w:rsidRDefault="008D1566" w:rsidP="008D1566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2.овладеть следующими приёмами работы с неструктурированной информацией (собирать, обрабатывать, анализировать, интерпретировать);</w:t>
      </w:r>
    </w:p>
    <w:p w:rsidR="008D1566" w:rsidRPr="008D1566" w:rsidRDefault="008D1566" w:rsidP="008D1566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З.обучиться методам творческого решения проектных задач.</w:t>
      </w:r>
    </w:p>
    <w:p w:rsidR="008D1566" w:rsidRPr="008D1566" w:rsidRDefault="008D1566" w:rsidP="008D1566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Задачи для учителя:</w:t>
      </w:r>
    </w:p>
    <w:p w:rsidR="008D1566" w:rsidRPr="008D1566" w:rsidRDefault="008D1566" w:rsidP="008D1566">
      <w:pPr>
        <w:widowControl w:val="0"/>
        <w:numPr>
          <w:ilvl w:val="0"/>
          <w:numId w:val="1"/>
        </w:numPr>
        <w:tabs>
          <w:tab w:val="left" w:pos="1038"/>
        </w:tabs>
        <w:spacing w:after="0" w:line="240" w:lineRule="auto"/>
        <w:ind w:left="142" w:firstLine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применять педагогические технологии, обеспечивающие самоопределение и самостоятельность обучающихся в процессе работы, осуществлять контроль;</w:t>
      </w:r>
    </w:p>
    <w:p w:rsidR="008D1566" w:rsidRPr="008D1566" w:rsidRDefault="008D1566" w:rsidP="008D156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создавать условия для проектной деятельности;</w:t>
      </w:r>
    </w:p>
    <w:p w:rsidR="008D1566" w:rsidRPr="008D1566" w:rsidRDefault="008D1566" w:rsidP="008D156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создавать комфортную обстановку;</w:t>
      </w:r>
    </w:p>
    <w:p w:rsidR="008D1566" w:rsidRPr="008D1566" w:rsidRDefault="008D1566" w:rsidP="008D1566">
      <w:pPr>
        <w:widowControl w:val="0"/>
        <w:numPr>
          <w:ilvl w:val="0"/>
          <w:numId w:val="2"/>
        </w:numPr>
        <w:tabs>
          <w:tab w:val="left" w:pos="378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научить ставить проблему и цели;</w:t>
      </w:r>
    </w:p>
    <w:p w:rsidR="008D1566" w:rsidRPr="008D1566" w:rsidRDefault="008D1566" w:rsidP="008D1566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обучать приёмам и методам проектной деятельности;</w:t>
      </w:r>
    </w:p>
    <w:p w:rsidR="008D1566" w:rsidRPr="008D1566" w:rsidRDefault="008D1566" w:rsidP="008D1566">
      <w:pPr>
        <w:widowControl w:val="0"/>
        <w:numPr>
          <w:ilvl w:val="0"/>
          <w:numId w:val="1"/>
        </w:numPr>
        <w:tabs>
          <w:tab w:val="left" w:pos="378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научить работать с информацией;</w:t>
      </w:r>
    </w:p>
    <w:p w:rsidR="008D1566" w:rsidRPr="008D1566" w:rsidRDefault="008D1566" w:rsidP="008D1566">
      <w:pPr>
        <w:widowControl w:val="0"/>
        <w:numPr>
          <w:ilvl w:val="0"/>
          <w:numId w:val="1"/>
        </w:numPr>
        <w:tabs>
          <w:tab w:val="left" w:pos="378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ориентировать обучающихся на результат проекта;</w:t>
      </w:r>
    </w:p>
    <w:p w:rsidR="008D1566" w:rsidRPr="008D1566" w:rsidRDefault="008D1566" w:rsidP="008D1566">
      <w:pPr>
        <w:widowControl w:val="0"/>
        <w:numPr>
          <w:ilvl w:val="0"/>
          <w:numId w:val="1"/>
        </w:numPr>
        <w:tabs>
          <w:tab w:val="left" w:pos="378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неформально снижать агрессию и конфликтность участников;</w:t>
      </w:r>
    </w:p>
    <w:p w:rsidR="008D1566" w:rsidRPr="008D1566" w:rsidRDefault="008D1566" w:rsidP="008D1566">
      <w:pPr>
        <w:widowControl w:val="0"/>
        <w:numPr>
          <w:ilvl w:val="0"/>
          <w:numId w:val="1"/>
        </w:numPr>
        <w:tabs>
          <w:tab w:val="left" w:pos="378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8D1566" w:rsidRPr="008D1566" w:rsidSect="00800853">
          <w:pgSz w:w="11900" w:h="16840" w:code="9"/>
          <w:pgMar w:top="830" w:right="843" w:bottom="830" w:left="1134" w:header="0" w:footer="3" w:gutter="0"/>
          <w:cols w:space="720"/>
          <w:noEndnote/>
          <w:docGrid w:linePitch="360"/>
        </w:sect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помогать в организации обсуждений результатов этапа.</w:t>
      </w:r>
    </w:p>
    <w:p w:rsidR="008D1566" w:rsidRPr="008D1566" w:rsidRDefault="008D1566" w:rsidP="008D1566">
      <w:pPr>
        <w:keepNext/>
        <w:keepLines/>
        <w:widowControl w:val="0"/>
        <w:spacing w:after="4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2"/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 программы</w:t>
      </w:r>
      <w:bookmarkEnd w:id="3"/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1. Введение в проектную деятельность (1 час).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Явление и понятие научного исследования. Организация исследовательской работы. Определение проблемы исследования, выявление его актуальности. Формулировка темы, определение объекта и предмета исследования. Выдвижение гипотезы исследования. Постановка задач исследования. Определение теоретических основ исследования, его научно-практической значимости. Культура оформления исследовательской работы.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2. Ознакомление с разными видами проектов (9 часов).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Информационные проекты; игровые проекты; ролевые проекты; прикладные проекты; социальные проекты; учебно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исследовательские проекты; инженерные проекты. Отличия, виды деятельности, примеры проектов.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Информационные проекты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Этот тип проектов направлен на работу с информацией о каком-либо объекте, явлении для обучения участников про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екта целенаправленному сбору информации, её структурированию, анализу и обобщению. Исходя из этого информа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ционный проект является наиболее оптимальным вариантом для обучения азам проектной деятельности.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Игровые проекты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игровыми проектами понимается деятельность обучающихся, результатом которой является создание, конструирование или модернизация игр (настольных, подвижных, спортивных, компьютерных) на основе предметного содержания. В ходе создания игр развиваются умения моделирования существующих жизненных процессов и отношений, изучаются основные принципы переноса реальных обстоятельств в пространство игры, особенности её построения, организации правил, назначение элементов, различных видов игр и их возможности для развития и обучения человека.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Ролевые проекты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ролевыми проектами реконструкция или проживание определённых ситуаций, имитирующих социальные или деловые отношения, осложняемые гипотетическими игровыми ситуациями понимается. В ролевых проектах структура только намечается и остаётся открытой до завершения работы. Участники принимают на себя определённые роли, обусловленные характером' и описанием проекта. Это могут быть литературные персонажи или выдуманные герои. Результаты этих проектов намечаются в начале выполнения, но окончательно вырисовываются лишь на заключительном этапе защиты результатов работы.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Прикладные проекты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Прикладные проекты отличает чётко обозначенный с самого начала конечный продукт деятельности его участников, имеющий конкретного потребителя, назначение и область применения. В случае социального прикладного проекта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требуется анализ потребностей социального окружения или определённого сегмента человеческой деятельности и рынка для придания конечному продукту необходимых свойств и качеств.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Прикладной проект удобно использовать для повышения мотивации учащихся к проектной деятельности, обучения основам исследовательской и инженерной деятельности.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Социальные проекты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Социальные проекты представляют собой целенаправленную социальную (общественную) практику, позволяющую учащимся выбирать линию поведения в отношении социальных проблем и явлений. Участие в социальных проектах способствует формированию социального опыта, основных социальных ролей, соответствующих возрасту, помогает осваивать правила общественного поведения. Образцом для такого вида деятельности может служить ставшее общеизвестным движение «Подари жизнь» 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hyperlink r:id="rId7" w:history="1"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bidi="en-US"/>
          </w:rPr>
          <w:t>http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bidi="en-US"/>
          </w:rPr>
          <w:t>://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bidi="en-US"/>
          </w:rPr>
          <w:t>www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bidi="en-US"/>
          </w:rPr>
          <w:t>.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bidi="en-US"/>
          </w:rPr>
          <w:t>podari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bidi="en-US"/>
          </w:rPr>
          <w:t>-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bidi="en-US"/>
          </w:rPr>
          <w:t>zhizn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bidi="en-US"/>
          </w:rPr>
          <w:t>.</w:t>
        </w:r>
        <w:r w:rsidRPr="008D1566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bidi="en-US"/>
          </w:rPr>
          <w:t>rn</w:t>
        </w:r>
      </w:hyperlink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).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Учебно-исследовательские проекты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Основным видом деятельности данного типа проектов должна стать исследовательская деятельность. При этом изучение (поиск, наблюдение, систематизация) или решение обучающимися проблемы с заранее неизвестным ре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шением предполагает наличие основных этапов, характерных для научного исследования, а именно: выбор области исследования, определение проблемы, составление плана и графика работы, изучение информационных источников по проблеме, разработка гипотез, их оценка, постановка экспериментальных задач, разработка и проведение экспе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риментов, сопоставление гипотезы с результатами экспериментов, оценка 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решений, основанная на эксперименталь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данных, выводы и постановка новых проблем или задач.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Учебно-исследовательские проекты могут быть предметными и межпредметными. Последние имеют большое значение, так как решают проблему формирования метапредметных результатов и представлений.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Инженерные проекты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инженерным проектом как особым видом проекта понимается создание или усовершенствование принципов действия, схем, моделей, образцов технических конструкций, устройств, машин. Эти проекты предполагают наличие традиционных для инженерного проекта этапов: определение функциональной необходимости изобретения (улучшения), определение критериев результативности, планирование работы, предварительные исследования и поиск информации, создание и оценка реального прототипа первоначальной идеи, корректировка, доделка, демонстрация результатов.</w:t>
      </w:r>
    </w:p>
    <w:p w:rsidR="008D1566" w:rsidRPr="008D1566" w:rsidRDefault="008D1566" w:rsidP="008D1566">
      <w:pPr>
        <w:widowControl w:val="0"/>
        <w:numPr>
          <w:ilvl w:val="0"/>
          <w:numId w:val="2"/>
        </w:numPr>
        <w:tabs>
          <w:tab w:val="left" w:pos="35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Теоретические основы создания проекта (22 часа).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Структура проекта, типы проектов, продукт проектной деятельности, способы представления проектов, создание компьютерных презентаций проектов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Выбор темы проекта; составление плана проектной деятельности; выбор методов исследования; работа над проектами.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Воплощение в жизнь поставленных задач;</w:t>
      </w:r>
    </w:p>
    <w:p w:rsidR="008D1566" w:rsidRPr="008D1566" w:rsidRDefault="008D1566" w:rsidP="008D1566">
      <w:pPr>
        <w:widowControl w:val="0"/>
        <w:numPr>
          <w:ilvl w:val="0"/>
          <w:numId w:val="3"/>
        </w:numPr>
        <w:tabs>
          <w:tab w:val="left" w:pos="1002"/>
        </w:tabs>
        <w:spacing w:after="0" w:line="240" w:lineRule="auto"/>
        <w:ind w:lef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Работа в программе 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Power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Point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;</w:t>
      </w:r>
    </w:p>
    <w:p w:rsidR="008D1566" w:rsidRPr="008D1566" w:rsidRDefault="008D1566" w:rsidP="008D1566">
      <w:pPr>
        <w:widowControl w:val="0"/>
        <w:numPr>
          <w:ilvl w:val="0"/>
          <w:numId w:val="3"/>
        </w:numPr>
        <w:tabs>
          <w:tab w:val="left" w:pos="1002"/>
        </w:tabs>
        <w:spacing w:after="0" w:line="240" w:lineRule="auto"/>
        <w:ind w:lef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Работа в программе </w:t>
      </w: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Publisher;</w:t>
      </w:r>
    </w:p>
    <w:p w:rsidR="008D1566" w:rsidRPr="008D1566" w:rsidRDefault="008D1566" w:rsidP="008D1566">
      <w:pPr>
        <w:widowControl w:val="0"/>
        <w:numPr>
          <w:ilvl w:val="0"/>
          <w:numId w:val="3"/>
        </w:numPr>
        <w:tabs>
          <w:tab w:val="left" w:pos="1002"/>
        </w:tabs>
        <w:spacing w:after="0" w:line="240" w:lineRule="auto"/>
        <w:ind w:lef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Составление таблиц, диаграмм;</w:t>
      </w:r>
    </w:p>
    <w:p w:rsidR="008D1566" w:rsidRPr="008D1566" w:rsidRDefault="008D1566" w:rsidP="008D1566">
      <w:pPr>
        <w:widowControl w:val="0"/>
        <w:numPr>
          <w:ilvl w:val="0"/>
          <w:numId w:val="3"/>
        </w:numPr>
        <w:tabs>
          <w:tab w:val="left" w:pos="1002"/>
        </w:tabs>
        <w:spacing w:after="0" w:line="240" w:lineRule="auto"/>
        <w:ind w:lef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Написание рефератов;</w:t>
      </w:r>
    </w:p>
    <w:p w:rsidR="008D1566" w:rsidRPr="008D1566" w:rsidRDefault="008D1566" w:rsidP="008D1566">
      <w:pPr>
        <w:widowControl w:val="0"/>
        <w:numPr>
          <w:ilvl w:val="0"/>
          <w:numId w:val="2"/>
        </w:numPr>
        <w:tabs>
          <w:tab w:val="left" w:pos="4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Рефлексия (2 часа).</w:t>
      </w:r>
    </w:p>
    <w:p w:rsidR="008D1566" w:rsidRP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Умение провести экспертизу своей и чужой деятельности. Формула успешной деятельности.</w:t>
      </w:r>
    </w:p>
    <w:p w:rsidR="008D1566" w:rsidRDefault="008D1566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Сильные и слабые стороны работы над проектом.</w:t>
      </w:r>
    </w:p>
    <w:p w:rsidR="00241420" w:rsidRDefault="00241420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41420" w:rsidRDefault="00241420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41420" w:rsidRPr="008D1566" w:rsidRDefault="00241420" w:rsidP="00241420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4"/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Планируемые результаты освоения курса</w:t>
      </w:r>
      <w:bookmarkEnd w:id="4"/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Обучение курсу направлено не столько на достижение предметных результатов, сколько интеллектуальное, личностное развитие, рост их компетентности в выбранной для проекта сфере, формирование умения сотрудничать в коллективе и самостоятельно работать.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Планировать и выполнять коллективный проект, используя оборудование, модели, методы и приёмы, адекватные рассматриваемой проблеме.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Применять такие математические методы и приёмы, как доказательство по аналогии, опровержение, построение и исполнение алгоритма.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такие приёмы, как наблюдение, постановка проблемы, выдвижение правильной гипотезы и практическое обоснование.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Ясно и точно излагать свою точку зрения, использовать языковые средства, изученные на учебных предметах, адекватные обсуждаемой проблеме.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92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Искать необходимую информацию в открытом, неструктурированном пространстве с использованием Интернета, ЦОРов и каталогов библиотек.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82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на практике применять уже имеющиеся знания и осваивать специфические знания для выполнения условий проекта.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определять проблему как противоречие, формулировать задачи для решения проблемы.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Владеть специальными технологиями, необходимыми в процессе создания итогового коллективного проекта.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Взаимодействовать в группе, состав которой постоянно меняется при создании нового проекта.</w:t>
      </w:r>
    </w:p>
    <w:p w:rsidR="00241420" w:rsidRPr="008D1566" w:rsidRDefault="00241420" w:rsidP="00241420">
      <w:pPr>
        <w:widowControl w:val="0"/>
        <w:numPr>
          <w:ilvl w:val="0"/>
          <w:numId w:val="4"/>
        </w:numPr>
        <w:tabs>
          <w:tab w:val="left" w:pos="493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Уметь представлять продукт проектной деятельности.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Обучающиеся научатся следующему:</w:t>
      </w:r>
    </w:p>
    <w:p w:rsidR="00241420" w:rsidRPr="008D1566" w:rsidRDefault="00241420" w:rsidP="00241420">
      <w:pPr>
        <w:widowControl w:val="0"/>
        <w:numPr>
          <w:ilvl w:val="0"/>
          <w:numId w:val="5"/>
        </w:numPr>
        <w:tabs>
          <w:tab w:val="left" w:pos="349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Коллективно выполнять учебные и социальные проекты.</w:t>
      </w:r>
    </w:p>
    <w:p w:rsidR="00241420" w:rsidRPr="008D1566" w:rsidRDefault="00241420" w:rsidP="00241420">
      <w:pPr>
        <w:widowControl w:val="0"/>
        <w:numPr>
          <w:ilvl w:val="0"/>
          <w:numId w:val="5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Использовать озарение, догадку, интуицию.</w:t>
      </w:r>
    </w:p>
    <w:p w:rsidR="00241420" w:rsidRPr="008D1566" w:rsidRDefault="00241420" w:rsidP="00241420">
      <w:pPr>
        <w:widowControl w:val="0"/>
        <w:numPr>
          <w:ilvl w:val="0"/>
          <w:numId w:val="5"/>
        </w:numPr>
        <w:tabs>
          <w:tab w:val="left" w:pos="378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Использовать некоторые приёмы художественного познания мира: образность, художественный вымысел, оригинальность.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чностные универсальные учебные д</w:t>
      </w: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ействия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У обучающегося будут сформированы: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-положительное отношение к исследовательской деятельности;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-широкая мотивационная основа исследовательской деятельности, включающая социальные, учебно-познавательные и внешние мотивы;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-интерес к новому содержанию и новым способам познания;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-способность к самооценке на основе критериев успешности исследовательской деятельности.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Регу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лятивные универсальные учебные д</w:t>
      </w:r>
      <w:r w:rsidRPr="008D1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ействия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Обучающийся научится: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-принимать и сохранять учебную задачу;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-учитывать выделенные учителем ориентиры действия;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-планировать свои действия;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-осуществлять итоговый и пошаговый контроль;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-адекватно воспринимать оценку учителя;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-различать способ и результат действия;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-оценивать свои действия на уровне ретро-оценки;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-вносить коррективы в действия на основе их оценки и учета сделанных ошибок;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-выполнять учебные действия в материале, речи, в уме.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Познавательные универсальные учебные действия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Обучающийся научится: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 -использовать знаки, символы, модели, схемы для решения познавательных задач и представления их результатов; -высказываться в устной и письменной формах;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-ориентироваться на разные способы решения познавательных исследовательских задач;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-владеть основами смыслового чтения текста;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-анализировать объекты, выделять главное;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-осуществлять синтез (целое из частей);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-проводить сравнение, сериацию, классификацию по разным критериям;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-устанавливать причинно-следственные связи;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-строить рассуждения об объекте;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-обобщать (выделять класс объектов по какому-либо признаку);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-подводить под понятие;</w:t>
      </w:r>
    </w:p>
    <w:p w:rsidR="00241420" w:rsidRPr="008D1566" w:rsidRDefault="00241420" w:rsidP="002414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-устанавливать аналогии;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-оперировать такими понятиями, как проблема, гипотеза, наблюдение, эксперимент, умозаключение, вывод и т.п.; 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Коммуникативные универсальные учебные действия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Обучающийся научится: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-допускать существование различных точек зрения;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-учитывать разные мнения, стремиться к координации;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-формулировать собственное мнение и позицию;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-договариваться, приходить к общему решению;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-соблюдать корректность в высказываниях;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-задавать вопросы по существу;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-использовать речь для регуляции своего действия;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-контролировать действия партнера;</w:t>
      </w:r>
    </w:p>
    <w:p w:rsidR="00241420" w:rsidRPr="008D1566" w:rsidRDefault="00241420" w:rsidP="0024142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-владеть монологической и диалогической формами речи.</w:t>
      </w:r>
    </w:p>
    <w:p w:rsidR="00241420" w:rsidRDefault="00241420" w:rsidP="008D15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CB4A66" w:rsidRDefault="00CB4A66" w:rsidP="008D15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8D1566" w:rsidRPr="008D1566" w:rsidRDefault="008D1566" w:rsidP="008D15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Т</w:t>
      </w:r>
      <w:r w:rsidRPr="008D1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ематический план</w:t>
      </w:r>
    </w:p>
    <w:p w:rsidR="008D1566" w:rsidRPr="008D1566" w:rsidRDefault="008D1566" w:rsidP="008D156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978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7"/>
        <w:gridCol w:w="5811"/>
        <w:gridCol w:w="2933"/>
      </w:tblGrid>
      <w:tr w:rsidR="008D1566" w:rsidRPr="008D1566" w:rsidTr="008D1566">
        <w:trPr>
          <w:trHeight w:hRule="exact" w:val="672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разделов (тем)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часов по программе</w:t>
            </w:r>
          </w:p>
        </w:tc>
      </w:tr>
      <w:tr w:rsidR="008D1566" w:rsidRPr="008D1566" w:rsidTr="008D1566">
        <w:trPr>
          <w:trHeight w:hRule="exact" w:val="33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 класс</w:t>
            </w:r>
          </w:p>
        </w:tc>
      </w:tr>
      <w:tr w:rsidR="008D1566" w:rsidRPr="008D1566" w:rsidTr="008D1566">
        <w:trPr>
          <w:trHeight w:hRule="exact" w:val="331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Введение в проектную деятельность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D1566" w:rsidRPr="008D1566" w:rsidTr="008D1566">
        <w:trPr>
          <w:trHeight w:hRule="exact" w:val="37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Ознакомление с разными видами проектов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</w:tr>
      <w:tr w:rsidR="008D1566" w:rsidRPr="008D1566" w:rsidTr="008D1566">
        <w:trPr>
          <w:trHeight w:hRule="exact" w:val="37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Теоретические основы создания проекта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</w:tr>
      <w:tr w:rsidR="008D1566" w:rsidRPr="008D1566" w:rsidTr="008D1566">
        <w:trPr>
          <w:trHeight w:hRule="exact" w:val="38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Рефлексия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8D1566" w:rsidRPr="008D1566" w:rsidTr="008D1566">
        <w:trPr>
          <w:trHeight w:hRule="exact" w:val="37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</w:tr>
      <w:tr w:rsidR="008D1566" w:rsidRPr="008D1566" w:rsidTr="008D1566">
        <w:trPr>
          <w:trHeight w:hRule="exact" w:val="33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9 класс</w:t>
            </w:r>
          </w:p>
        </w:tc>
      </w:tr>
      <w:tr w:rsidR="008D1566" w:rsidRPr="008D1566" w:rsidTr="008D1566">
        <w:trPr>
          <w:trHeight w:hRule="exact" w:val="37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Теоретическая часть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</w:tr>
      <w:tr w:rsidR="008D1566" w:rsidRPr="008D1566" w:rsidTr="008D1566">
        <w:trPr>
          <w:trHeight w:hRule="exact" w:val="37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часть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</w:tr>
      <w:tr w:rsidR="008D1566" w:rsidRPr="008D1566" w:rsidTr="008D1566">
        <w:trPr>
          <w:trHeight w:hRule="exact" w:val="38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Подведение итогов. Рефлексия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8D1566" w:rsidRPr="008D1566" w:rsidTr="008D1566">
        <w:trPr>
          <w:trHeight w:hRule="exact" w:val="38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566" w:rsidRPr="008D1566" w:rsidRDefault="008D1566" w:rsidP="008D15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D1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</w:tr>
    </w:tbl>
    <w:p w:rsidR="00241420" w:rsidRDefault="00241420" w:rsidP="008D1566">
      <w:pPr>
        <w:widowControl w:val="0"/>
        <w:spacing w:after="0" w:line="14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8D1566" w:rsidRPr="008D1566" w:rsidRDefault="00241420" w:rsidP="00CB4A66">
      <w:pPr>
        <w:tabs>
          <w:tab w:val="left" w:pos="1830"/>
        </w:tabs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8D1566" w:rsidRPr="008D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 w:type="page"/>
      </w:r>
      <w:bookmarkStart w:id="5" w:name="bookmark6"/>
    </w:p>
    <w:bookmarkEnd w:id="5"/>
    <w:sectPr w:rsidR="008D1566" w:rsidRPr="008D1566" w:rsidSect="00CB4A66">
      <w:pgSz w:w="11900" w:h="16840" w:code="9"/>
      <w:pgMar w:top="565" w:right="837" w:bottom="454" w:left="851" w:header="409" w:footer="22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00853">
      <w:pPr>
        <w:spacing w:after="0" w:line="240" w:lineRule="auto"/>
      </w:pPr>
      <w:r>
        <w:separator/>
      </w:r>
    </w:p>
  </w:endnote>
  <w:endnote w:type="continuationSeparator" w:id="0">
    <w:p w:rsidR="00000000" w:rsidRDefault="00800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00853">
      <w:pPr>
        <w:spacing w:after="0" w:line="240" w:lineRule="auto"/>
      </w:pPr>
      <w:r>
        <w:separator/>
      </w:r>
    </w:p>
  </w:footnote>
  <w:footnote w:type="continuationSeparator" w:id="0">
    <w:p w:rsidR="00000000" w:rsidRDefault="00800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739D3"/>
    <w:multiLevelType w:val="multilevel"/>
    <w:tmpl w:val="28246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A818D5"/>
    <w:multiLevelType w:val="multilevel"/>
    <w:tmpl w:val="A510FE1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7D1FA4"/>
    <w:multiLevelType w:val="multilevel"/>
    <w:tmpl w:val="06623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2C7C0B"/>
    <w:multiLevelType w:val="multilevel"/>
    <w:tmpl w:val="0AD6F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ED21BF"/>
    <w:multiLevelType w:val="multilevel"/>
    <w:tmpl w:val="BD4ED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186E7D"/>
    <w:multiLevelType w:val="multilevel"/>
    <w:tmpl w:val="E33AC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BD452B"/>
    <w:multiLevelType w:val="multilevel"/>
    <w:tmpl w:val="B13CE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0324E0"/>
    <w:multiLevelType w:val="hybridMultilevel"/>
    <w:tmpl w:val="DF4299FA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3B23CEF"/>
    <w:multiLevelType w:val="multilevel"/>
    <w:tmpl w:val="D854BA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E22A61"/>
    <w:multiLevelType w:val="multilevel"/>
    <w:tmpl w:val="30C8D4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EC"/>
    <w:rsid w:val="0018551B"/>
    <w:rsid w:val="00241420"/>
    <w:rsid w:val="00250165"/>
    <w:rsid w:val="002D4FEC"/>
    <w:rsid w:val="006D1ABB"/>
    <w:rsid w:val="00800853"/>
    <w:rsid w:val="008D1566"/>
    <w:rsid w:val="00AA183D"/>
    <w:rsid w:val="00CB4A66"/>
    <w:rsid w:val="00D37DBB"/>
    <w:rsid w:val="00E7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73B598E-0CFF-4C24-B44A-DB88B4A4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566"/>
  </w:style>
  <w:style w:type="character" w:customStyle="1" w:styleId="2">
    <w:name w:val="Основной текст (2)_"/>
    <w:link w:val="20"/>
    <w:rsid w:val="008D156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">
    <w:name w:val="Колонтитул (2)_"/>
    <w:link w:val="22"/>
    <w:rsid w:val="008D1566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a3">
    <w:name w:val="Другое_"/>
    <w:link w:val="a4"/>
    <w:rsid w:val="008D156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link w:val="10"/>
    <w:rsid w:val="008D156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link w:val="12"/>
    <w:rsid w:val="008D15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таблице_"/>
    <w:link w:val="a7"/>
    <w:rsid w:val="008D15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1566"/>
    <w:pPr>
      <w:widowControl w:val="0"/>
      <w:shd w:val="clear" w:color="auto" w:fill="FFFFFF"/>
      <w:spacing w:after="0" w:line="240" w:lineRule="auto"/>
      <w:ind w:left="6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Колонтитул (2)"/>
    <w:basedOn w:val="a"/>
    <w:link w:val="21"/>
    <w:rsid w:val="008D156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a4">
    <w:name w:val="Другое"/>
    <w:basedOn w:val="a"/>
    <w:link w:val="a3"/>
    <w:rsid w:val="008D1566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5"/>
    <w:rsid w:val="008D1566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8D1566"/>
    <w:pPr>
      <w:widowControl w:val="0"/>
      <w:shd w:val="clear" w:color="auto" w:fill="FFFFFF"/>
      <w:spacing w:after="120" w:line="240" w:lineRule="auto"/>
      <w:ind w:left="7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sid w:val="008D156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8D1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ari-zhizn.r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2112</Words>
  <Characters>12044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2022-10-23T19:26:00Z</dcterms:created>
  <dcterms:modified xsi:type="dcterms:W3CDTF">2022-11-24T15:53:00Z</dcterms:modified>
</cp:coreProperties>
</file>