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FD7" w:rsidRDefault="00ED7FD7" w:rsidP="00AD53C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Направления коррекционной работы </w:t>
      </w:r>
      <w:r w:rsidR="00AD53C7">
        <w:rPr>
          <w:b/>
          <w:sz w:val="28"/>
          <w:szCs w:val="28"/>
        </w:rPr>
        <w:t xml:space="preserve">детей младшего школьного </w:t>
      </w:r>
      <w:bookmarkStart w:id="0" w:name="_GoBack"/>
      <w:bookmarkEnd w:id="0"/>
      <w:r w:rsidR="00AD53C7">
        <w:rPr>
          <w:b/>
          <w:sz w:val="28"/>
          <w:szCs w:val="28"/>
        </w:rPr>
        <w:t xml:space="preserve">возраста </w:t>
      </w:r>
      <w:r>
        <w:rPr>
          <w:b/>
          <w:sz w:val="28"/>
          <w:szCs w:val="28"/>
        </w:rPr>
        <w:t>с нарушениями речи</w:t>
      </w:r>
    </w:p>
    <w:p w:rsidR="00DA3553" w:rsidRDefault="00305B3C" w:rsidP="00DA3553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Арсентьева Екатерина Андреевна</w:t>
      </w:r>
      <w:r w:rsidR="00DA3553">
        <w:rPr>
          <w:b w:val="0"/>
          <w:sz w:val="28"/>
          <w:szCs w:val="28"/>
        </w:rPr>
        <w:t xml:space="preserve"> учитель – логопед</w:t>
      </w:r>
    </w:p>
    <w:p w:rsidR="00DA3553" w:rsidRDefault="00DA3553" w:rsidP="00DA3553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КГБОУ «Красноярская школа №11»</w:t>
      </w:r>
    </w:p>
    <w:p w:rsidR="00DA3553" w:rsidRDefault="00DA3553" w:rsidP="00DA3553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г. Красноярск</w:t>
      </w:r>
    </w:p>
    <w:p w:rsidR="00DA3553" w:rsidRDefault="00DA3553" w:rsidP="00DA3553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E</w:t>
      </w:r>
      <w:r>
        <w:rPr>
          <w:b w:val="0"/>
          <w:sz w:val="28"/>
          <w:szCs w:val="28"/>
        </w:rPr>
        <w:t>-</w:t>
      </w:r>
      <w:r>
        <w:rPr>
          <w:b w:val="0"/>
          <w:sz w:val="28"/>
          <w:szCs w:val="28"/>
          <w:lang w:val="en-US"/>
        </w:rPr>
        <w:t>mail</w:t>
      </w:r>
      <w:r>
        <w:rPr>
          <w:b w:val="0"/>
          <w:sz w:val="28"/>
          <w:szCs w:val="28"/>
        </w:rPr>
        <w:t>:</w:t>
      </w:r>
      <w:hyperlink r:id="rId5" w:history="1">
        <w:r w:rsidR="00305B3C" w:rsidRPr="00CA139C">
          <w:rPr>
            <w:rStyle w:val="a4"/>
            <w:b w:val="0"/>
            <w:sz w:val="28"/>
            <w:szCs w:val="28"/>
            <w:lang w:val="en-US"/>
          </w:rPr>
          <w:t>arsenteva_katerina1802</w:t>
        </w:r>
        <w:r w:rsidR="00305B3C" w:rsidRPr="00CA139C">
          <w:rPr>
            <w:rStyle w:val="a4"/>
            <w:b w:val="0"/>
            <w:sz w:val="28"/>
            <w:szCs w:val="28"/>
          </w:rPr>
          <w:t>@mail.ru</w:t>
        </w:r>
      </w:hyperlink>
    </w:p>
    <w:p w:rsidR="00DA3553" w:rsidRDefault="00DA3553" w:rsidP="00DA3553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ED7FD7" w:rsidRDefault="00DA3553" w:rsidP="00DA3553">
      <w:pPr>
        <w:widowControl w:val="0"/>
        <w:tabs>
          <w:tab w:val="left" w:pos="851"/>
        </w:tabs>
        <w:adjustRightInd w:val="0"/>
        <w:spacing w:line="360" w:lineRule="auto"/>
        <w:jc w:val="both"/>
        <w:rPr>
          <w:rFonts w:cs="Arial"/>
          <w:sz w:val="28"/>
          <w:szCs w:val="20"/>
        </w:rPr>
      </w:pPr>
      <w:r>
        <w:rPr>
          <w:b/>
          <w:sz w:val="28"/>
          <w:szCs w:val="28"/>
        </w:rPr>
        <w:tab/>
      </w:r>
      <w:r w:rsidR="00ED7FD7">
        <w:rPr>
          <w:rFonts w:cs="Arial"/>
          <w:sz w:val="28"/>
          <w:szCs w:val="20"/>
        </w:rPr>
        <w:t>Количество детей с речевой патологией имеет тенденцию к увеличению. Речевые нарушения негативно влияют на развитие умственных способностей, на адекватность поведение и социализацию ребенка в обществе. Патология снижает успеваемость в школе и зачастую является причиной школьной дезадаптации.</w:t>
      </w:r>
    </w:p>
    <w:p w:rsidR="00ED7FD7" w:rsidRDefault="00ED7FD7" w:rsidP="00ED7FD7">
      <w:pPr>
        <w:widowControl w:val="0"/>
        <w:tabs>
          <w:tab w:val="left" w:pos="851"/>
        </w:tabs>
        <w:adjustRightInd w:val="0"/>
        <w:spacing w:line="360" w:lineRule="auto"/>
        <w:ind w:firstLine="700"/>
        <w:jc w:val="both"/>
        <w:rPr>
          <w:rFonts w:cs="Arial"/>
          <w:sz w:val="28"/>
          <w:szCs w:val="20"/>
        </w:rPr>
      </w:pPr>
      <w:r w:rsidRPr="00DA3553">
        <w:rPr>
          <w:rFonts w:cs="Arial"/>
          <w:b/>
          <w:sz w:val="28"/>
          <w:szCs w:val="20"/>
        </w:rPr>
        <w:t>Актуальность проблемы</w:t>
      </w:r>
      <w:r>
        <w:rPr>
          <w:rFonts w:cs="Arial"/>
          <w:sz w:val="28"/>
          <w:szCs w:val="20"/>
        </w:rPr>
        <w:t xml:space="preserve"> стимулирует постоянный поиск новых идей и технологий, позволяющих оптимизировать коррекционную логопедическую работу.</w:t>
      </w:r>
    </w:p>
    <w:p w:rsidR="00ED7FD7" w:rsidRDefault="00ED7FD7" w:rsidP="00ED7FD7">
      <w:pPr>
        <w:tabs>
          <w:tab w:val="left" w:pos="851"/>
        </w:tabs>
        <w:spacing w:line="360" w:lineRule="auto"/>
        <w:ind w:firstLine="700"/>
        <w:jc w:val="both"/>
        <w:rPr>
          <w:rFonts w:cs="Tahoma"/>
          <w:sz w:val="28"/>
          <w:szCs w:val="18"/>
        </w:rPr>
      </w:pPr>
      <w:r>
        <w:rPr>
          <w:rFonts w:cs="Tahoma"/>
          <w:sz w:val="28"/>
          <w:szCs w:val="18"/>
        </w:rPr>
        <w:t xml:space="preserve">Речь – очень сложная психическая деятельность, одна из важнейших психических функций человека. В процессе речевого развития формируются высшие формы познавательной деятельности, способность к понятийному мышлению. С помощью речи осуществляется контакт, происходит общение между людьми. Нарушения речи в той или иной степени отрицательно влияют на все психическое развитие ребенка, отражаются на его деятельности, поведении. Тяжелые нарушения речи могут повлиять на умственное развитие ребенка. </w:t>
      </w:r>
    </w:p>
    <w:p w:rsidR="00ED7FD7" w:rsidRDefault="0002302B" w:rsidP="00ED7FD7">
      <w:pPr>
        <w:tabs>
          <w:tab w:val="left" w:pos="851"/>
        </w:tabs>
        <w:spacing w:line="360" w:lineRule="auto"/>
        <w:ind w:firstLine="700"/>
        <w:jc w:val="both"/>
        <w:rPr>
          <w:rFonts w:cs="Tahoma"/>
          <w:sz w:val="28"/>
          <w:szCs w:val="18"/>
        </w:rPr>
      </w:pPr>
      <w:r>
        <w:rPr>
          <w:rFonts w:cs="Tahoma"/>
          <w:sz w:val="28"/>
          <w:szCs w:val="18"/>
        </w:rPr>
        <w:t xml:space="preserve">  </w:t>
      </w:r>
      <w:r w:rsidR="00ED7FD7">
        <w:rPr>
          <w:rFonts w:cs="Tahoma"/>
          <w:sz w:val="28"/>
          <w:szCs w:val="18"/>
        </w:rPr>
        <w:t xml:space="preserve">У детей с тяжелыми речевыми нарушениями часто возникает вторичная задержка психического развития, которая выражается в следующем: </w:t>
      </w:r>
    </w:p>
    <w:p w:rsidR="00ED7FD7" w:rsidRDefault="00ED7FD7" w:rsidP="00ED7FD7">
      <w:pPr>
        <w:tabs>
          <w:tab w:val="left" w:pos="851"/>
        </w:tabs>
        <w:spacing w:line="360" w:lineRule="auto"/>
        <w:ind w:firstLine="700"/>
        <w:jc w:val="both"/>
        <w:rPr>
          <w:rFonts w:cs="Tahoma"/>
          <w:sz w:val="28"/>
          <w:szCs w:val="18"/>
        </w:rPr>
      </w:pPr>
      <w:r>
        <w:rPr>
          <w:rFonts w:cs="Tahoma"/>
          <w:sz w:val="28"/>
          <w:szCs w:val="18"/>
        </w:rPr>
        <w:t xml:space="preserve">· бедный запас сведений об окружающем; </w:t>
      </w:r>
    </w:p>
    <w:p w:rsidR="00ED7FD7" w:rsidRDefault="00ED7FD7" w:rsidP="00ED7FD7">
      <w:pPr>
        <w:tabs>
          <w:tab w:val="left" w:pos="851"/>
        </w:tabs>
        <w:spacing w:line="360" w:lineRule="auto"/>
        <w:ind w:firstLine="700"/>
        <w:jc w:val="both"/>
        <w:rPr>
          <w:rFonts w:cs="Tahoma"/>
          <w:sz w:val="28"/>
          <w:szCs w:val="18"/>
        </w:rPr>
      </w:pPr>
      <w:r>
        <w:rPr>
          <w:rFonts w:cs="Tahoma"/>
          <w:sz w:val="28"/>
          <w:szCs w:val="18"/>
        </w:rPr>
        <w:t xml:space="preserve">· замедленное формирование понятий о форме и величине предметов; </w:t>
      </w:r>
    </w:p>
    <w:p w:rsidR="00ED7FD7" w:rsidRDefault="00ED7FD7" w:rsidP="00ED7FD7">
      <w:pPr>
        <w:tabs>
          <w:tab w:val="left" w:pos="851"/>
        </w:tabs>
        <w:spacing w:line="360" w:lineRule="auto"/>
        <w:ind w:firstLine="700"/>
        <w:jc w:val="both"/>
        <w:rPr>
          <w:rFonts w:cs="Tahoma"/>
          <w:sz w:val="28"/>
          <w:szCs w:val="18"/>
        </w:rPr>
      </w:pPr>
      <w:r>
        <w:rPr>
          <w:rFonts w:cs="Tahoma"/>
          <w:sz w:val="28"/>
          <w:szCs w:val="18"/>
        </w:rPr>
        <w:t xml:space="preserve">· замедленное формирование счетных операций; </w:t>
      </w:r>
    </w:p>
    <w:p w:rsidR="00ED7FD7" w:rsidRDefault="00ED7FD7" w:rsidP="00ED7FD7">
      <w:pPr>
        <w:tabs>
          <w:tab w:val="left" w:pos="851"/>
        </w:tabs>
        <w:spacing w:line="360" w:lineRule="auto"/>
        <w:ind w:firstLine="700"/>
        <w:jc w:val="both"/>
        <w:rPr>
          <w:rFonts w:cs="Tahoma"/>
          <w:sz w:val="28"/>
          <w:szCs w:val="18"/>
        </w:rPr>
      </w:pPr>
      <w:r>
        <w:rPr>
          <w:rFonts w:cs="Tahoma"/>
          <w:sz w:val="28"/>
          <w:szCs w:val="18"/>
        </w:rPr>
        <w:t xml:space="preserve">· неспособность к пересказу прочитанного. </w:t>
      </w:r>
    </w:p>
    <w:p w:rsidR="00ED7FD7" w:rsidRDefault="00ED7FD7" w:rsidP="00ED7FD7">
      <w:pPr>
        <w:tabs>
          <w:tab w:val="left" w:pos="851"/>
        </w:tabs>
        <w:spacing w:line="360" w:lineRule="auto"/>
        <w:ind w:firstLine="700"/>
        <w:jc w:val="both"/>
        <w:rPr>
          <w:rFonts w:cs="Tahoma"/>
          <w:sz w:val="28"/>
          <w:szCs w:val="18"/>
        </w:rPr>
      </w:pPr>
      <w:r>
        <w:rPr>
          <w:rFonts w:cs="Tahoma"/>
          <w:sz w:val="28"/>
          <w:szCs w:val="18"/>
        </w:rPr>
        <w:lastRenderedPageBreak/>
        <w:t xml:space="preserve"> У детей преобладает конкретно-образный тип мышления, слабо выражена способность к речевым абстракциям. Т.е., они часто не успевают и по русскому языку, и по математике. </w:t>
      </w:r>
    </w:p>
    <w:p w:rsidR="00ED7FD7" w:rsidRDefault="00ED7FD7" w:rsidP="00ED7FD7">
      <w:pPr>
        <w:tabs>
          <w:tab w:val="left" w:pos="851"/>
        </w:tabs>
        <w:spacing w:line="360" w:lineRule="auto"/>
        <w:ind w:firstLine="700"/>
        <w:jc w:val="both"/>
        <w:rPr>
          <w:rFonts w:cs="Tahoma"/>
          <w:sz w:val="28"/>
          <w:szCs w:val="18"/>
        </w:rPr>
      </w:pPr>
      <w:r>
        <w:rPr>
          <w:rFonts w:cs="Tahoma"/>
          <w:sz w:val="28"/>
          <w:szCs w:val="18"/>
        </w:rPr>
        <w:t xml:space="preserve">Для психических процессов (память, внимание и т.п.) характерны инертность, трудность переключения, выраженная истощаемость, нарушение активности. </w:t>
      </w:r>
    </w:p>
    <w:p w:rsidR="00ED7FD7" w:rsidRDefault="0002302B" w:rsidP="00ED7FD7">
      <w:pPr>
        <w:tabs>
          <w:tab w:val="left" w:pos="851"/>
        </w:tabs>
        <w:spacing w:line="360" w:lineRule="auto"/>
        <w:ind w:firstLine="700"/>
        <w:jc w:val="both"/>
        <w:rPr>
          <w:rFonts w:cs="Tahoma"/>
          <w:sz w:val="28"/>
          <w:szCs w:val="18"/>
        </w:rPr>
      </w:pPr>
      <w:r>
        <w:rPr>
          <w:rFonts w:cs="Tahoma"/>
          <w:sz w:val="28"/>
          <w:szCs w:val="18"/>
        </w:rPr>
        <w:t> </w:t>
      </w:r>
      <w:r w:rsidR="00ED7FD7">
        <w:rPr>
          <w:rFonts w:cs="Tahoma"/>
          <w:sz w:val="28"/>
          <w:szCs w:val="18"/>
        </w:rPr>
        <w:t xml:space="preserve">Поведение характеризуется незрелостью, недостаточным пониманием социальных требований, повышенной тормозимостью при предъявлении речевых заданий. </w:t>
      </w:r>
    </w:p>
    <w:p w:rsidR="00ED7FD7" w:rsidRDefault="00ED7FD7" w:rsidP="00ED7FD7">
      <w:pPr>
        <w:widowControl w:val="0"/>
        <w:tabs>
          <w:tab w:val="left" w:pos="851"/>
        </w:tabs>
        <w:adjustRightInd w:val="0"/>
        <w:spacing w:line="360" w:lineRule="auto"/>
        <w:ind w:firstLine="700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Все большее внимание уделяется психологически ориентированному обучению, когда весь коррекционный процесс планируется «от ребенка», а не «от дефекта» и в программе работы с ребёнком учитывается не только структура дефекта, но и его психологические особенности, предпочитаемые им стили общения, каналы получения информации и способы действий.</w:t>
      </w:r>
    </w:p>
    <w:p w:rsidR="00ED7FD7" w:rsidRDefault="00ED7FD7" w:rsidP="00ED7FD7">
      <w:pPr>
        <w:widowControl w:val="0"/>
        <w:tabs>
          <w:tab w:val="left" w:pos="851"/>
        </w:tabs>
        <w:adjustRightInd w:val="0"/>
        <w:spacing w:line="360" w:lineRule="auto"/>
        <w:ind w:firstLine="700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Детям-логопатам свойственно первичное или вторичное нарушение фонематического восприятия, слухового внимания и памяти, которая обеспечивает  процесс запечатления, сохранения и воспроизведения того, что мы видим, слышим, думаем, делаем и т.д. Без памяти немыслимо формирование личности дошкольника, так как усвоение знаний об окружающем мире и о самом себе, овладение нормами  поведения, приобретение умений, навыков, привычек – все это связано с работой памяти, когда еще не достаточно развито мышление. </w:t>
      </w:r>
    </w:p>
    <w:p w:rsidR="00ED7FD7" w:rsidRDefault="0002302B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О</w:t>
      </w:r>
      <w:r w:rsidR="00ED7FD7">
        <w:rPr>
          <w:sz w:val="28"/>
        </w:rPr>
        <w:t xml:space="preserve">сновными особенностями познавательной сферы детей с речевыми нарушениями являются: недостаточная сформированность и дифференцированность мотивационной сферы, недостаточная концентрация и устойчивость внимания, слабость в развитии моторики, пространственные трудности. Без направленной коррекционной работы эти имеющиеся у детей трудности в дальнейшем могут принять большую выраженность и привести к отсутствию интереса к обучению, снижению объема памяти, ошибкам запоминания, трудностям в овладении письмом, несформированности </w:t>
      </w:r>
      <w:r w:rsidR="00ED7FD7">
        <w:rPr>
          <w:sz w:val="28"/>
        </w:rPr>
        <w:lastRenderedPageBreak/>
        <w:t>счетных операций, слабому овладению грамматикой. Для обеспечения нормального развития ребенка в целом в программу обучения включается комплекс заданий, направленных на развитие когнитивных процессов: памяти, внимания, мышления, воображения и предпосылок их нормального развития.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 xml:space="preserve">Упражнения, направленные на развитие познавательной сферы, должны быть включены в структуру занятия и осуществляться параллельно с реализацией учебных и воспитательных целей или в форме самостоятельных упражнений в виде игры, беседы или зарядки. Так как познавательные процессы развиваются в тесной взаимосвязи между собой и представляют сложные системные образования, то каждое упражнение, адресованное к какому-либо определенному познавательному процессу, одновременно влияет и на другие. Так, например, упражнения, направленные на развитие моторики ребенка, одновременно укрепляют его внимание и моторную память; рисование помимо развития моторики положительно влияет на внимание, пространственные представления, мышление; таким образом, деление методических рекомендаций на разделы несколько условно, поскольку задача их едина. В процессе обучения необходимо сочетать упражнения, направленные на развитие различных познавательных функций (например, в течение одного занятия предъявляются задания на развитие моторной сферы и на внимание). Для того чтобы занятия дали максимальный результат, рекомендуется использовать различные игры, как индивидуальные, так и групповые, повышающие заинтересованность ребенка в достижении результата и в самом процессе деятельности, вовлекающие в процесс познавательной деятельности эмоциональные и личностные аспекты детей данного возраста. Большое значение придается развитию произвольного внимания, коммуникативно-речевой активности, организации </w:t>
      </w:r>
      <w:r w:rsidR="0002302B">
        <w:rPr>
          <w:sz w:val="28"/>
        </w:rPr>
        <w:t xml:space="preserve">речевого поведения в группе. 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 xml:space="preserve">В коррекционных программах, как правило, выделяется работа по следующим разделам: моторное развитие; восприятие; внимание и память; </w:t>
      </w:r>
      <w:r>
        <w:rPr>
          <w:sz w:val="28"/>
        </w:rPr>
        <w:lastRenderedPageBreak/>
        <w:t xml:space="preserve">формирование пространственных представлений; критичность, контроль, программирование психической деятельности; развитие мышления. Каждый раздел направлен на развитие определенной познавательной способности и когнитивной сферы ребенка в целом и осуществляется в тесном сотрудничестве с психологом. </w:t>
      </w:r>
    </w:p>
    <w:p w:rsidR="00ED7FD7" w:rsidRDefault="0002302B" w:rsidP="0002302B">
      <w:pPr>
        <w:pStyle w:val="a3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ab/>
      </w:r>
      <w:r w:rsidR="00ED7FD7">
        <w:rPr>
          <w:sz w:val="28"/>
        </w:rPr>
        <w:t>Чем раньше ребенок с проблемами в развитии речи начнет получать специальную помощь, тем эффективнее будет ее результат. Программа коррекционной работы должна составляться с учетом особенностей и потребностей развития каждого ребенка. Однако можно выделить основные направления коррекционной работы.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bCs/>
          <w:sz w:val="28"/>
        </w:rPr>
        <w:t>Одной из наиболее важных задач является развитие общей и мелкой моторики.</w:t>
      </w:r>
      <w:r>
        <w:rPr>
          <w:sz w:val="28"/>
        </w:rPr>
        <w:t xml:space="preserve"> Это важно для того, чтобы в школе ребенок был здоровым, выносливым, иначе ему будет трудно выдержать нагрузку в течение урока и всего учебного дня.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Дети с проблемами в развитии утомляемы, отличаются пониженной работоспособностью, что в значительной степени связано с их физическим недоразвитием. У многих детей отмечается недостаточность двигательных навыков: скованность, плохая координация, неполный объем движений, нарушена их произвольность. Отмечается также недоразвитие мелкой моторики и зрительно-двигательной координации. Движения рук бывают неловкими, несогласованными.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Упражнения для развития общей моторики направлены на повышение функционального уровня систем организма (дыхательной, сердечно-сосудистой), на развитие таких двигательных качеств и способностей ребенка, как сила, ловкость, быстрота.</w:t>
      </w:r>
    </w:p>
    <w:p w:rsidR="00ED7FD7" w:rsidRDefault="0002302B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Развитие мел</w:t>
      </w:r>
      <w:r w:rsidR="00ED7FD7">
        <w:rPr>
          <w:sz w:val="28"/>
        </w:rPr>
        <w:t>кой моторики является важным показателем готовности ребенка к школьному обучению. Умение производить точные движения кистью и пальцами рук просто необходимо для овладения письмом. Поэтому при подготовке ребенка к школе важнее не учить его писать, а создавать условия для развития мелких мышц рук.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lastRenderedPageBreak/>
        <w:t>Существует много игр и упражнений по развитию моторики.</w:t>
      </w:r>
    </w:p>
    <w:p w:rsidR="00ED7FD7" w:rsidRDefault="00ED7FD7" w:rsidP="00ED7FD7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Лепка из глины и пластилина (из снега - зимой, летом из песка и камешков). </w:t>
      </w:r>
    </w:p>
    <w:p w:rsidR="00ED7FD7" w:rsidRDefault="00ED7FD7" w:rsidP="00ED7FD7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Рисование, раскрашивание картинок. </w:t>
      </w:r>
    </w:p>
    <w:p w:rsidR="00ED7FD7" w:rsidRDefault="00ED7FD7" w:rsidP="00ED7FD7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Изготовление поделок из бумаги (аппликации). </w:t>
      </w:r>
    </w:p>
    <w:p w:rsidR="00ED7FD7" w:rsidRDefault="00ED7FD7" w:rsidP="00ED7FD7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Изготовление поделок из природного материала. </w:t>
      </w:r>
    </w:p>
    <w:p w:rsidR="00ED7FD7" w:rsidRDefault="00ED7FD7" w:rsidP="00ED7FD7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Конструирование. </w:t>
      </w:r>
    </w:p>
    <w:p w:rsidR="00ED7FD7" w:rsidRDefault="00ED7FD7" w:rsidP="00ED7FD7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Застегивание и расстегивание пуговиц, кнопок, крючков. </w:t>
      </w:r>
    </w:p>
    <w:p w:rsidR="00ED7FD7" w:rsidRDefault="00ED7FD7" w:rsidP="00ED7FD7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Завязывание и развязывание лент, шнурков, узелков на веревке. </w:t>
      </w:r>
    </w:p>
    <w:p w:rsidR="00ED7FD7" w:rsidRDefault="00ED7FD7" w:rsidP="00ED7FD7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Завинчивание и развинчивание крышек, банок, пузырьков. </w:t>
      </w:r>
    </w:p>
    <w:p w:rsidR="00ED7FD7" w:rsidRDefault="00ED7FD7" w:rsidP="00ED7FD7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Нанизывание бус и пуговиц. 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  <w:szCs w:val="20"/>
        </w:rPr>
      </w:pPr>
      <w:r>
        <w:rPr>
          <w:sz w:val="28"/>
        </w:rPr>
        <w:t>Все эти упражнения приносят тройную пользу ребенку: развивают его руки, подготавливают к овладению письмом; формируют у него художественный вкус, что полезно в любом возрасте и, в-третьих, доказано, что развитие рук связано с развитием речи и мышления ребенка.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Необходимым направлением коррекционной работы является развитие восприятия.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Успешная учеба в начальных классах школы зависит от способностей ребенка выделять и отличать друг от друга различные особенности и свойства объекта, от умения дифференцировать такие признаки как цвет, форма, размер предмета и отдельные его элементы. Научить его этому – значит помочь овладеть перцептивными действиями, т.е. обследовать объекты и вычленять из них наиболее характерные свойства. А также усваивать сенсорные этапы – общепринятые образцы чувственных свойств и отношений предметов.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Развитие двигательного восприятия включает в себя: восприятие формы, величины, цвета, пространства и ориентировка в нем, формирование целостного образа предмета.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lastRenderedPageBreak/>
        <w:t>Для развития у ребенка восприятия формы надо освоить ряд практических действий, которые помогают ему воспринимать форму независимо от положения фигуры в пространстве, от цвета и величины.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Это такие практические действия, как</w:t>
      </w:r>
    </w:p>
    <w:p w:rsidR="00ED7FD7" w:rsidRDefault="00ED7FD7" w:rsidP="00ED7FD7">
      <w:pPr>
        <w:numPr>
          <w:ilvl w:val="0"/>
          <w:numId w:val="2"/>
        </w:numPr>
        <w:tabs>
          <w:tab w:val="left" w:pos="851"/>
        </w:tabs>
        <w:spacing w:line="360" w:lineRule="auto"/>
        <w:ind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наложение фигур, </w:t>
      </w:r>
    </w:p>
    <w:p w:rsidR="00ED7FD7" w:rsidRDefault="00ED7FD7" w:rsidP="00ED7FD7">
      <w:pPr>
        <w:numPr>
          <w:ilvl w:val="0"/>
          <w:numId w:val="2"/>
        </w:numPr>
        <w:tabs>
          <w:tab w:val="left" w:pos="851"/>
        </w:tabs>
        <w:spacing w:line="360" w:lineRule="auto"/>
        <w:ind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прикладывание, </w:t>
      </w:r>
    </w:p>
    <w:p w:rsidR="00ED7FD7" w:rsidRDefault="00ED7FD7" w:rsidP="00ED7FD7">
      <w:pPr>
        <w:numPr>
          <w:ilvl w:val="0"/>
          <w:numId w:val="2"/>
        </w:numPr>
        <w:tabs>
          <w:tab w:val="left" w:pos="851"/>
        </w:tabs>
        <w:spacing w:line="360" w:lineRule="auto"/>
        <w:ind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переворачивание, </w:t>
      </w:r>
    </w:p>
    <w:p w:rsidR="00ED7FD7" w:rsidRDefault="00ED7FD7" w:rsidP="00ED7FD7">
      <w:pPr>
        <w:numPr>
          <w:ilvl w:val="0"/>
          <w:numId w:val="2"/>
        </w:numPr>
        <w:tabs>
          <w:tab w:val="left" w:pos="851"/>
        </w:tabs>
        <w:spacing w:line="360" w:lineRule="auto"/>
        <w:ind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сопоставление элементов фигур, </w:t>
      </w:r>
    </w:p>
    <w:p w:rsidR="00ED7FD7" w:rsidRDefault="00ED7FD7" w:rsidP="00ED7FD7">
      <w:pPr>
        <w:numPr>
          <w:ilvl w:val="0"/>
          <w:numId w:val="2"/>
        </w:numPr>
        <w:tabs>
          <w:tab w:val="left" w:pos="851"/>
        </w:tabs>
        <w:spacing w:line="360" w:lineRule="auto"/>
        <w:ind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обведение пальцем контура, </w:t>
      </w:r>
    </w:p>
    <w:p w:rsidR="00ED7FD7" w:rsidRDefault="00ED7FD7" w:rsidP="00ED7FD7">
      <w:pPr>
        <w:numPr>
          <w:ilvl w:val="0"/>
          <w:numId w:val="2"/>
        </w:numPr>
        <w:tabs>
          <w:tab w:val="left" w:pos="851"/>
        </w:tabs>
        <w:spacing w:line="360" w:lineRule="auto"/>
        <w:ind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ощупывание, </w:t>
      </w:r>
    </w:p>
    <w:p w:rsidR="00ED7FD7" w:rsidRDefault="00ED7FD7" w:rsidP="00ED7FD7">
      <w:pPr>
        <w:numPr>
          <w:ilvl w:val="0"/>
          <w:numId w:val="2"/>
        </w:numPr>
        <w:tabs>
          <w:tab w:val="left" w:pos="851"/>
        </w:tabs>
        <w:spacing w:line="360" w:lineRule="auto"/>
        <w:ind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рисование. 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  <w:szCs w:val="20"/>
        </w:rPr>
      </w:pPr>
      <w:r>
        <w:rPr>
          <w:sz w:val="28"/>
        </w:rPr>
        <w:t>После освоения практических действий ребенок может узнать любую фигуру, выполняя эти же действия в уме. За весь дошкольный период ребенок осваивает шесть основных форм: треугольник, круг, овал, квадрат, прямоугольник и трапеция. Можно обследовать предмет более подробно, не только общую форму, но и ее отличительные детали (углы, длину сторон), наклон фигуры.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При восприятии каждого параметра осуществляются аналогичные действия, которые сначала выполняются с реальными предметами, затем с геометрическими фигурами, а затем выполняются в уме с опорой на рисунок.</w:t>
      </w:r>
    </w:p>
    <w:p w:rsidR="00ED7FD7" w:rsidRDefault="00ED7FD7" w:rsidP="00ED7FD7">
      <w:pPr>
        <w:pStyle w:val="a3"/>
        <w:tabs>
          <w:tab w:val="left" w:pos="851"/>
          <w:tab w:val="left" w:pos="1418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Поэтому для каждого параметра предлагаются по три типа игр:</w:t>
      </w:r>
    </w:p>
    <w:p w:rsidR="00ED7FD7" w:rsidRDefault="00ED7FD7" w:rsidP="00ED7FD7">
      <w:pPr>
        <w:numPr>
          <w:ilvl w:val="0"/>
          <w:numId w:val="5"/>
        </w:numPr>
        <w:tabs>
          <w:tab w:val="left" w:pos="851"/>
          <w:tab w:val="left" w:pos="1418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с предметами, </w:t>
      </w:r>
    </w:p>
    <w:p w:rsidR="00ED7FD7" w:rsidRDefault="00ED7FD7" w:rsidP="00ED7FD7">
      <w:pPr>
        <w:numPr>
          <w:ilvl w:val="0"/>
          <w:numId w:val="5"/>
        </w:numPr>
        <w:tabs>
          <w:tab w:val="left" w:pos="851"/>
          <w:tab w:val="left" w:pos="1418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с плоскими фигурами, </w:t>
      </w:r>
    </w:p>
    <w:p w:rsidR="00ED7FD7" w:rsidRDefault="00ED7FD7" w:rsidP="00ED7FD7">
      <w:pPr>
        <w:numPr>
          <w:ilvl w:val="0"/>
          <w:numId w:val="5"/>
        </w:numPr>
        <w:tabs>
          <w:tab w:val="left" w:pos="851"/>
          <w:tab w:val="left" w:pos="1418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с рисунками. 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 xml:space="preserve">Развитие слухового восприятия идет в двух направлениях: с одной стороны, развивается восприятие обычных звуков, с другой – восприятие речевых звуков, т.е. формируется фонематический слух. Оба направления имеют для человека жизненно важное значение и начинают развиваться уже в младенческом возрасте. Речевой слух тоже развивается с младенчества. Малыш рано отличает голос матери от голосов других людей, улавливает </w:t>
      </w:r>
      <w:r>
        <w:rPr>
          <w:sz w:val="28"/>
        </w:rPr>
        <w:lastRenderedPageBreak/>
        <w:t>интонацию. Лепет ребенка – активное проявление возникновения собственно фонетического слуха, ведь ребенок внимательно слушает и повторяет фонемы родного языка. Формирование фонематического слуха завершается примерно к пяти годам, а у некоторых детей и позднее. В этом возрасте у ребенка появляются все звуки родного языка, речь становится фонетически чистой, без искажений.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Если у ребенка имеются речевые проблемы, то проведение игр, направленных на развитие слухового восприятия, является необходимой составной частью индивидуальной коррекционной работы.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Важнейшим направлением коррекционной работы является развитие мышления.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Мышление – это процесс познания человеком действительности с помощью мыслительных процессов: анализа, синтеза, суждений. Выделяют 3 вида мышления: наглядно-действенное (познание с помощью манипулирования предметами – игрушками); наглядно-образное (познание с помощью представлений предметов, явлений); словесно-логическое (познание с помощью понятий, слов, рассуждений).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На занятиях необходимо проводить различные игры, на которых развиваются у ребенка такие мыслительные процессы, как обобщение, сравнение, абстрагирование, классификация, установление причинно-следственных связей, способность рассуждать. 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Следующим направлением коррекционной работы является развитие речи.</w:t>
      </w:r>
    </w:p>
    <w:p w:rsidR="00ED7FD7" w:rsidRDefault="00ED7FD7" w:rsidP="00ED7FD7">
      <w:pPr>
        <w:pStyle w:val="a3"/>
        <w:tabs>
          <w:tab w:val="left" w:pos="851"/>
        </w:tabs>
        <w:spacing w:before="0" w:beforeAutospacing="0" w:after="0" w:afterAutospacing="0" w:line="360" w:lineRule="auto"/>
        <w:ind w:firstLine="700"/>
        <w:jc w:val="both"/>
        <w:rPr>
          <w:sz w:val="28"/>
        </w:rPr>
      </w:pPr>
      <w:r>
        <w:rPr>
          <w:sz w:val="28"/>
        </w:rPr>
        <w:t>Каждый поступающий в школу ребенок, прежде всего, должен научиться читать и писать. Чтобы у ребенка не возникло трудностей в овладении письменной речи, он должен владеть определенными навыками и умениями:</w:t>
      </w:r>
    </w:p>
    <w:p w:rsidR="00ED7FD7" w:rsidRDefault="00ED7FD7" w:rsidP="00ED7FD7">
      <w:pPr>
        <w:numPr>
          <w:ilvl w:val="0"/>
          <w:numId w:val="9"/>
        </w:numPr>
        <w:tabs>
          <w:tab w:val="num" w:pos="0"/>
          <w:tab w:val="left" w:pos="851"/>
          <w:tab w:val="left" w:pos="993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прежде всего, ребенок должен правильно произносить звуки родного языка, уметь различать их на слух, определять присутствие и примерное место заданных звуков в слове; </w:t>
      </w:r>
    </w:p>
    <w:p w:rsidR="00ED7FD7" w:rsidRDefault="00ED7FD7" w:rsidP="00ED7FD7">
      <w:pPr>
        <w:numPr>
          <w:ilvl w:val="0"/>
          <w:numId w:val="9"/>
        </w:numPr>
        <w:tabs>
          <w:tab w:val="num" w:pos="0"/>
          <w:tab w:val="left" w:pos="851"/>
          <w:tab w:val="left" w:pos="993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 xml:space="preserve">у детей должен быть достаточный словарный запас; </w:t>
      </w:r>
    </w:p>
    <w:p w:rsidR="00ED7FD7" w:rsidRDefault="00ED7FD7" w:rsidP="00ED7FD7">
      <w:pPr>
        <w:numPr>
          <w:ilvl w:val="0"/>
          <w:numId w:val="9"/>
        </w:numPr>
        <w:tabs>
          <w:tab w:val="num" w:pos="0"/>
          <w:tab w:val="left" w:pos="851"/>
          <w:tab w:val="left" w:pos="993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должен быть сформирован грамматический строй речи (умение грамматически правильно оформлять предложения и образовывать от одних слов другие); </w:t>
      </w:r>
    </w:p>
    <w:p w:rsidR="00ED7FD7" w:rsidRDefault="00ED7FD7" w:rsidP="00ED7FD7">
      <w:pPr>
        <w:numPr>
          <w:ilvl w:val="0"/>
          <w:numId w:val="9"/>
        </w:numPr>
        <w:tabs>
          <w:tab w:val="num" w:pos="0"/>
          <w:tab w:val="left" w:pos="851"/>
          <w:tab w:val="left" w:pos="993"/>
        </w:tabs>
        <w:spacing w:line="360" w:lineRule="auto"/>
        <w:ind w:left="0" w:firstLine="70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дети должны хорошо владеть связной речью. </w:t>
      </w:r>
    </w:p>
    <w:p w:rsidR="00ED7FD7" w:rsidRDefault="00ED7FD7" w:rsidP="00ED7FD7">
      <w:pPr>
        <w:tabs>
          <w:tab w:val="left" w:pos="851"/>
        </w:tabs>
        <w:spacing w:line="360" w:lineRule="auto"/>
        <w:ind w:firstLine="700"/>
        <w:jc w:val="both"/>
        <w:rPr>
          <w:rFonts w:cs="Tahoma"/>
          <w:sz w:val="28"/>
          <w:szCs w:val="18"/>
        </w:rPr>
      </w:pPr>
      <w:r>
        <w:rPr>
          <w:rFonts w:cs="Tahoma"/>
          <w:sz w:val="28"/>
          <w:szCs w:val="18"/>
        </w:rPr>
        <w:t xml:space="preserve">Всем таким детям необходим более благоприятный (облегченный) режим обучения. Он характеризуется не снижением уровня требований к усвоению программного материала, а организацией режима обучения. Прежде всего, они нуждаются в особой психологической поддержке со стороны учителя. Это выражается в ободрении, мягком тоне замечаний, поощрении и т.д. Задачи, которые ставятся перед классом в целом в учебном процессе, для таких детей должны детализироваться, инструкции – носить дробный характер, т.е. быть доступными для понимания и выполнения. </w:t>
      </w:r>
    </w:p>
    <w:p w:rsidR="00DA3553" w:rsidRDefault="00DA3553" w:rsidP="00ED7FD7">
      <w:pPr>
        <w:tabs>
          <w:tab w:val="left" w:pos="851"/>
        </w:tabs>
        <w:spacing w:line="360" w:lineRule="auto"/>
        <w:ind w:firstLine="700"/>
        <w:jc w:val="both"/>
        <w:rPr>
          <w:rFonts w:cs="Tahoma"/>
          <w:sz w:val="28"/>
          <w:szCs w:val="18"/>
        </w:rPr>
      </w:pPr>
    </w:p>
    <w:p w:rsidR="00AD53C7" w:rsidRDefault="00AD53C7" w:rsidP="00AD53C7">
      <w:pPr>
        <w:shd w:val="clear" w:color="auto" w:fill="FFFFFF"/>
        <w:spacing w:line="276" w:lineRule="auto"/>
        <w:ind w:right="18" w:firstLine="700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литературы:</w:t>
      </w:r>
    </w:p>
    <w:p w:rsidR="00AD53C7" w:rsidRDefault="00AD53C7" w:rsidP="00AD53C7">
      <w:pPr>
        <w:shd w:val="clear" w:color="auto" w:fill="FFFFFF"/>
        <w:spacing w:line="276" w:lineRule="auto"/>
        <w:ind w:right="18" w:firstLine="700"/>
        <w:jc w:val="both"/>
        <w:rPr>
          <w:spacing w:val="2"/>
          <w:sz w:val="28"/>
          <w:szCs w:val="28"/>
        </w:rPr>
      </w:pPr>
    </w:p>
    <w:p w:rsidR="00AD53C7" w:rsidRDefault="00AD53C7" w:rsidP="00AD53C7">
      <w:pPr>
        <w:numPr>
          <w:ilvl w:val="0"/>
          <w:numId w:val="11"/>
        </w:numPr>
        <w:tabs>
          <w:tab w:val="num" w:pos="0"/>
          <w:tab w:val="left" w:pos="1300"/>
        </w:tabs>
        <w:spacing w:line="276" w:lineRule="auto"/>
        <w:ind w:left="0" w:firstLine="679"/>
        <w:jc w:val="both"/>
        <w:rPr>
          <w:sz w:val="28"/>
          <w:szCs w:val="28"/>
        </w:rPr>
      </w:pPr>
      <w:r>
        <w:rPr>
          <w:iCs/>
          <w:spacing w:val="4"/>
          <w:sz w:val="28"/>
          <w:szCs w:val="28"/>
        </w:rPr>
        <w:t xml:space="preserve">Выготский Л.С. </w:t>
      </w:r>
      <w:r>
        <w:rPr>
          <w:spacing w:val="4"/>
          <w:sz w:val="28"/>
          <w:szCs w:val="28"/>
        </w:rPr>
        <w:t>Избранные психологические исследования. — М., 1956.</w:t>
      </w:r>
    </w:p>
    <w:p w:rsidR="00AD53C7" w:rsidRDefault="00AD53C7" w:rsidP="00AD53C7">
      <w:pPr>
        <w:numPr>
          <w:ilvl w:val="0"/>
          <w:numId w:val="11"/>
        </w:numPr>
        <w:tabs>
          <w:tab w:val="num" w:pos="0"/>
          <w:tab w:val="left" w:pos="1300"/>
        </w:tabs>
        <w:spacing w:line="276" w:lineRule="auto"/>
        <w:ind w:left="0" w:firstLine="67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Гвоздев А.Н. </w:t>
      </w:r>
      <w:r>
        <w:rPr>
          <w:sz w:val="28"/>
          <w:szCs w:val="28"/>
        </w:rPr>
        <w:t xml:space="preserve">Формирование у ребенка грамматического строя русского языка. - М., 1961. </w:t>
      </w:r>
    </w:p>
    <w:p w:rsidR="00AD53C7" w:rsidRDefault="00AD53C7" w:rsidP="00AD53C7">
      <w:pPr>
        <w:numPr>
          <w:ilvl w:val="0"/>
          <w:numId w:val="11"/>
        </w:numPr>
        <w:tabs>
          <w:tab w:val="num" w:pos="0"/>
          <w:tab w:val="left" w:pos="1300"/>
        </w:tabs>
        <w:spacing w:line="276" w:lineRule="auto"/>
        <w:ind w:left="0" w:firstLine="679"/>
        <w:jc w:val="both"/>
        <w:rPr>
          <w:sz w:val="28"/>
        </w:rPr>
      </w:pPr>
      <w:r>
        <w:rPr>
          <w:spacing w:val="5"/>
          <w:sz w:val="28"/>
          <w:szCs w:val="28"/>
        </w:rPr>
        <w:t>Логопедия/Под ред. Л.С. Волковой. – М., 2004. – 704 с.</w:t>
      </w:r>
    </w:p>
    <w:p w:rsidR="00AD53C7" w:rsidRDefault="00AD53C7" w:rsidP="00AD53C7">
      <w:pPr>
        <w:numPr>
          <w:ilvl w:val="0"/>
          <w:numId w:val="11"/>
        </w:numPr>
        <w:tabs>
          <w:tab w:val="left" w:pos="100"/>
          <w:tab w:val="left" w:pos="1200"/>
        </w:tabs>
        <w:spacing w:line="276" w:lineRule="auto"/>
        <w:ind w:left="0" w:firstLine="679"/>
        <w:jc w:val="both"/>
        <w:rPr>
          <w:spacing w:val="-10"/>
          <w:sz w:val="28"/>
          <w:szCs w:val="28"/>
        </w:rPr>
      </w:pPr>
      <w:r>
        <w:rPr>
          <w:iCs/>
          <w:spacing w:val="5"/>
          <w:sz w:val="28"/>
          <w:szCs w:val="28"/>
        </w:rPr>
        <w:t xml:space="preserve">Лурия А.Р. </w:t>
      </w:r>
      <w:r>
        <w:rPr>
          <w:spacing w:val="5"/>
          <w:sz w:val="28"/>
          <w:szCs w:val="28"/>
        </w:rPr>
        <w:t>Речь и мышление. — М., 1975.</w:t>
      </w:r>
    </w:p>
    <w:p w:rsidR="00AD53C7" w:rsidRDefault="00AD53C7" w:rsidP="00AD53C7">
      <w:pPr>
        <w:numPr>
          <w:ilvl w:val="0"/>
          <w:numId w:val="11"/>
        </w:numPr>
        <w:tabs>
          <w:tab w:val="left" w:pos="100"/>
          <w:tab w:val="left" w:pos="1200"/>
        </w:tabs>
        <w:spacing w:line="276" w:lineRule="auto"/>
        <w:ind w:left="0"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Мухина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Детская психология. - М.: Эксмо-Пресс, 2000. - 352с.</w:t>
      </w:r>
    </w:p>
    <w:p w:rsidR="00AD53C7" w:rsidRDefault="00AD53C7" w:rsidP="00AD53C7">
      <w:pPr>
        <w:numPr>
          <w:ilvl w:val="0"/>
          <w:numId w:val="11"/>
        </w:numPr>
        <w:tabs>
          <w:tab w:val="num" w:pos="0"/>
          <w:tab w:val="left" w:pos="1200"/>
        </w:tabs>
        <w:spacing w:line="276" w:lineRule="auto"/>
        <w:ind w:left="0" w:firstLine="679"/>
        <w:jc w:val="both"/>
        <w:rPr>
          <w:sz w:val="28"/>
          <w:szCs w:val="28"/>
        </w:rPr>
      </w:pPr>
      <w:r>
        <w:rPr>
          <w:sz w:val="28"/>
          <w:szCs w:val="28"/>
        </w:rPr>
        <w:t>Овчарова Р.В. Практическая психология в начальной школе. - М.: ТЦ «Сфера», 1996. - 240с.</w:t>
      </w:r>
    </w:p>
    <w:p w:rsidR="00AD53C7" w:rsidRDefault="00AD53C7" w:rsidP="00AD53C7">
      <w:pPr>
        <w:numPr>
          <w:ilvl w:val="0"/>
          <w:numId w:val="11"/>
        </w:numPr>
        <w:tabs>
          <w:tab w:val="num" w:pos="0"/>
          <w:tab w:val="left" w:pos="1200"/>
        </w:tabs>
        <w:spacing w:line="276" w:lineRule="auto"/>
        <w:ind w:left="0" w:firstLine="679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Особенности развития  детей  6-7  летнего  возраста /Под. ред. Эльконина Д.Б., ВенгераА.Л. -М.,1988.</w:t>
      </w:r>
    </w:p>
    <w:p w:rsidR="00AD53C7" w:rsidRDefault="00AD53C7" w:rsidP="00AD53C7">
      <w:pPr>
        <w:numPr>
          <w:ilvl w:val="0"/>
          <w:numId w:val="11"/>
        </w:numPr>
        <w:tabs>
          <w:tab w:val="num" w:pos="0"/>
          <w:tab w:val="left" w:pos="1200"/>
        </w:tabs>
        <w:spacing w:line="276" w:lineRule="auto"/>
        <w:ind w:left="0" w:firstLine="679"/>
        <w:jc w:val="both"/>
        <w:rPr>
          <w:sz w:val="28"/>
        </w:rPr>
      </w:pPr>
      <w:r>
        <w:rPr>
          <w:iCs/>
          <w:spacing w:val="-2"/>
          <w:sz w:val="28"/>
          <w:szCs w:val="28"/>
        </w:rPr>
        <w:t xml:space="preserve">Петрова В.Г. </w:t>
      </w:r>
      <w:r>
        <w:rPr>
          <w:spacing w:val="-2"/>
          <w:sz w:val="28"/>
          <w:szCs w:val="28"/>
        </w:rPr>
        <w:t>Развитие речи учащихся вспомогательной школы. — М., 1977.</w:t>
      </w:r>
    </w:p>
    <w:p w:rsidR="00AD53C7" w:rsidRDefault="00AD53C7" w:rsidP="00AD53C7">
      <w:pPr>
        <w:numPr>
          <w:ilvl w:val="0"/>
          <w:numId w:val="11"/>
        </w:numPr>
        <w:tabs>
          <w:tab w:val="num" w:pos="0"/>
          <w:tab w:val="left" w:pos="1200"/>
        </w:tabs>
        <w:spacing w:line="276" w:lineRule="auto"/>
        <w:ind w:left="0" w:firstLine="679"/>
        <w:jc w:val="both"/>
        <w:rPr>
          <w:sz w:val="28"/>
        </w:rPr>
      </w:pPr>
      <w:r>
        <w:rPr>
          <w:iCs/>
          <w:sz w:val="28"/>
          <w:szCs w:val="28"/>
        </w:rPr>
        <w:t xml:space="preserve">Тихеева ЕЛ. </w:t>
      </w:r>
      <w:r>
        <w:rPr>
          <w:sz w:val="28"/>
          <w:szCs w:val="28"/>
        </w:rPr>
        <w:t>Развитие речи детей. — М., 1972. — С. 37.</w:t>
      </w:r>
    </w:p>
    <w:p w:rsidR="00AD53C7" w:rsidRDefault="00AD53C7" w:rsidP="00AD53C7">
      <w:pPr>
        <w:numPr>
          <w:ilvl w:val="0"/>
          <w:numId w:val="11"/>
        </w:numPr>
        <w:tabs>
          <w:tab w:val="num" w:pos="0"/>
          <w:tab w:val="left" w:pos="1200"/>
        </w:tabs>
        <w:spacing w:line="276" w:lineRule="auto"/>
        <w:ind w:left="0" w:firstLine="679"/>
        <w:jc w:val="both"/>
        <w:rPr>
          <w:sz w:val="28"/>
        </w:rPr>
      </w:pPr>
      <w:r>
        <w:rPr>
          <w:iCs/>
          <w:spacing w:val="4"/>
          <w:sz w:val="28"/>
          <w:szCs w:val="28"/>
        </w:rPr>
        <w:t xml:space="preserve">Ульенкова У. В. </w:t>
      </w:r>
      <w:r>
        <w:rPr>
          <w:spacing w:val="4"/>
          <w:sz w:val="28"/>
          <w:szCs w:val="28"/>
        </w:rPr>
        <w:t>Шестилетние дети с задержкой психического развития. — М., 1990.</w:t>
      </w:r>
    </w:p>
    <w:p w:rsidR="00AD53C7" w:rsidRDefault="00AD53C7" w:rsidP="00AD53C7">
      <w:pPr>
        <w:numPr>
          <w:ilvl w:val="0"/>
          <w:numId w:val="11"/>
        </w:numPr>
        <w:tabs>
          <w:tab w:val="num" w:pos="0"/>
          <w:tab w:val="left" w:pos="1200"/>
        </w:tabs>
        <w:spacing w:line="276" w:lineRule="auto"/>
        <w:ind w:left="0" w:firstLine="679"/>
        <w:jc w:val="both"/>
        <w:rPr>
          <w:spacing w:val="-8"/>
          <w:sz w:val="28"/>
          <w:szCs w:val="28"/>
        </w:rPr>
      </w:pPr>
      <w:r>
        <w:rPr>
          <w:iCs/>
          <w:spacing w:val="-6"/>
          <w:sz w:val="28"/>
          <w:szCs w:val="28"/>
        </w:rPr>
        <w:t xml:space="preserve">Федоренко Л.П. </w:t>
      </w:r>
      <w:r>
        <w:rPr>
          <w:spacing w:val="-6"/>
          <w:sz w:val="28"/>
          <w:szCs w:val="28"/>
        </w:rPr>
        <w:t>Закономерности усвоения родной речи. — М., 1984.</w:t>
      </w:r>
    </w:p>
    <w:p w:rsidR="00AD53C7" w:rsidRDefault="00AD53C7" w:rsidP="00AD53C7">
      <w:pPr>
        <w:numPr>
          <w:ilvl w:val="0"/>
          <w:numId w:val="11"/>
        </w:numPr>
        <w:tabs>
          <w:tab w:val="num" w:pos="0"/>
          <w:tab w:val="left" w:pos="1200"/>
        </w:tabs>
        <w:spacing w:line="276" w:lineRule="auto"/>
        <w:ind w:left="0" w:firstLine="67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Цукерман Г.А., Поливанова К.Н. Введение в школьную жизнь. Программа адаптации детей к школе. - 2-е изд., испр. - М.: Генезис, 2003. - 128с. </w:t>
      </w:r>
    </w:p>
    <w:p w:rsidR="00AD53C7" w:rsidRDefault="00AD53C7" w:rsidP="00AD53C7">
      <w:pPr>
        <w:numPr>
          <w:ilvl w:val="0"/>
          <w:numId w:val="11"/>
        </w:numPr>
        <w:tabs>
          <w:tab w:val="num" w:pos="0"/>
          <w:tab w:val="left" w:pos="1200"/>
        </w:tabs>
        <w:spacing w:line="276" w:lineRule="auto"/>
        <w:ind w:left="0" w:firstLine="679"/>
        <w:jc w:val="both"/>
        <w:rPr>
          <w:sz w:val="28"/>
          <w:szCs w:val="28"/>
        </w:rPr>
      </w:pPr>
      <w:r>
        <w:rPr>
          <w:sz w:val="28"/>
          <w:szCs w:val="28"/>
        </w:rPr>
        <w:t>Чуткина Г.М. Адаптация первоклассников и пед.процесс школы: Дис... к.пед.н. - Минск, 1987.</w:t>
      </w:r>
    </w:p>
    <w:p w:rsidR="00A114D8" w:rsidRDefault="00A114D8"/>
    <w:sectPr w:rsidR="00A114D8" w:rsidSect="00F97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09E37F8B"/>
    <w:multiLevelType w:val="hybridMultilevel"/>
    <w:tmpl w:val="7358886E"/>
    <w:lvl w:ilvl="0" w:tplc="0419000F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1">
    <w:nsid w:val="0C303EAB"/>
    <w:multiLevelType w:val="multilevel"/>
    <w:tmpl w:val="9EE0893E"/>
    <w:lvl w:ilvl="0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F9033A"/>
    <w:multiLevelType w:val="multilevel"/>
    <w:tmpl w:val="F3861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83FCE"/>
    <w:multiLevelType w:val="multilevel"/>
    <w:tmpl w:val="2C680112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F955A6"/>
    <w:multiLevelType w:val="multilevel"/>
    <w:tmpl w:val="590A2686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047E53"/>
    <w:multiLevelType w:val="multilevel"/>
    <w:tmpl w:val="C564087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694627"/>
    <w:multiLevelType w:val="multilevel"/>
    <w:tmpl w:val="1842D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FA1795"/>
    <w:multiLevelType w:val="multilevel"/>
    <w:tmpl w:val="4A0C2E24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E04611"/>
    <w:multiLevelType w:val="multilevel"/>
    <w:tmpl w:val="267EFD3E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0F7B38"/>
    <w:multiLevelType w:val="multilevel"/>
    <w:tmpl w:val="E866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D65976"/>
    <w:multiLevelType w:val="multilevel"/>
    <w:tmpl w:val="9B5C8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7"/>
  </w:num>
  <w:num w:numId="9">
    <w:abstractNumId w:val="1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4B6D"/>
    <w:rsid w:val="0002302B"/>
    <w:rsid w:val="000F127B"/>
    <w:rsid w:val="00305B3C"/>
    <w:rsid w:val="006D4B6D"/>
    <w:rsid w:val="00A114D8"/>
    <w:rsid w:val="00AD53C7"/>
    <w:rsid w:val="00DA3553"/>
    <w:rsid w:val="00ED7FD7"/>
    <w:rsid w:val="00F25E4B"/>
    <w:rsid w:val="00F97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DA355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7FD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DA35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DA35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3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senteva_katerina180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BlackLord</cp:lastModifiedBy>
  <cp:revision>11</cp:revision>
  <dcterms:created xsi:type="dcterms:W3CDTF">2020-06-03T14:30:00Z</dcterms:created>
  <dcterms:modified xsi:type="dcterms:W3CDTF">2023-11-23T11:20:00Z</dcterms:modified>
</cp:coreProperties>
</file>