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85CB7" w14:textId="4CE30684" w:rsidR="000317C9" w:rsidRDefault="000317C9" w:rsidP="000317C9">
      <w:pPr>
        <w:ind w:left="-567"/>
        <w:jc w:val="center"/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</w:rPr>
      </w:pPr>
      <w:r w:rsidRPr="000317C9"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</w:rPr>
        <w:t>«Профориентация с детьми дошкольного возраста посредством сюжетно-ролевой игры </w:t>
      </w:r>
      <w:r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</w:rPr>
        <w:t>и маркерной технологии»</w:t>
      </w:r>
    </w:p>
    <w:p w14:paraId="7DC99F0F" w14:textId="77777777" w:rsidR="00955E34" w:rsidRDefault="00955E34" w:rsidP="000317C9">
      <w:pPr>
        <w:ind w:left="-567"/>
        <w:jc w:val="center"/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</w:rPr>
      </w:pPr>
    </w:p>
    <w:p w14:paraId="3AE806B3" w14:textId="77777777" w:rsidR="00955E34" w:rsidRPr="00955E34" w:rsidRDefault="00955E34" w:rsidP="00955E34">
      <w:pPr>
        <w:pStyle w:val="c7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955E34">
        <w:rPr>
          <w:rStyle w:val="c3"/>
          <w:bCs/>
          <w:i/>
          <w:iCs/>
          <w:color w:val="000000"/>
          <w:sz w:val="28"/>
          <w:szCs w:val="28"/>
        </w:rPr>
        <w:t>«В игре дитя живёт,</w:t>
      </w:r>
    </w:p>
    <w:p w14:paraId="7255CB6E" w14:textId="77777777" w:rsidR="00955E34" w:rsidRDefault="00955E34" w:rsidP="00955E34">
      <w:pPr>
        <w:pStyle w:val="c7"/>
        <w:shd w:val="clear" w:color="auto" w:fill="FFFFFF"/>
        <w:spacing w:before="0" w:beforeAutospacing="0" w:after="0" w:afterAutospacing="0"/>
        <w:jc w:val="right"/>
        <w:rPr>
          <w:rStyle w:val="c3"/>
          <w:bCs/>
          <w:i/>
          <w:iCs/>
          <w:color w:val="000000"/>
          <w:sz w:val="28"/>
          <w:szCs w:val="28"/>
        </w:rPr>
      </w:pPr>
      <w:r w:rsidRPr="00955E34">
        <w:rPr>
          <w:rStyle w:val="c3"/>
          <w:bCs/>
          <w:i/>
          <w:iCs/>
          <w:color w:val="000000"/>
          <w:sz w:val="28"/>
          <w:szCs w:val="28"/>
        </w:rPr>
        <w:t xml:space="preserve">и следы этой жизни </w:t>
      </w:r>
    </w:p>
    <w:p w14:paraId="606A22F6" w14:textId="77777777" w:rsidR="00955E34" w:rsidRPr="00955E34" w:rsidRDefault="00955E34" w:rsidP="00955E34">
      <w:pPr>
        <w:pStyle w:val="c7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955E34">
        <w:rPr>
          <w:rStyle w:val="c3"/>
          <w:bCs/>
          <w:i/>
          <w:iCs/>
          <w:color w:val="000000"/>
          <w:sz w:val="28"/>
          <w:szCs w:val="28"/>
        </w:rPr>
        <w:t>остаются в нём глубже,</w:t>
      </w:r>
    </w:p>
    <w:p w14:paraId="62CC15B3" w14:textId="77777777" w:rsidR="00955E34" w:rsidRDefault="00955E34" w:rsidP="00955E34">
      <w:pPr>
        <w:pStyle w:val="c7"/>
        <w:shd w:val="clear" w:color="auto" w:fill="FFFFFF"/>
        <w:spacing w:before="0" w:beforeAutospacing="0" w:after="0" w:afterAutospacing="0"/>
        <w:jc w:val="right"/>
        <w:rPr>
          <w:rStyle w:val="c3"/>
          <w:bCs/>
          <w:i/>
          <w:iCs/>
          <w:color w:val="000000"/>
          <w:sz w:val="28"/>
          <w:szCs w:val="28"/>
        </w:rPr>
      </w:pPr>
      <w:r w:rsidRPr="00955E34">
        <w:rPr>
          <w:rStyle w:val="c3"/>
          <w:bCs/>
          <w:i/>
          <w:iCs/>
          <w:color w:val="000000"/>
          <w:sz w:val="28"/>
          <w:szCs w:val="28"/>
        </w:rPr>
        <w:t> чем настоящая жизнь».</w:t>
      </w:r>
    </w:p>
    <w:p w14:paraId="4A69682A" w14:textId="77777777" w:rsidR="00955E34" w:rsidRPr="00955E34" w:rsidRDefault="00955E34" w:rsidP="00955E34">
      <w:pPr>
        <w:pStyle w:val="c7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955E34">
        <w:rPr>
          <w:rStyle w:val="c3"/>
          <w:bCs/>
          <w:iCs/>
          <w:color w:val="000000"/>
          <w:sz w:val="28"/>
          <w:szCs w:val="28"/>
        </w:rPr>
        <w:t>К.</w:t>
      </w:r>
      <w:r w:rsidR="00927F0B">
        <w:rPr>
          <w:rStyle w:val="c3"/>
          <w:bCs/>
          <w:iCs/>
          <w:color w:val="000000"/>
          <w:sz w:val="28"/>
          <w:szCs w:val="28"/>
        </w:rPr>
        <w:t xml:space="preserve"> </w:t>
      </w:r>
      <w:r w:rsidRPr="00955E34">
        <w:rPr>
          <w:rStyle w:val="c3"/>
          <w:bCs/>
          <w:iCs/>
          <w:color w:val="000000"/>
          <w:sz w:val="28"/>
          <w:szCs w:val="28"/>
        </w:rPr>
        <w:t>Д.</w:t>
      </w:r>
      <w:r w:rsidR="00927F0B">
        <w:rPr>
          <w:rStyle w:val="c3"/>
          <w:bCs/>
          <w:iCs/>
          <w:color w:val="000000"/>
          <w:sz w:val="28"/>
          <w:szCs w:val="28"/>
        </w:rPr>
        <w:t xml:space="preserve"> </w:t>
      </w:r>
      <w:r w:rsidRPr="00955E34">
        <w:rPr>
          <w:rStyle w:val="c3"/>
          <w:bCs/>
          <w:iCs/>
          <w:color w:val="000000"/>
          <w:sz w:val="28"/>
          <w:szCs w:val="28"/>
        </w:rPr>
        <w:t>Ушинский</w:t>
      </w:r>
    </w:p>
    <w:p w14:paraId="48CE01ED" w14:textId="77777777" w:rsidR="00955E34" w:rsidRDefault="00955E34" w:rsidP="00955E34">
      <w:pPr>
        <w:ind w:left="-567"/>
        <w:jc w:val="right"/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</w:rPr>
      </w:pPr>
    </w:p>
    <w:p w14:paraId="222CC5CE" w14:textId="77777777" w:rsidR="00955E34" w:rsidRDefault="000317C9" w:rsidP="007261BF">
      <w:pPr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0317C9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Цель: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955E34" w:rsidRPr="00955E34"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  <w:t>Систематизация знаний педагогов о профориентации детей старшего дошкольного возраста посредством сюжетно-ролевых игр и маркерных технологий.</w:t>
      </w:r>
    </w:p>
    <w:p w14:paraId="2AAD281C" w14:textId="77777777" w:rsidR="000317C9" w:rsidRDefault="000317C9" w:rsidP="007261BF">
      <w:pPr>
        <w:jc w:val="both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0317C9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Задачи:</w:t>
      </w:r>
    </w:p>
    <w:p w14:paraId="4FE87D75" w14:textId="77777777" w:rsidR="00927F0B" w:rsidRDefault="00927F0B" w:rsidP="007261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 w:rsidRPr="008C7EB2">
        <w:rPr>
          <w:color w:val="181818"/>
          <w:sz w:val="28"/>
          <w:szCs w:val="28"/>
        </w:rPr>
        <w:t xml:space="preserve">1.Систематизировать </w:t>
      </w:r>
      <w:r>
        <w:rPr>
          <w:color w:val="181818"/>
          <w:sz w:val="28"/>
          <w:szCs w:val="28"/>
        </w:rPr>
        <w:t>работу по профориентации детей, установить взаимодействие воспитателей всех групп.</w:t>
      </w:r>
    </w:p>
    <w:p w14:paraId="2521CFB1" w14:textId="77777777" w:rsidR="00927F0B" w:rsidRDefault="00927F0B" w:rsidP="007261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 w:rsidRPr="008C7EB2">
        <w:rPr>
          <w:color w:val="181818"/>
          <w:sz w:val="28"/>
          <w:szCs w:val="28"/>
        </w:rPr>
        <w:t>2. Расширить знания педагогов с учетом современных требований и социальных изменений по</w:t>
      </w:r>
      <w:r>
        <w:rPr>
          <w:color w:val="181818"/>
          <w:sz w:val="28"/>
          <w:szCs w:val="28"/>
        </w:rPr>
        <w:t xml:space="preserve"> профориентации дошкольников.</w:t>
      </w:r>
    </w:p>
    <w:p w14:paraId="1D297924" w14:textId="77777777" w:rsidR="00955E34" w:rsidRPr="00927F0B" w:rsidRDefault="00927F0B" w:rsidP="007261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 w:rsidRPr="00927F0B">
        <w:rPr>
          <w:color w:val="181818"/>
          <w:sz w:val="28"/>
          <w:szCs w:val="28"/>
        </w:rPr>
        <w:t>3. Поиск эффективных форм, использование инновационных подходов и новых технологий при организации работы по</w:t>
      </w:r>
      <w:r>
        <w:rPr>
          <w:color w:val="181818"/>
          <w:sz w:val="28"/>
          <w:szCs w:val="28"/>
        </w:rPr>
        <w:t xml:space="preserve"> </w:t>
      </w:r>
      <w:r w:rsidRPr="00955E34">
        <w:rPr>
          <w:rStyle w:val="c74"/>
          <w:bCs/>
          <w:color w:val="000000"/>
          <w:sz w:val="28"/>
          <w:szCs w:val="28"/>
        </w:rPr>
        <w:t>профориентации детей старшего дошкольного возраста посредством сюжетно-ролевых игр и маркерных технологий.</w:t>
      </w:r>
    </w:p>
    <w:p w14:paraId="5B192AA0" w14:textId="7D5BD6B4" w:rsidR="000317C9" w:rsidRPr="000317C9" w:rsidRDefault="00955E34" w:rsidP="007261BF">
      <w:pPr>
        <w:ind w:left="-567"/>
        <w:jc w:val="both"/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</w:t>
      </w:r>
      <w:r w:rsidR="000317C9" w:rsidRPr="000317C9">
        <w:rPr>
          <w:rStyle w:val="c7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аудитория: </w:t>
      </w:r>
      <w:r w:rsidR="000317C9" w:rsidRPr="000317C9"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  <w:t>педагоги ДО.</w:t>
      </w:r>
    </w:p>
    <w:p w14:paraId="6F852014" w14:textId="77777777" w:rsidR="00927F0B" w:rsidRDefault="00955E34" w:rsidP="007261BF">
      <w:pPr>
        <w:spacing w:after="0"/>
        <w:ind w:left="-567"/>
        <w:jc w:val="both"/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7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0317C9" w:rsidRPr="000317C9">
        <w:rPr>
          <w:rStyle w:val="c74"/>
          <w:rFonts w:ascii="Times New Roman" w:hAnsi="Times New Roman" w:cs="Times New Roman"/>
          <w:b/>
          <w:bCs/>
          <w:color w:val="000000"/>
          <w:sz w:val="28"/>
          <w:szCs w:val="28"/>
        </w:rPr>
        <w:t>Ожидаемый результат:</w:t>
      </w:r>
    </w:p>
    <w:p w14:paraId="612C84F1" w14:textId="4748BF63" w:rsidR="00955E34" w:rsidRDefault="00927F0B" w:rsidP="007261BF">
      <w:pPr>
        <w:spacing w:after="0"/>
        <w:ind w:left="-567"/>
        <w:jc w:val="both"/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  <w:t xml:space="preserve">      </w:t>
      </w:r>
      <w:r w:rsidR="000317C9" w:rsidRPr="000317C9"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  <w:t>1.Повышение компетентности педагогов ДО в данном вопросе.</w:t>
      </w:r>
    </w:p>
    <w:p w14:paraId="03F4FE20" w14:textId="77777777" w:rsidR="000317C9" w:rsidRDefault="000317C9" w:rsidP="007261BF">
      <w:pPr>
        <w:spacing w:after="0"/>
        <w:ind w:left="-142"/>
        <w:jc w:val="both"/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</w:pPr>
      <w:r w:rsidRPr="000317C9"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  <w:t xml:space="preserve">2.Систематизация работы </w:t>
      </w:r>
      <w:r w:rsidRPr="00955E34"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  <w:t xml:space="preserve">по профориентации детей старшего дошкольного </w:t>
      </w:r>
      <w:r w:rsidR="00927F0B"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955E34">
        <w:rPr>
          <w:rStyle w:val="c74"/>
          <w:rFonts w:ascii="Times New Roman" w:hAnsi="Times New Roman" w:cs="Times New Roman"/>
          <w:bCs/>
          <w:color w:val="000000"/>
          <w:sz w:val="28"/>
          <w:szCs w:val="28"/>
        </w:rPr>
        <w:t>возраста посредством сюжетно – ролевой игры и маркерных технологий.</w:t>
      </w:r>
    </w:p>
    <w:p w14:paraId="68C5CCAB" w14:textId="77777777" w:rsidR="00955E34" w:rsidRPr="00955E34" w:rsidRDefault="00955E34" w:rsidP="007261BF">
      <w:pPr>
        <w:spacing w:after="0"/>
        <w:ind w:left="-142"/>
        <w:jc w:val="both"/>
        <w:rPr>
          <w:rStyle w:val="c74"/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07499B0F" w14:textId="2A43F1BB" w:rsidR="000317C9" w:rsidRPr="00BA7B4B" w:rsidRDefault="00927F0B" w:rsidP="007261BF">
      <w:pPr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BA7B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Тема ранней профориентации дошкольников становиться все более актуальной с развитием социально-экономической сферы общества, развитием рынка труда, появлением новых профессий.</w:t>
      </w:r>
      <w:r w:rsidRPr="00BA7B4B">
        <w:rPr>
          <w:rFonts w:ascii="Times New Roman" w:hAnsi="Times New Roman" w:cs="Times New Roman"/>
          <w:color w:val="181818"/>
          <w:sz w:val="28"/>
          <w:szCs w:val="28"/>
        </w:rPr>
        <w:br/>
      </w:r>
      <w:r w:rsidRPr="00BA7B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Актуальность работы по ознакомлению детей с профессиями обоснована и в </w:t>
      </w:r>
      <w:r w:rsidR="00627F9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ГОСО ДО РК</w:t>
      </w:r>
      <w:bookmarkStart w:id="0" w:name="_GoBack"/>
      <w:bookmarkEnd w:id="0"/>
      <w:r w:rsidRPr="00BA7B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 Один из аспектов образовательной области «Социально-коммуникативное развитие» направлен на достижение цели формирования положительного отношения к труду.</w:t>
      </w:r>
    </w:p>
    <w:p w14:paraId="2DCE473F" w14:textId="77777777" w:rsidR="00BA7B4B" w:rsidRPr="00BA7B4B" w:rsidRDefault="00BA7B4B" w:rsidP="007261BF">
      <w:pPr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BA7B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Что же такое профессиональная ориентация? </w:t>
      </w:r>
      <w:r w:rsidRPr="00BA7B4B">
        <w:rPr>
          <w:rFonts w:ascii="Times New Roman" w:hAnsi="Times New Roman" w:cs="Times New Roman"/>
          <w:color w:val="181818"/>
          <w:sz w:val="28"/>
          <w:szCs w:val="28"/>
        </w:rPr>
        <w:br/>
      </w:r>
      <w:r w:rsidRPr="00BA7B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Это система мероприятий, направленных на выявление личностных особенностей, интересов и способностей каждого человека, для оказания ему </w:t>
      </w:r>
      <w:r w:rsidRPr="00BA7B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>помощи в разумном выборе профессии, наиболее соответствующей его индивидуальным возможностям.</w:t>
      </w:r>
    </w:p>
    <w:p w14:paraId="5D900996" w14:textId="77777777" w:rsidR="00BA7B4B" w:rsidRPr="00BA7B4B" w:rsidRDefault="00BA7B4B" w:rsidP="007261BF">
      <w:pPr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BA7B4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Моя педагогическая находка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– сюжетно-ролевые игры и маркерные технологии.</w:t>
      </w:r>
    </w:p>
    <w:p w14:paraId="79CCA731" w14:textId="77777777" w:rsidR="00B759AF" w:rsidRDefault="00BA7B4B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  <w:shd w:val="clear" w:color="auto" w:fill="FFFFFF"/>
        </w:rPr>
      </w:pPr>
      <w:r w:rsidRPr="00BA7B4B">
        <w:rPr>
          <w:color w:val="181818"/>
          <w:sz w:val="28"/>
          <w:szCs w:val="28"/>
          <w:shd w:val="clear" w:color="auto" w:fill="FFFFFF"/>
        </w:rPr>
        <w:t>Самое главное правило в работе по профориентации дошкольников это то, что ребёнку мало знать о профессиях, в них нужно поиграть!</w:t>
      </w:r>
      <w:r w:rsidRPr="00BA7B4B">
        <w:rPr>
          <w:color w:val="181818"/>
          <w:sz w:val="28"/>
          <w:szCs w:val="28"/>
        </w:rPr>
        <w:br/>
      </w:r>
      <w:r w:rsidRPr="00BA7B4B">
        <w:rPr>
          <w:color w:val="181818"/>
          <w:sz w:val="28"/>
          <w:szCs w:val="28"/>
        </w:rPr>
        <w:br/>
      </w:r>
      <w:r w:rsidRPr="00BA7B4B">
        <w:rPr>
          <w:color w:val="181818"/>
          <w:sz w:val="28"/>
          <w:szCs w:val="28"/>
          <w:shd w:val="clear" w:color="auto" w:fill="FFFFFF"/>
        </w:rPr>
        <w:t xml:space="preserve">В дошкольном возрасте ведущей деятельностью детей является игра. Наибольшим развивающим эффектом обладает сюжетно-ролевая игра. Именно в сюжетно ролевой игре дети отражают полученные знания о профессиях людей. </w:t>
      </w:r>
    </w:p>
    <w:p w14:paraId="3B36EBA0" w14:textId="77777777" w:rsidR="00B759AF" w:rsidRDefault="00B759AF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  <w:sz w:val="28"/>
          <w:szCs w:val="28"/>
          <w:shd w:val="clear" w:color="auto" w:fill="FFFFFF"/>
        </w:rPr>
      </w:pPr>
    </w:p>
    <w:p w14:paraId="44FA3776" w14:textId="77777777" w:rsidR="00B759AF" w:rsidRP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759AF">
        <w:rPr>
          <w:rStyle w:val="c0"/>
          <w:color w:val="111111"/>
          <w:sz w:val="28"/>
          <w:szCs w:val="28"/>
        </w:rPr>
        <w:t xml:space="preserve">Для </w:t>
      </w:r>
      <w:r w:rsidRPr="00921283">
        <w:rPr>
          <w:rStyle w:val="c0"/>
          <w:b/>
          <w:color w:val="111111"/>
          <w:sz w:val="28"/>
          <w:szCs w:val="28"/>
        </w:rPr>
        <w:t>развития </w:t>
      </w:r>
      <w:r w:rsidRPr="00921283">
        <w:rPr>
          <w:rStyle w:val="c1"/>
          <w:b/>
          <w:bCs/>
          <w:color w:val="111111"/>
          <w:sz w:val="28"/>
          <w:szCs w:val="28"/>
        </w:rPr>
        <w:t>содержания сюжетно-ролевых игр</w:t>
      </w:r>
      <w:r w:rsidRPr="00B759AF">
        <w:rPr>
          <w:rStyle w:val="c1"/>
          <w:b/>
          <w:bCs/>
          <w:color w:val="111111"/>
          <w:sz w:val="28"/>
          <w:szCs w:val="28"/>
        </w:rPr>
        <w:t> </w:t>
      </w:r>
      <w:r w:rsidR="004C2369">
        <w:rPr>
          <w:rStyle w:val="c0"/>
          <w:color w:val="111111"/>
          <w:sz w:val="28"/>
          <w:szCs w:val="28"/>
        </w:rPr>
        <w:t xml:space="preserve">необходимо проводить </w:t>
      </w:r>
      <w:r>
        <w:rPr>
          <w:rStyle w:val="c0"/>
          <w:color w:val="111111"/>
          <w:sz w:val="28"/>
          <w:szCs w:val="28"/>
        </w:rPr>
        <w:t>следующую работу:</w:t>
      </w:r>
    </w:p>
    <w:p w14:paraId="4E2E77A4" w14:textId="77777777" w:rsidR="00B759AF" w:rsidRPr="00B759AF" w:rsidRDefault="00B759AF" w:rsidP="007261BF">
      <w:pPr>
        <w:pStyle w:val="c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B759AF">
        <w:rPr>
          <w:rStyle w:val="c0"/>
          <w:color w:val="111111"/>
          <w:sz w:val="28"/>
          <w:szCs w:val="28"/>
        </w:rPr>
        <w:t>1. Проведение экскурсий</w:t>
      </w:r>
      <w:r>
        <w:rPr>
          <w:rStyle w:val="c0"/>
          <w:color w:val="111111"/>
          <w:sz w:val="28"/>
          <w:szCs w:val="28"/>
        </w:rPr>
        <w:t>.</w:t>
      </w:r>
    </w:p>
    <w:p w14:paraId="67B0BD3F" w14:textId="77777777" w:rsidR="00B759AF" w:rsidRP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B759AF">
        <w:rPr>
          <w:rStyle w:val="c0"/>
          <w:color w:val="111111"/>
          <w:sz w:val="28"/>
          <w:szCs w:val="28"/>
        </w:rPr>
        <w:t>2. Организация встреч с людьми разных </w:t>
      </w:r>
      <w:r w:rsidRPr="00B759AF">
        <w:rPr>
          <w:rStyle w:val="c1"/>
          <w:bCs/>
          <w:color w:val="111111"/>
          <w:sz w:val="28"/>
          <w:szCs w:val="28"/>
        </w:rPr>
        <w:t>профессии</w:t>
      </w:r>
      <w:r w:rsidRPr="00B759AF">
        <w:rPr>
          <w:rStyle w:val="c0"/>
          <w:color w:val="111111"/>
          <w:sz w:val="28"/>
          <w:szCs w:val="28"/>
        </w:rPr>
        <w:t>.</w:t>
      </w:r>
    </w:p>
    <w:p w14:paraId="0258FE98" w14:textId="77777777" w:rsidR="00B759AF" w:rsidRPr="00B759AF" w:rsidRDefault="00B759AF" w:rsidP="007261BF">
      <w:pPr>
        <w:pStyle w:val="c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B759AF">
        <w:rPr>
          <w:rStyle w:val="c0"/>
          <w:color w:val="111111"/>
          <w:sz w:val="28"/>
          <w:szCs w:val="28"/>
        </w:rPr>
        <w:t>3. Чтение художественной литературы, отражающей общественную направленность труда взрослых.</w:t>
      </w:r>
    </w:p>
    <w:p w14:paraId="2B2BC57E" w14:textId="77777777" w:rsidR="00B759AF" w:rsidRPr="00B759AF" w:rsidRDefault="00B759AF" w:rsidP="007261BF">
      <w:pPr>
        <w:pStyle w:val="c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B759AF">
        <w:rPr>
          <w:rStyle w:val="c0"/>
          <w:color w:val="111111"/>
          <w:sz w:val="28"/>
          <w:szCs w:val="28"/>
        </w:rPr>
        <w:t>4. Беседы, рассказы воспитателя с использованием иллюстративного материала о труде взрослых.</w:t>
      </w:r>
    </w:p>
    <w:p w14:paraId="49443610" w14:textId="77777777" w:rsidR="00B759AF" w:rsidRP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B759AF">
        <w:rPr>
          <w:rStyle w:val="c0"/>
          <w:color w:val="111111"/>
          <w:sz w:val="28"/>
          <w:szCs w:val="28"/>
        </w:rPr>
        <w:t>5. Рассказы воспитателя по специально подобранным фотографиям, репродукциям с картин, о </w:t>
      </w:r>
      <w:r w:rsidRPr="00B759AF">
        <w:rPr>
          <w:rStyle w:val="c1"/>
          <w:bCs/>
          <w:color w:val="111111"/>
          <w:sz w:val="28"/>
          <w:szCs w:val="28"/>
        </w:rPr>
        <w:t>профессиях родителей</w:t>
      </w:r>
      <w:r w:rsidRPr="00B759AF">
        <w:rPr>
          <w:rStyle w:val="c0"/>
          <w:color w:val="111111"/>
          <w:sz w:val="28"/>
          <w:szCs w:val="28"/>
        </w:rPr>
        <w:t>.</w:t>
      </w:r>
    </w:p>
    <w:p w14:paraId="58DAD2A3" w14:textId="77777777" w:rsidR="00B759AF" w:rsidRPr="00B759AF" w:rsidRDefault="00B759AF" w:rsidP="007261BF">
      <w:pPr>
        <w:pStyle w:val="c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B759AF">
        <w:rPr>
          <w:rStyle w:val="c0"/>
          <w:color w:val="111111"/>
          <w:sz w:val="28"/>
          <w:szCs w:val="28"/>
        </w:rPr>
        <w:t>6. Составление детьми рассказов на определенные темы, связанные с наблюдениями за трудом взрослых.</w:t>
      </w:r>
    </w:p>
    <w:p w14:paraId="5DCF9459" w14:textId="77777777" w:rsid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0"/>
          <w:color w:val="111111"/>
          <w:sz w:val="28"/>
          <w:szCs w:val="28"/>
        </w:rPr>
      </w:pPr>
      <w:r w:rsidRPr="00B759AF">
        <w:rPr>
          <w:rStyle w:val="c0"/>
          <w:color w:val="111111"/>
          <w:sz w:val="28"/>
          <w:szCs w:val="28"/>
        </w:rPr>
        <w:t>7. Индивидуальные беседы с детьми, уточняющие знания, представления о </w:t>
      </w:r>
      <w:r w:rsidRPr="00B759AF">
        <w:rPr>
          <w:rStyle w:val="c1"/>
          <w:bCs/>
          <w:color w:val="111111"/>
          <w:sz w:val="28"/>
          <w:szCs w:val="28"/>
        </w:rPr>
        <w:t>профессиях</w:t>
      </w:r>
      <w:r w:rsidRPr="00B759AF">
        <w:rPr>
          <w:rStyle w:val="c0"/>
          <w:color w:val="111111"/>
          <w:sz w:val="28"/>
          <w:szCs w:val="28"/>
        </w:rPr>
        <w:t>.</w:t>
      </w:r>
    </w:p>
    <w:p w14:paraId="7F7B1210" w14:textId="77777777" w:rsid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0"/>
          <w:color w:val="111111"/>
          <w:sz w:val="28"/>
          <w:szCs w:val="28"/>
        </w:rPr>
      </w:pPr>
    </w:p>
    <w:p w14:paraId="2F70FA0E" w14:textId="77777777" w:rsid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Необходимо научить ребёнка переводить знания, полученные из разных источников в сюжеты игр. Нужно помочь детям определять:</w:t>
      </w:r>
    </w:p>
    <w:p w14:paraId="1C35C9DF" w14:textId="77777777" w:rsidR="00B759AF" w:rsidRDefault="00B759AF" w:rsidP="007261BF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Содержание предстоящей игры.</w:t>
      </w:r>
    </w:p>
    <w:p w14:paraId="568E413C" w14:textId="77777777" w:rsidR="00B759AF" w:rsidRDefault="00B759AF" w:rsidP="007261BF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Последовательность событий и игровые действия.</w:t>
      </w:r>
    </w:p>
    <w:p w14:paraId="2A6970BE" w14:textId="77777777" w:rsidR="00B759AF" w:rsidRDefault="00B759AF" w:rsidP="007261BF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Наличие персонажей.</w:t>
      </w:r>
    </w:p>
    <w:p w14:paraId="2A16E99D" w14:textId="77777777" w:rsidR="00B759AF" w:rsidRDefault="00B759AF" w:rsidP="007261BF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Взаимодействие персонажей.</w:t>
      </w:r>
    </w:p>
    <w:p w14:paraId="4C0CF58A" w14:textId="77777777" w:rsid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ind w:left="360"/>
        <w:jc w:val="both"/>
        <w:rPr>
          <w:rStyle w:val="c0"/>
          <w:color w:val="111111"/>
          <w:sz w:val="28"/>
          <w:szCs w:val="28"/>
        </w:rPr>
      </w:pPr>
    </w:p>
    <w:p w14:paraId="2834903E" w14:textId="77777777" w:rsid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ind w:left="36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Значение сюжетно-ролевых игр по профориентации:</w:t>
      </w:r>
    </w:p>
    <w:p w14:paraId="038E5D97" w14:textId="77777777" w:rsid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ind w:left="36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 xml:space="preserve">- У детей формируется обобщённое представление о структуре трудового процесса </w:t>
      </w:r>
      <w:r w:rsidR="004C2369">
        <w:rPr>
          <w:rStyle w:val="c0"/>
          <w:color w:val="111111"/>
          <w:sz w:val="28"/>
          <w:szCs w:val="28"/>
        </w:rPr>
        <w:t>и понимание взаимосвязи между компонентами трудовой деятельности;</w:t>
      </w:r>
    </w:p>
    <w:p w14:paraId="07A90CC7" w14:textId="77777777" w:rsidR="004C2369" w:rsidRDefault="004C2369" w:rsidP="007261BF">
      <w:pPr>
        <w:pStyle w:val="c5"/>
        <w:shd w:val="clear" w:color="auto" w:fill="FFFFFF"/>
        <w:spacing w:before="0" w:beforeAutospacing="0" w:after="0" w:afterAutospacing="0" w:line="276" w:lineRule="auto"/>
        <w:ind w:left="36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- Активизируется познавательная деятельность дошкольников;</w:t>
      </w:r>
    </w:p>
    <w:p w14:paraId="7B5BD421" w14:textId="77777777" w:rsidR="004C2369" w:rsidRDefault="004C2369" w:rsidP="007261BF">
      <w:pPr>
        <w:pStyle w:val="c5"/>
        <w:shd w:val="clear" w:color="auto" w:fill="FFFFFF"/>
        <w:spacing w:before="0" w:beforeAutospacing="0" w:after="0" w:afterAutospacing="0" w:line="276" w:lineRule="auto"/>
        <w:ind w:left="36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- Развивается интерес к профессиям взрослых и чувство уважения к людям разных профессий;</w:t>
      </w:r>
    </w:p>
    <w:p w14:paraId="0CE5EBC7" w14:textId="77777777" w:rsidR="004C2369" w:rsidRDefault="004C2369" w:rsidP="007261BF">
      <w:pPr>
        <w:pStyle w:val="c5"/>
        <w:shd w:val="clear" w:color="auto" w:fill="FFFFFF"/>
        <w:spacing w:before="0" w:beforeAutospacing="0" w:after="0" w:afterAutospacing="0" w:line="276" w:lineRule="auto"/>
        <w:ind w:left="36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- Формируется уверенность в себе (берут главную роль);</w:t>
      </w:r>
    </w:p>
    <w:p w14:paraId="6B92F972" w14:textId="77777777" w:rsidR="004C2369" w:rsidRDefault="004C2369" w:rsidP="007261BF">
      <w:pPr>
        <w:pStyle w:val="c5"/>
        <w:shd w:val="clear" w:color="auto" w:fill="FFFFFF"/>
        <w:spacing w:before="0" w:beforeAutospacing="0" w:after="0" w:afterAutospacing="0" w:line="276" w:lineRule="auto"/>
        <w:ind w:left="36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lastRenderedPageBreak/>
        <w:t>- Способствует развитию коммуникативных способностей;</w:t>
      </w:r>
    </w:p>
    <w:p w14:paraId="0078878C" w14:textId="77777777" w:rsidR="004C2369" w:rsidRDefault="004C2369" w:rsidP="007261BF">
      <w:pPr>
        <w:pStyle w:val="c5"/>
        <w:shd w:val="clear" w:color="auto" w:fill="FFFFFF"/>
        <w:spacing w:before="0" w:beforeAutospacing="0" w:after="0" w:afterAutospacing="0" w:line="276" w:lineRule="auto"/>
        <w:ind w:left="36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- Является проводником в профессии взрослых.</w:t>
      </w:r>
    </w:p>
    <w:p w14:paraId="2AF4C686" w14:textId="77777777" w:rsidR="00B759AF" w:rsidRPr="00B759AF" w:rsidRDefault="00B759AF" w:rsidP="007261BF">
      <w:pPr>
        <w:pStyle w:val="c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0"/>
          <w:color w:val="111111"/>
          <w:sz w:val="28"/>
          <w:szCs w:val="28"/>
        </w:rPr>
      </w:pPr>
    </w:p>
    <w:p w14:paraId="0B70D328" w14:textId="77777777" w:rsidR="00BA7B4B" w:rsidRPr="00BA7B4B" w:rsidRDefault="00BA7B4B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BA7B4B">
        <w:rPr>
          <w:rStyle w:val="c2"/>
          <w:color w:val="000000"/>
          <w:sz w:val="28"/>
          <w:szCs w:val="28"/>
        </w:rPr>
        <w:t>Развитие сюжетно-ролевой игры в дошкольном возрасте зависит от множества факторов, одним из которых является организация предметно  - игрового пространства и предметно – развивающей среды.</w:t>
      </w:r>
    </w:p>
    <w:p w14:paraId="026167A9" w14:textId="77777777" w:rsidR="00BA7B4B" w:rsidRPr="00BA7B4B" w:rsidRDefault="00BA7B4B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BA7B4B">
        <w:rPr>
          <w:rStyle w:val="c2"/>
          <w:color w:val="000000"/>
          <w:sz w:val="28"/>
          <w:szCs w:val="28"/>
        </w:rPr>
        <w:t>     Основной задачей дошкольного учреждения является создание такой развивающей среды в группе, которая обеспечивала бы ребенка всевозможным материалом для его активного включения в разнообразные виды деятельности. Решение этой задачи невозможно без создания маркеров игрового пространства.    </w:t>
      </w:r>
    </w:p>
    <w:p w14:paraId="6DD26A1D" w14:textId="77777777" w:rsidR="00BA7B4B" w:rsidRDefault="00BA7B4B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  <w:r w:rsidRPr="00BA7B4B">
        <w:rPr>
          <w:rStyle w:val="c2"/>
          <w:color w:val="000000"/>
          <w:sz w:val="28"/>
          <w:szCs w:val="28"/>
        </w:rPr>
        <w:t>     Маркеры игрового пространства, представляют собой предметы, указывающие на место событий, в которых разворачивается сюжет</w:t>
      </w:r>
      <w:r>
        <w:rPr>
          <w:rStyle w:val="c2"/>
          <w:color w:val="000000"/>
          <w:sz w:val="28"/>
          <w:szCs w:val="28"/>
        </w:rPr>
        <w:t>. Например, окошко почты, касса магазина и т.п.</w:t>
      </w:r>
    </w:p>
    <w:p w14:paraId="3C3DC712" w14:textId="77777777" w:rsidR="004C2369" w:rsidRPr="004C2369" w:rsidRDefault="004C2369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</w:p>
    <w:p w14:paraId="290ADF52" w14:textId="77777777" w:rsidR="004C2369" w:rsidRDefault="004C2369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</w:pPr>
      <w:r w:rsidRPr="004C2369">
        <w:rPr>
          <w:color w:val="2C2D2E"/>
          <w:sz w:val="28"/>
          <w:szCs w:val="28"/>
          <w:shd w:val="clear" w:color="auto" w:fill="FFFFFF"/>
        </w:rPr>
        <w:t>Макеты маркеров игрового пространства можно заказать в сообществе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hyperlink r:id="rId5" w:tgtFrame="_blank" w:history="1">
        <w:r>
          <w:rPr>
            <w:rStyle w:val="a4"/>
            <w:rFonts w:ascii="Arial" w:hAnsi="Arial" w:cs="Arial"/>
            <w:sz w:val="23"/>
            <w:szCs w:val="23"/>
            <w:shd w:val="clear" w:color="auto" w:fill="FFFFFF"/>
          </w:rPr>
          <w:t>https://vk.com/lapbookclub</w:t>
        </w:r>
      </w:hyperlink>
    </w:p>
    <w:p w14:paraId="21262834" w14:textId="77777777" w:rsidR="004D3BB1" w:rsidRDefault="004D3BB1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</w:pPr>
    </w:p>
    <w:p w14:paraId="4FE11D72" w14:textId="77777777" w:rsidR="004D3BB1" w:rsidRPr="004D3BB1" w:rsidRDefault="004D3BB1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D3BB1">
        <w:rPr>
          <w:sz w:val="28"/>
          <w:szCs w:val="28"/>
        </w:rPr>
        <w:t>В своей работе я с удовольствием использую маркеры игрового пространства. С их помощью легко создаётся обстановка для сюжетно-ролевой игры</w:t>
      </w:r>
      <w:r>
        <w:rPr>
          <w:sz w:val="28"/>
          <w:szCs w:val="28"/>
        </w:rPr>
        <w:t>.</w:t>
      </w:r>
    </w:p>
    <w:p w14:paraId="0A336DFE" w14:textId="77777777" w:rsidR="004D3BB1" w:rsidRDefault="004D3BB1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</w:pPr>
    </w:p>
    <w:p w14:paraId="720F5900" w14:textId="77777777" w:rsidR="004C2369" w:rsidRPr="00921283" w:rsidRDefault="00921283" w:rsidP="007261BF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 xml:space="preserve">Заключение. </w:t>
      </w:r>
    </w:p>
    <w:p w14:paraId="51D649E3" w14:textId="77777777" w:rsidR="004C2369" w:rsidRPr="004C2369" w:rsidRDefault="004C2369" w:rsidP="007261BF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C2369">
        <w:rPr>
          <w:color w:val="000000"/>
          <w:sz w:val="28"/>
          <w:szCs w:val="28"/>
        </w:rPr>
        <w:t>Чем ярче и насыщенней игра, тем больше у ребёнка возможности впитать и пропустить через свой внутренний мир информацию об общественной жизни и о мире профессий, их ценности и значимости и тем легче ему будет в будущем сделать свой решающий выбор, который определит его жизнь.</w:t>
      </w:r>
    </w:p>
    <w:p w14:paraId="24DD7118" w14:textId="77777777" w:rsidR="00BA7B4B" w:rsidRPr="004C2369" w:rsidRDefault="00BA7B4B" w:rsidP="007261BF">
      <w:pPr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5E486136" w14:textId="77777777" w:rsidR="00BA7B4B" w:rsidRPr="00BA7B4B" w:rsidRDefault="00BA7B4B" w:rsidP="007261BF">
      <w:pPr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40800710" w14:textId="77777777" w:rsidR="007261BF" w:rsidRPr="00BA7B4B" w:rsidRDefault="007261BF">
      <w:pPr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sectPr w:rsidR="007261BF" w:rsidRPr="00BA7B4B" w:rsidSect="004C2369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461DD"/>
    <w:multiLevelType w:val="hybridMultilevel"/>
    <w:tmpl w:val="D5909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17C9"/>
    <w:rsid w:val="000317C9"/>
    <w:rsid w:val="002E63F9"/>
    <w:rsid w:val="004C2369"/>
    <w:rsid w:val="004D3BB1"/>
    <w:rsid w:val="00627F95"/>
    <w:rsid w:val="007261BF"/>
    <w:rsid w:val="00921283"/>
    <w:rsid w:val="00927F0B"/>
    <w:rsid w:val="00955E34"/>
    <w:rsid w:val="00B759AF"/>
    <w:rsid w:val="00BA7B4B"/>
    <w:rsid w:val="00BC6BA0"/>
    <w:rsid w:val="00EE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C16E"/>
  <w15:docId w15:val="{691AD111-6239-4943-85B9-12EDBD25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2">
    <w:name w:val="c42"/>
    <w:basedOn w:val="a"/>
    <w:rsid w:val="00031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basedOn w:val="a0"/>
    <w:rsid w:val="000317C9"/>
  </w:style>
  <w:style w:type="paragraph" w:customStyle="1" w:styleId="c7">
    <w:name w:val="c7"/>
    <w:basedOn w:val="a"/>
    <w:rsid w:val="0095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55E34"/>
  </w:style>
  <w:style w:type="paragraph" w:styleId="a3">
    <w:name w:val="Normal (Web)"/>
    <w:basedOn w:val="a"/>
    <w:uiPriority w:val="99"/>
    <w:unhideWhenUsed/>
    <w:rsid w:val="00927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BA7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A7B4B"/>
  </w:style>
  <w:style w:type="paragraph" w:customStyle="1" w:styleId="c5">
    <w:name w:val="c5"/>
    <w:basedOn w:val="a"/>
    <w:rsid w:val="00B75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759AF"/>
  </w:style>
  <w:style w:type="character" w:customStyle="1" w:styleId="c1">
    <w:name w:val="c1"/>
    <w:basedOn w:val="a0"/>
    <w:rsid w:val="00B759AF"/>
  </w:style>
  <w:style w:type="paragraph" w:customStyle="1" w:styleId="c6">
    <w:name w:val="c6"/>
    <w:basedOn w:val="a"/>
    <w:rsid w:val="00B75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23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lapbookc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595</Words>
  <Characters>4196</Characters>
  <Application>Microsoft Office Word</Application>
  <DocSecurity>0</DocSecurity>
  <Lines>131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DIMASTA</dc:creator>
  <cp:lastModifiedBy>Зумрат</cp:lastModifiedBy>
  <cp:revision>4</cp:revision>
  <dcterms:created xsi:type="dcterms:W3CDTF">2023-03-25T15:49:00Z</dcterms:created>
  <dcterms:modified xsi:type="dcterms:W3CDTF">2023-03-26T07:52:00Z</dcterms:modified>
</cp:coreProperties>
</file>