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6492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«БАШКИРСКИЙ ГОСУДАРСТВЕННЫЙ УНИВЕРСИТЕТ»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СТЕРЛИТАМАКСКИЙ ФИЛИАЛ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ФАКУЛЬТЕТ ПЕДАГОГИКИ И ПСИХОЛОГИИ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КАФЕДРА ПСИХОЛОГО-ПЕДАГОГИЧЕСКОГО ОБРАЗОВАНИЯ</w:t>
      </w:r>
    </w:p>
    <w:p w:rsidR="00096492" w:rsidRPr="00096492" w:rsidRDefault="00096492" w:rsidP="00096492">
      <w:pPr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</w:p>
    <w:p w:rsid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</w:t>
      </w:r>
    </w:p>
    <w:p w:rsid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b/>
          <w:bCs/>
          <w:sz w:val="28"/>
          <w:szCs w:val="28"/>
        </w:rPr>
        <w:t>Развитие речи учащихся с ограниченными возможностями здоровья</w:t>
      </w:r>
    </w:p>
    <w:p w:rsid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876"/>
      </w:tblGrid>
      <w:tr w:rsidR="00096492" w:rsidRPr="00096492" w:rsidTr="00B2402F">
        <w:tc>
          <w:tcPr>
            <w:tcW w:w="5281" w:type="dxa"/>
          </w:tcPr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2" w:type="dxa"/>
          </w:tcPr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492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492">
              <w:rPr>
                <w:rFonts w:ascii="Times New Roman" w:hAnsi="Times New Roman"/>
                <w:sz w:val="28"/>
                <w:szCs w:val="28"/>
              </w:rPr>
              <w:t>Плеханова Д.С.</w:t>
            </w:r>
          </w:p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492">
              <w:rPr>
                <w:rFonts w:ascii="Times New Roman" w:hAnsi="Times New Roman"/>
                <w:sz w:val="28"/>
                <w:szCs w:val="28"/>
              </w:rPr>
              <w:t xml:space="preserve">студентка 1 курса заочной формы обучения, группы </w:t>
            </w:r>
            <w:r w:rsidRPr="00096492">
              <w:rPr>
                <w:rFonts w:ascii="Times New Roman" w:hAnsi="Times New Roman"/>
                <w:sz w:val="28"/>
                <w:szCs w:val="28"/>
                <w:lang w:val="en-US"/>
              </w:rPr>
              <w:t>ZS</w:t>
            </w:r>
            <w:r w:rsidRPr="00096492">
              <w:rPr>
                <w:rFonts w:ascii="Times New Roman" w:hAnsi="Times New Roman"/>
                <w:sz w:val="28"/>
                <w:szCs w:val="28"/>
              </w:rPr>
              <w:t>ППО14</w:t>
            </w:r>
          </w:p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492">
              <w:rPr>
                <w:rFonts w:ascii="Times New Roman" w:hAnsi="Times New Roman"/>
                <w:sz w:val="28"/>
                <w:szCs w:val="28"/>
              </w:rPr>
              <w:t>Направление подготовки: 44.03.02</w:t>
            </w:r>
          </w:p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492" w:rsidRPr="00096492" w:rsidTr="00B2402F">
        <w:tc>
          <w:tcPr>
            <w:tcW w:w="5281" w:type="dxa"/>
          </w:tcPr>
          <w:p w:rsidR="00096492" w:rsidRPr="00096492" w:rsidRDefault="00096492" w:rsidP="000964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2" w:type="dxa"/>
          </w:tcPr>
          <w:p w:rsidR="00096492" w:rsidRPr="00096492" w:rsidRDefault="00096492" w:rsidP="000964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6492" w:rsidRPr="00096492" w:rsidRDefault="00096492" w:rsidP="00096492">
      <w:pPr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rPr>
          <w:rFonts w:ascii="Times New Roman" w:hAnsi="Times New Roman"/>
          <w:sz w:val="28"/>
          <w:szCs w:val="28"/>
        </w:rPr>
      </w:pPr>
    </w:p>
    <w:p w:rsidR="00096492" w:rsidRPr="00096492" w:rsidRDefault="00096492" w:rsidP="00096492">
      <w:pPr>
        <w:jc w:val="center"/>
        <w:rPr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СТЕРЛИТАМАК – 2023</w:t>
      </w:r>
      <w:r w:rsidRPr="00096492">
        <w:rPr>
          <w:rFonts w:ascii="Times New Roman" w:hAnsi="Times New Roman"/>
          <w:sz w:val="28"/>
          <w:szCs w:val="28"/>
        </w:rPr>
        <w:br w:type="page"/>
      </w:r>
      <w:r w:rsidRPr="00096492">
        <w:rPr>
          <w:b/>
          <w:bCs/>
          <w:sz w:val="28"/>
          <w:szCs w:val="28"/>
        </w:rPr>
        <w:lastRenderedPageBreak/>
        <w:t>Аннотация:</w:t>
      </w:r>
      <w:r w:rsidRPr="00096492">
        <w:rPr>
          <w:sz w:val="28"/>
          <w:szCs w:val="28"/>
        </w:rPr>
        <w:t> В данной статье представлены основные категории детей с ограниченными возможностями здоровья, освещены рекомендуемые условия обучения и воспитания каждой группы, представлены коррекционно-педагогические воздействия, развивающие устную и письменную речь у детей с ограниченными возможностями здоровья.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Неумолимая статистика показывает, что год от года увеличивается количество младших школьников, которые с трудом усваивают родной язык как учебный предмет. Это не может не тревожить учителей. 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Для того чтобы ученики могли успешно усваивать школьные знания, необходимо, чтобы они приходили в первый класс c достаточно сформированными ведущими мыслительными операциями. Если же ребёнок приходит в школу без этого багажа, он обречён на неуспешность в обучении. Таких детей сегодня относят к группе академического риска, и практически нет ни одного класса, в котором не было бы подобных детей.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Психолого-педагогические исследования, проведенные в течение ряда лет, констатируют у этих детей неустойчивость внимания, недостаточность развития фонематического слуха, зрительного и тактильного восприятия, моторной и сенсорной стороны речи, долговременной и кратковременной памяти, зрительно-моторной координации, автоматизации движений и действий.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Краткая характеристика детей с ОВЗ. Рассмотрим, какие дети входят в категорию «дети с ограниченными возможностями здоровья». К основным категориям детей с ограниченными возможностями здоровья относятся: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1. Дети с нарушением слуха (глухие, слабослышащие, позднооглохшие);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2. Дети с нарушением зрения (слепые, слабовидящие);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3. Дети с нарушением речи (логопаты);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4. Дети с нарушением опорно-двигательного аппарата;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5. Дети с умственной отсталостью;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6. Дети с задержкой психического развития;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7. Дети с нарушением поведения и общения;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8. 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 [1]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lastRenderedPageBreak/>
        <w:t>Каждой группе детей с нарушениями необходимы специальные условия обучения и воспитания: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1. Для детей с нарушением слуха характерно нарушение звукопроизношения или отсутствие речи. У детей этой категории совпадают по объему активный и пассивный словарные запасы.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нарушением слуха: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Стимулирование к общению и содержательной коммуникации с окружающим миром;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Педагог не должен поворачиваться спиной к ученику во время устных объяснений;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Сажать такого ребенка лучше за первую парту справа от педагога;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Помочь слабослышащему ребенку освоиться в коллективе слышащих детей;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Развивать слуховое внимание;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Обязательное сотрудничество с логопедом, родителями ребенка.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2. Для детей с нарушением зрения характерно затруднения ориентировки в пространстве, неуверенность, противоречивость эмоций, трудности в общении.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нарушением зрения: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Наличие специальных пособий, рассчитанных на данную группу детей;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При опоре на осязание и слух ребенок может сидеть за любой партой, при опоре на остаточное зрение ученик должен сидеть за первой партой в среднем ряду;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Охрана и гигиена зрения;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Записи на доске должны быть крупными, контрастными.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3. Для детей с нарушением речи характерно несоответствие речевого развития возрасту ребенка.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нарушением речи: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Обязательная работа с логопедом;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Создание и поддержка развивающего речевого пространства;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Своевременная смена труда и отдыха;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Пополнение активного и пассивного словарных запасов;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lastRenderedPageBreak/>
        <w:t>- Стимулирование активности ребенка в исправлении речевых ошибок;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Корректировка и закрепление навыков грамматически правильной речи.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4. Для детей с нарушением опорно-двигательного аппарата характерно недоразвитие, нарушение или утрата двигательных функций.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нарушением опорно-двигательного аппарата: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Организация полноценного, разнопланового воспитания и развития личности;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Комплексный характер коррекционно-педагогической работы;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Наблюдение за ребенком в динамике продолжающегося психоречевого развития;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Тесное взаимодействие с родителями.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5. Для детей с умственной отсталостью характерно недоразвитие мыслительных процессов, эмоционально-волевой сферы, восприятия, памяти, внимания, моторики, уровня мотивированности, познавательных интересов, всех видов продуктивной деятельности.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умственной отсталостью: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Развитие всех психических процессов и познавательной деятельности;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Формирование правильного поведения;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Обеспечение социальной адаптации;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Взаимодействие с психологом, родителями;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Применение различных методов, способствующих развитию мелкой моторики.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6. Для детей с задержкой психического развития (ЗПР) характерными особенностями являются снижение работоспособности, повышенная утомляемость, неустойчивость внимания, дефекты звукопроизношения, бедный словарный запас, ограниченный запас общих сведений и представлений, слабая техника чтения, неудовлетворительный навык каллиграфии, трудности в счете и при решении задач.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задержкой психического развития: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Соответствие темпа, объема и сложности учебной программы реальным познавательным возможностям ребенка, уровню развития его когнитивной сферы, уровню подготовленности (т.е. уже усвоенным знаниям и навыкам).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lastRenderedPageBreak/>
        <w:t>- Целенаправленное развитие общеинтеллектуальной деятельности (формирование умения осознавать учебные задачи, ориентироваться в условиях, осмысливать информацию).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Сотрудничество со взрослыми, оказание педагогом необходимой помощи ребенку с учетом его индивидуальных проблем.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Индивидуальная дозированная помощь ученику, решение диагностических задач.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Малая наполняемость класса (10–12 человек). 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Организация классов коррекционно-развивающего обучения в стенах массовой школы.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Специально подготовленный в области коррекционной педагогики (специальной педагогики и коррекционной психологии) педагог-учитель, способный создать в классе особую доброжелательную, доверительную атмосферу.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Создание у неуспевающего ученика чувства защищенности и эмоционального комфорта. Безусловная личная поддержка ученика учителями школы.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Организация взаимодействия и взаимопомощи детей в процессе учебной деятельности.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7. Для детей с нарушением поведения и общения характерно повышенная раздражительность, двигательная расторможенность в сочетании со сниженной работоспособностью, проявление отклонений в характере во всех жизненных ситуациях, проявления невропатии.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нарушением поведения и общения: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Учет возможностей ребенка при организации занятий: задание должно лежать в зоне умеренной трудности, но быть доступным.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Увеличение трудности задания пропорционально возрастающим возможностям ребенка.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Создание ситуации достижения успеха на индивидуально-групповом занятии в период, когда ребенок еще не может получить хорошую оценку на уроке.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Использование системы условной качественно-количественной оценки достижений ребенка.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 xml:space="preserve">8. Специфической особенностью детей с комплексными нарушениями психофизического развития является практически полная невозможность </w:t>
      </w:r>
      <w:r w:rsidRPr="00096492">
        <w:rPr>
          <w:rFonts w:ascii="Times New Roman" w:hAnsi="Times New Roman"/>
          <w:sz w:val="28"/>
          <w:szCs w:val="28"/>
        </w:rPr>
        <w:lastRenderedPageBreak/>
        <w:t>получать информацию об окружающем по естественным каналам, что увеличивает значимость коррекционного образования для них, по сравнению с другими детьми, имеющими сложные дефекты.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Условия обучения и воспитания детей с комплексными нарушениями психофизического развития: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Оснащение необходимым специальным оборудованием;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Учитывать индивидуальные особенности каждого ученика;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Сотрудничество со специалистами и родителями ребенка;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Осуществлять подбор различных интересных заданий для повышения мотивации учащихся;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Использовать наиболее доступные методы: наглядные, практические, словесные.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Главной задачей педагога при работе с детьми с ограниченными возможностями здоровья является помощь в дальнейшей социализации, обучить важнейшим навыкам, необходимым для самостоятельной жизни. И главное, что должен развить учитель у ребенка с ограниченными возможностями здоровья, это коммуникативные навыки. За время обучения учащийся должен овладеть связной речью: устной и письменной.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Характеристика речи детей с ОВЗ.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Развитие речи – центральная задача системы работы в школе, так как у детей с ограниченными возможностями здоровья чаще всего наблюдаются нарушения в произношении, лексике, грамматике, затруднения при подборе слов, построении диалога, использовании выразительных средств речи.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 xml:space="preserve">В новых условиях появилась необходимость при обучении детей с ОВЗ применять особые коррекционно-педагогические воздействия, сочетающиеся с лечебно-оздоровительными мероприятиями. При этом нужно осуществлять индивидуальный подход с учётом характерных для каждого ребёнка затруднений. Учебный материал должен преподноситься небольшими дозами; его усложнение следует осуществлять постепенно. Необходимо приучать ребёнка пользоваться ранее усвоенными знаниями. Известно, что дети с задержкой психического развития быстрее утомляются. В связи с этим их целесообразно переключать с одного вида деятельности на другой. Кроме того, надо разнообразить виды занятий. Очень важно, чтобы предлагаемая деятельность осуществлялась с интересом и эмоциональным подъёмом. Этому способствует использование на уроках красочного дидактического материала и игровых моментов. Очень важно говорить с ребёнком мягким, доброжелательным тоном и поощрять </w:t>
      </w:r>
      <w:r w:rsidRPr="00096492">
        <w:rPr>
          <w:rFonts w:ascii="Times New Roman" w:hAnsi="Times New Roman"/>
          <w:sz w:val="28"/>
          <w:szCs w:val="28"/>
        </w:rPr>
        <w:lastRenderedPageBreak/>
        <w:t>его за малейшие успехи. Таким должен быть общий педагогический подход к детям с ОВЗ.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Работа над развитием лексико-грамматического строя речи. В развитии связной речи выделяются два аспекта: работа над диалогом и монологом.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Самым трудным для учащихся является описание предмета с использованием выразительных средств. Существует такой метод формирования умения описывать предмет, как работа по готовым текстам-моделям, по которым ученик может построить аналогичное высказывание.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Работа с текстом-моделью может быть трех видов: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1. Составление аналогичных текстов по предложенной модели.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2. Продолжение текста-модели по предложенному началу.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3. Конструирование текста модели путем обогащения содержания предложений.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Также развитию устной речи и расширению словарного запаса способствуют такие виды деятельности как: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речевая зарядка;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пересказы текстов;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чтение и обсуждение прочитанных текстов;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составление рассказов по картине, по ключевым словам;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закончить предложение, используя пары картинок;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составление текста устно;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разгадывание загадок;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решение кроссвордов;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      составление высказывания по подготовленной речевой ситуации.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Значение письма в жизни человека очень велико. Письмо позволяет проявить человеку творчество и активное участие в создании культуры, творческим путем изложить свои мысли на бумаге.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Но у детей с ограниченными возможностями здоровья существуют проблемы в обучении письменной речи из-за недоразвития всех компонентов речи.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Трудности учащихся с ограниченными возможностями здоровья в обучении письменной речи: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трудности в овладении звуковым анализом и синтезом;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lastRenderedPageBreak/>
        <w:t>- затруднения в понимании обращенной речи;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затруднения в выражении собственного отношения к предметам и явлениям окружающей среды.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Для коррекции письменной речи у детей с ограниченными возможностями здоровья следует использовать следующие группы дидактических игр: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Развитие фонематического слуха («Заменяй-ка», «Задуманное слово»);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Развитие восприятия образа буквы («Найди меня», «Конструктор»);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Коррекция ошибок на уровне слога («Паутина», «Отгадай-ка»);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Коррекция ошибок на уровне слова («Слово рассыпалось», «Полубуковка»);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 Коррекция ошибок на уровне словосочетания («Найди пару», «Спросилкин»);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Коррекция ошибок на уровне предложения («Скажи по-другому», «Склеенное предложение»);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Коррекция ошибок на уровне связного текста («Что сначала, а что потом?», «Закончи сказку»).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Также развитию письменной речи у учащихся с ограниченными возможностями здоровья способствуют такие виды деятельности как сочинения, изложения, составление связных рассказов по картинкам, написание писем, ведение дневника.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Самыми распространенными формами речевой патологии являются дислексия и дисграфия. Ошибки при дислексии являются повторяющимися, что позволяет отличить данные ошибки от случайных ошибок.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Упражнения для коррекции дислексии: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чтение чистоговорок шепотом и медленно;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чтение скороговорок, пословиц, поговорок;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чтение на выдохе ряда согласных;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чтение текста с прикрытой верхней частью строчки;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нахождение слов в строчке букв.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Дисграфия – частичное нарушение процесса письма, проявляющееся в стойких, повторяющихся ошибках, которые обусловлены несформированностью высших психических функций, участвующих в процессе письма.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Упражнения для коррекции дисграфии: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lastRenderedPageBreak/>
        <w:t>- Найти по звуку слово;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Назвать слово, которое отличается от остальных;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Зашифруй слово;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Составь слова;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Составить как можно больше слов из букв данного слова;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Чтение чистоговорок;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- Пальчиковая гимнастика.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Таким образом, в ходе проведения поэтапной, систематической работы учащиеся приобретают необходимые знания, умения и навыки по формированию всех сторон языка. А так как устная речь лежит в основе овладения письмом, эта работа поможет детям справиться с проблемами в письменной речи, помочь в овладении навыками грамотного письма и чтения.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 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1. Лапшин В.А., Пузанов Б.П. // Основы дефектологии, - Москва «Просвещение» 1990.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2. Ангельчева Е.В. // Текст-модель и работа с ним на уроках развития речи. Развитие связной речи у слабослышащих детей, 2007, № 2.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3. Колегова И.И. // Воспитание и обучение детей с нарушениями развития, 2005, № 1.</w:t>
      </w:r>
    </w:p>
    <w:p w:rsidR="00096492" w:rsidRPr="00096492" w:rsidRDefault="00096492" w:rsidP="00096492">
      <w:pPr>
        <w:jc w:val="center"/>
        <w:rPr>
          <w:rFonts w:ascii="Times New Roman" w:hAnsi="Times New Roman"/>
          <w:sz w:val="28"/>
          <w:szCs w:val="28"/>
        </w:rPr>
      </w:pPr>
      <w:r w:rsidRPr="00096492">
        <w:rPr>
          <w:rFonts w:ascii="Times New Roman" w:hAnsi="Times New Roman"/>
          <w:sz w:val="28"/>
          <w:szCs w:val="28"/>
        </w:rPr>
        <w:t>4. Троицкая Л.А. // Коррекция нарушений устной и письменной речи у детей с эпилепсией: Монография. — СПб.: ООО «Книжный Дом», 2007.</w:t>
      </w:r>
    </w:p>
    <w:p w:rsidR="00737B45" w:rsidRPr="00096492" w:rsidRDefault="00737B45" w:rsidP="00096492">
      <w:pPr>
        <w:jc w:val="center"/>
        <w:rPr>
          <w:rFonts w:ascii="Times New Roman" w:hAnsi="Times New Roman"/>
          <w:sz w:val="28"/>
          <w:szCs w:val="28"/>
        </w:rPr>
      </w:pPr>
    </w:p>
    <w:sectPr w:rsidR="00737B45" w:rsidRPr="0009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45"/>
    <w:rsid w:val="00096492"/>
    <w:rsid w:val="00737B45"/>
    <w:rsid w:val="00B777CF"/>
    <w:rsid w:val="00C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влад влад</cp:lastModifiedBy>
  <cp:revision>2</cp:revision>
  <dcterms:created xsi:type="dcterms:W3CDTF">2023-01-27T06:44:00Z</dcterms:created>
  <dcterms:modified xsi:type="dcterms:W3CDTF">2023-01-27T06:44:00Z</dcterms:modified>
</cp:coreProperties>
</file>