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5B" w:rsidRDefault="0067765B" w:rsidP="0067765B">
      <w:pPr>
        <w:jc w:val="right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Запольских Таисия Борисовна, преподаватель</w:t>
      </w:r>
    </w:p>
    <w:p w:rsidR="0067765B" w:rsidRDefault="0067765B" w:rsidP="0067765B">
      <w:pPr>
        <w:jc w:val="right"/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в области музыкального фольклора </w:t>
      </w:r>
    </w:p>
    <w:p w:rsidR="0067765B" w:rsidRDefault="0067765B" w:rsidP="0067765B">
      <w:pPr>
        <w:jc w:val="right"/>
      </w:pPr>
      <w:r>
        <w:rPr>
          <w:rFonts w:ascii="Times New Roman" w:hAnsi="Times New Roman"/>
          <w:b/>
          <w:i/>
          <w:iCs/>
          <w:sz w:val="28"/>
          <w:szCs w:val="28"/>
        </w:rPr>
        <w:t>МБУ ДО «</w:t>
      </w:r>
      <w:proofErr w:type="spellStart"/>
      <w:r>
        <w:rPr>
          <w:rFonts w:ascii="Times New Roman" w:hAnsi="Times New Roman"/>
          <w:b/>
          <w:i/>
          <w:iCs/>
          <w:sz w:val="28"/>
          <w:szCs w:val="28"/>
        </w:rPr>
        <w:t>Ундоровская</w:t>
      </w:r>
      <w:proofErr w:type="spellEnd"/>
      <w:r>
        <w:rPr>
          <w:rFonts w:ascii="Times New Roman" w:hAnsi="Times New Roman"/>
          <w:b/>
          <w:i/>
          <w:iCs/>
          <w:sz w:val="28"/>
          <w:szCs w:val="28"/>
        </w:rPr>
        <w:t xml:space="preserve"> ДШИ им. Г.В. Свиридова»</w:t>
      </w:r>
    </w:p>
    <w:p w:rsidR="0067765B" w:rsidRDefault="0067765B" w:rsidP="0067765B">
      <w:pPr>
        <w:jc w:val="center"/>
      </w:pPr>
    </w:p>
    <w:p w:rsidR="0067765B" w:rsidRDefault="0067765B" w:rsidP="0067765B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b/>
          <w:bCs/>
          <w:color w:val="000000"/>
          <w:sz w:val="28"/>
          <w:szCs w:val="28"/>
        </w:rPr>
      </w:pPr>
      <w:r w:rsidRPr="007C1C24">
        <w:rPr>
          <w:b/>
          <w:bCs/>
          <w:color w:val="000000"/>
          <w:sz w:val="28"/>
          <w:szCs w:val="28"/>
        </w:rPr>
        <w:t>«</w:t>
      </w:r>
      <w:r w:rsidR="007F01AE">
        <w:rPr>
          <w:b/>
          <w:bCs/>
          <w:color w:val="000000"/>
          <w:sz w:val="28"/>
          <w:szCs w:val="28"/>
        </w:rPr>
        <w:t>Основные аспекты</w:t>
      </w:r>
      <w:r w:rsidR="001F001A">
        <w:rPr>
          <w:b/>
          <w:bCs/>
          <w:color w:val="000000"/>
          <w:sz w:val="28"/>
          <w:szCs w:val="28"/>
        </w:rPr>
        <w:t xml:space="preserve"> работы</w:t>
      </w:r>
      <w:r>
        <w:rPr>
          <w:b/>
          <w:bCs/>
          <w:color w:val="000000"/>
          <w:sz w:val="28"/>
          <w:szCs w:val="28"/>
        </w:rPr>
        <w:t xml:space="preserve"> с </w:t>
      </w:r>
      <w:r w:rsidR="00EE41D6">
        <w:rPr>
          <w:b/>
          <w:bCs/>
          <w:color w:val="000000"/>
          <w:sz w:val="28"/>
          <w:szCs w:val="28"/>
        </w:rPr>
        <w:t>детским фольклорным коллективом</w:t>
      </w:r>
      <w:r w:rsidRPr="007C1C24">
        <w:rPr>
          <w:b/>
          <w:bCs/>
          <w:color w:val="000000"/>
          <w:sz w:val="28"/>
          <w:szCs w:val="28"/>
        </w:rPr>
        <w:t>»</w:t>
      </w:r>
    </w:p>
    <w:p w:rsidR="0067765B" w:rsidRDefault="0067765B" w:rsidP="0067765B">
      <w:pPr>
        <w:pStyle w:val="a3"/>
        <w:shd w:val="clear" w:color="auto" w:fill="FFFFFF"/>
        <w:spacing w:before="0" w:beforeAutospacing="0" w:after="0" w:afterAutospacing="0" w:line="196" w:lineRule="atLeast"/>
        <w:rPr>
          <w:bCs/>
          <w:color w:val="000000"/>
          <w:sz w:val="28"/>
          <w:szCs w:val="28"/>
        </w:rPr>
      </w:pPr>
    </w:p>
    <w:p w:rsidR="001F001A" w:rsidRDefault="0067765B" w:rsidP="001F001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Методика работы с детским коллективом обусловлена широким развитием нового направления музыкального воспитания в структурах дополнительного </w:t>
      </w:r>
      <w:proofErr w:type="gramStart"/>
      <w:r>
        <w:rPr>
          <w:bCs/>
          <w:color w:val="000000"/>
          <w:sz w:val="28"/>
          <w:szCs w:val="28"/>
        </w:rPr>
        <w:t>образования</w:t>
      </w:r>
      <w:proofErr w:type="gramEnd"/>
      <w:r>
        <w:rPr>
          <w:bCs/>
          <w:color w:val="000000"/>
          <w:sz w:val="28"/>
          <w:szCs w:val="28"/>
        </w:rPr>
        <w:t xml:space="preserve"> в рамках которого дети приобщаются к богатейшему запасу устного и музыкального фольклора, составляющему основу для их духовно-нравственного, эстетического и патриотического воспитания. Освоение устного и песенного фольклора так же положительно сказывается на овладении навыками правильной речи, расширении словарного запаса, развитии музыкального слуха, ритма, памяти, координации движения, формировании отношения к окружающему миру.</w:t>
      </w:r>
      <w:r w:rsidR="001F001A">
        <w:rPr>
          <w:bCs/>
          <w:color w:val="000000"/>
          <w:sz w:val="28"/>
          <w:szCs w:val="28"/>
        </w:rPr>
        <w:t xml:space="preserve"> Данная тема затрагивает такие важные вопросы, как: история развития детского фольклорного движения в России, организация детского фольклорного ансамбля, развитие детского певческого голоса, приемы и методы работы с ансамблями разных возрастных групп</w:t>
      </w:r>
      <w:proofErr w:type="gramStart"/>
      <w:r w:rsidR="001F001A">
        <w:rPr>
          <w:bCs/>
          <w:color w:val="000000"/>
          <w:sz w:val="28"/>
          <w:szCs w:val="28"/>
        </w:rPr>
        <w:t>.</w:t>
      </w:r>
      <w:proofErr w:type="gramEnd"/>
      <w:r w:rsidR="001F001A">
        <w:rPr>
          <w:bCs/>
          <w:color w:val="000000"/>
          <w:sz w:val="28"/>
          <w:szCs w:val="28"/>
        </w:rPr>
        <w:t xml:space="preserve"> Теоретические и практические знания руководителя позволяют осуществлять организационную и творческую деятельность ансамбля, обучать, воспитывать и раскрывать новые таланты в области искусства народного пения.</w:t>
      </w:r>
    </w:p>
    <w:p w:rsidR="001F001A" w:rsidRDefault="001F001A" w:rsidP="001F001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Современный руководитель должен:</w:t>
      </w:r>
    </w:p>
    <w:p w:rsidR="001F001A" w:rsidRDefault="001F001A" w:rsidP="001F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знать историю формирования детских фольклорных ансамблей; особенности организации и специфику деятельности детского фольклорного ансамбля; принципы работы с детским фольклорным ансамблем;</w:t>
      </w:r>
    </w:p>
    <w:p w:rsidR="001F001A" w:rsidRDefault="001F001A" w:rsidP="001F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уметь выбирать нужные приёмы и методы работы с коллективом; решать комплекс музыкально-педагогических задач: развитие музыкального слуха, вокальных способностей, творческих умений и навыков участников фольклорного ансамбля и т.п.;</w:t>
      </w:r>
    </w:p>
    <w:p w:rsidR="001F001A" w:rsidRDefault="001F001A" w:rsidP="001F001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владеть методами певческого воспитания детей в народной манере, навыками и приемами цепного дыхания, импровизации и варьирования, фольклорным музыкально-игровым материалом, а также приемами работы над строем, ансамблем, дикцией, средствами художественной выразительности.</w:t>
      </w:r>
    </w:p>
    <w:p w:rsidR="0067765B" w:rsidRDefault="00725833" w:rsidP="007258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так, рассмотрим, «что же такое фольклорный ансамбль?»</w:t>
      </w:r>
    </w:p>
    <w:p w:rsidR="00725833" w:rsidRDefault="00725833" w:rsidP="007258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Фольклорный ансамбль – это национальный коллектив одаренных певцов или профессиональных музыкантов, влюбленных в народное певческое или инструментальное искусство. Фольклорный ансамбль имеет свое название, направлено на развитие творчества, музыкальных способностей, образовательного уровня детей.</w:t>
      </w:r>
    </w:p>
    <w:p w:rsidR="00725833" w:rsidRDefault="00725833" w:rsidP="007258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мнению А.С. Кабанова, фольклорный ансамбль – это досуг, который открыт для всех желающих, где не может быть жесткого отбора с точки зрения профессиональной пригодности. Отбор должен носить естественный характер и осуществляться в соответствии социально-психологическим климатом, царящим в коллективе.</w:t>
      </w:r>
    </w:p>
    <w:p w:rsidR="00725833" w:rsidRDefault="00725833" w:rsidP="00725833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Цели деятельности фольклорного ансамбля:</w:t>
      </w:r>
    </w:p>
    <w:p w:rsidR="00725833" w:rsidRDefault="00725833" w:rsidP="00EE4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Воспитать любовь к фольклору, как источнику народной мудрости, красоты и жизненной силы;</w:t>
      </w:r>
    </w:p>
    <w:p w:rsidR="00725833" w:rsidRDefault="00725833" w:rsidP="00EE4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Сформировать интерес и стремление к познанию глубинного содержания народной музыки;</w:t>
      </w:r>
    </w:p>
    <w:p w:rsidR="00725833" w:rsidRDefault="00EE41D6" w:rsidP="00EE4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Развивать певческие навыки, включающие в себя певческую позицию, певческое дыхание, дикцию, музыкальную интонацию, чувство ансамбля;</w:t>
      </w:r>
    </w:p>
    <w:p w:rsidR="00EE41D6" w:rsidRDefault="00EE41D6" w:rsidP="00EE4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Выявлять и развивать музыкальные способности детей;</w:t>
      </w:r>
    </w:p>
    <w:p w:rsidR="00EE41D6" w:rsidRDefault="00EE41D6" w:rsidP="00EE4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Развивать исполнительские навыки, опираясь на традиционное фольклорное исполнение;</w:t>
      </w:r>
    </w:p>
    <w:p w:rsidR="00EE41D6" w:rsidRDefault="00EE41D6" w:rsidP="00EE4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Сформировать детский коллектив, поющий в традиционной манере пения своего народа, своей местности;</w:t>
      </w:r>
    </w:p>
    <w:p w:rsidR="00000000" w:rsidRDefault="00EE41D6" w:rsidP="00EE41D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Готовить одаренных и увлеченных детей к дальнейшему профессиональному обучению в </w:t>
      </w:r>
      <w:proofErr w:type="spellStart"/>
      <w:r>
        <w:rPr>
          <w:bCs/>
          <w:color w:val="000000"/>
          <w:sz w:val="28"/>
          <w:szCs w:val="28"/>
        </w:rPr>
        <w:t>сузах</w:t>
      </w:r>
      <w:proofErr w:type="spellEnd"/>
      <w:r>
        <w:rPr>
          <w:bCs/>
          <w:color w:val="000000"/>
          <w:sz w:val="28"/>
          <w:szCs w:val="28"/>
        </w:rPr>
        <w:t xml:space="preserve"> и вузах.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работе с детским фольклорным ансамблем педагог решает ряд задач:</w:t>
      </w:r>
    </w:p>
    <w:p w:rsidR="00EE41D6" w:rsidRPr="00414DCA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414DCA">
        <w:rPr>
          <w:bCs/>
          <w:i/>
          <w:color w:val="000000"/>
          <w:sz w:val="28"/>
          <w:szCs w:val="28"/>
        </w:rPr>
        <w:t xml:space="preserve">Воспитать: 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творчески активную личность;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уважительное и бережное отношение к музыкальному фольклору;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художественный вкус на лучших народно-песенных образцах;</w:t>
      </w:r>
    </w:p>
    <w:p w:rsidR="00EE41D6" w:rsidRPr="00414DCA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414DCA">
        <w:rPr>
          <w:bCs/>
          <w:i/>
          <w:color w:val="000000"/>
          <w:sz w:val="28"/>
          <w:szCs w:val="28"/>
        </w:rPr>
        <w:t>Обучить: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плавному </w:t>
      </w:r>
      <w:proofErr w:type="spellStart"/>
      <w:r>
        <w:rPr>
          <w:bCs/>
          <w:color w:val="000000"/>
          <w:sz w:val="28"/>
          <w:szCs w:val="28"/>
        </w:rPr>
        <w:t>звуковедению</w:t>
      </w:r>
      <w:proofErr w:type="spellEnd"/>
      <w:r>
        <w:rPr>
          <w:bCs/>
          <w:color w:val="000000"/>
          <w:sz w:val="28"/>
          <w:szCs w:val="28"/>
        </w:rPr>
        <w:t xml:space="preserve"> и правильному певческому дыханию;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подвижности артикуляционного аппарата;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секретам народного звукообразования;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четкой координации голоса и слуха;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414DCA">
        <w:rPr>
          <w:bCs/>
          <w:i/>
          <w:color w:val="000000"/>
          <w:sz w:val="28"/>
          <w:szCs w:val="28"/>
        </w:rPr>
        <w:t>Развивать</w:t>
      </w:r>
      <w:r>
        <w:rPr>
          <w:bCs/>
          <w:color w:val="000000"/>
          <w:sz w:val="28"/>
          <w:szCs w:val="28"/>
        </w:rPr>
        <w:t>: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музыкальный слух и память;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чувство ритма и лада;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певческие и артистические способности;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 художественный вкус;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эмоциональное и художественно-образное мышление;</w:t>
      </w:r>
    </w:p>
    <w:p w:rsidR="00EE41D6" w:rsidRDefault="00EE41D6" w:rsidP="00EE41D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общий кругозор и интерес к народной музыке.</w:t>
      </w:r>
    </w:p>
    <w:p w:rsidR="00B02339" w:rsidRDefault="00B02339" w:rsidP="00B023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детей ансамблевому пению лучше начинать с раннего возраста, так как в этом возрасте у них наиболее активно проявляются творческие способности, независимо от характера и темперамента. В идеале детские ансамбли должны делиться на младшие, средние и старшие группы. Различаются ансамбли по возрастному составу, направлению или виду деятельности, ориентации на основные пласты художественной культуры, типам творчества и ориентации на основные пласты исполнительской культуры, виду организации, типу деятельности, месту локализации.</w:t>
      </w:r>
    </w:p>
    <w:p w:rsidR="007F01AE" w:rsidRDefault="007F01AE" w:rsidP="00B023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Таким образом, нужно отметить, что огромная ответственность в работе с детским фольклорным ансамблем ложится на руководителей. В первую очередь им необходимо разобраться в психологии музыкального мышления ребенка, хорошо разбираться в психологии детей, уметь выявить их природные возможности: строение и функции детского голосового аппарата, положительные и отрицательные качества детского голоса. Знание физиологических особенностей от младшего до старшего детского возраста позволят руководителю умело устранить недостатки, развить народно-певческие навыки и привить любовь к народной музыке, которая обладает огромным педагогическим потенциалом.</w:t>
      </w:r>
    </w:p>
    <w:p w:rsidR="00414DCA" w:rsidRDefault="00414DCA" w:rsidP="00B023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414DCA" w:rsidRDefault="00414DCA" w:rsidP="00B023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Литература:</w:t>
      </w:r>
    </w:p>
    <w:p w:rsidR="00414DCA" w:rsidRDefault="00414DCA" w:rsidP="00B023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Е.М. Бородина «Методика работы с детским коллективом». Организация детского фольклорного ансамбля: приемы и методы работы – Кемерово, 2020</w:t>
      </w:r>
    </w:p>
    <w:p w:rsidR="00B02339" w:rsidRPr="00EE41D6" w:rsidRDefault="00B02339" w:rsidP="00B02339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</w:rPr>
      </w:pPr>
    </w:p>
    <w:sectPr w:rsidR="00B02339" w:rsidRPr="00EE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3C18"/>
    <w:multiLevelType w:val="hybridMultilevel"/>
    <w:tmpl w:val="4D58AD3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6A7403"/>
    <w:multiLevelType w:val="hybridMultilevel"/>
    <w:tmpl w:val="F288046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67765B"/>
    <w:rsid w:val="00061267"/>
    <w:rsid w:val="001F001A"/>
    <w:rsid w:val="00414DCA"/>
    <w:rsid w:val="0067765B"/>
    <w:rsid w:val="00725833"/>
    <w:rsid w:val="007F01AE"/>
    <w:rsid w:val="00B02339"/>
    <w:rsid w:val="00EE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2022-01-31T19:27:00Z</dcterms:created>
  <dcterms:modified xsi:type="dcterms:W3CDTF">2022-01-31T20:45:00Z</dcterms:modified>
</cp:coreProperties>
</file>