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67" w:rsidRPr="00FD5967" w:rsidRDefault="00FD5967" w:rsidP="005D6E46">
      <w:pPr>
        <w:spacing w:line="360" w:lineRule="auto"/>
        <w:rPr>
          <w:sz w:val="22"/>
          <w:szCs w:val="22"/>
        </w:rPr>
      </w:pPr>
    </w:p>
    <w:p w:rsidR="00E05F0E" w:rsidRDefault="00E05F0E" w:rsidP="005D6E4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A9546C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20234" w:rsidRPr="00C52930" w:rsidRDefault="00A11B33" w:rsidP="0062023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52930">
        <w:rPr>
          <w:rStyle w:val="c3"/>
          <w:color w:val="000000"/>
          <w:sz w:val="28"/>
          <w:szCs w:val="28"/>
        </w:rPr>
        <w:t xml:space="preserve">Тема: </w:t>
      </w:r>
      <w:r w:rsidR="00620234" w:rsidRPr="00C52930">
        <w:rPr>
          <w:color w:val="000000"/>
          <w:sz w:val="28"/>
          <w:szCs w:val="28"/>
        </w:rPr>
        <w:t xml:space="preserve">Развитие детей старшего возраста  самостоятельности, инициативу </w:t>
      </w:r>
    </w:p>
    <w:p w:rsidR="00620234" w:rsidRPr="00C52930" w:rsidRDefault="00620234" w:rsidP="0062023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через опытно – экспериментальную деятельность</w:t>
      </w:r>
    </w:p>
    <w:p w:rsidR="00620234" w:rsidRPr="00C52930" w:rsidRDefault="00620234" w:rsidP="0062023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A9546C" w:rsidRPr="00C52930" w:rsidRDefault="00A9546C" w:rsidP="005D6E4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:rsidR="006F7BA1" w:rsidRDefault="006F7BA1" w:rsidP="005D6E4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0894" w:rsidRDefault="00DE0894" w:rsidP="005D6E4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0894" w:rsidRDefault="00DE0894" w:rsidP="005D6E4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9546C" w:rsidRPr="00C52930" w:rsidRDefault="00FD5967" w:rsidP="00DE089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C52930">
        <w:rPr>
          <w:sz w:val="28"/>
          <w:szCs w:val="28"/>
        </w:rPr>
        <w:t xml:space="preserve">Петрова </w:t>
      </w:r>
      <w:proofErr w:type="spellStart"/>
      <w:r w:rsidRPr="00C52930">
        <w:rPr>
          <w:sz w:val="28"/>
          <w:szCs w:val="28"/>
        </w:rPr>
        <w:t>Саргылана</w:t>
      </w:r>
      <w:proofErr w:type="spellEnd"/>
      <w:r w:rsidRPr="00C52930">
        <w:rPr>
          <w:sz w:val="28"/>
          <w:szCs w:val="28"/>
        </w:rPr>
        <w:t xml:space="preserve"> Дмитриевна</w:t>
      </w:r>
      <w:r w:rsidR="005108A4" w:rsidRPr="00C52930">
        <w:rPr>
          <w:sz w:val="28"/>
          <w:szCs w:val="28"/>
        </w:rPr>
        <w:t>,</w:t>
      </w:r>
    </w:p>
    <w:p w:rsidR="00FD5967" w:rsidRPr="00C52930" w:rsidRDefault="00FD5967" w:rsidP="00DE0894">
      <w:pPr>
        <w:rPr>
          <w:sz w:val="28"/>
          <w:szCs w:val="28"/>
        </w:rPr>
      </w:pPr>
      <w:r w:rsidRPr="00C52930">
        <w:rPr>
          <w:rStyle w:val="c3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C52930">
        <w:rPr>
          <w:sz w:val="28"/>
          <w:szCs w:val="28"/>
        </w:rPr>
        <w:t>Воспитатель</w:t>
      </w:r>
    </w:p>
    <w:p w:rsidR="00FD5967" w:rsidRPr="00C52930" w:rsidRDefault="00FD5967" w:rsidP="00DE0894">
      <w:pPr>
        <w:jc w:val="center"/>
        <w:rPr>
          <w:sz w:val="28"/>
          <w:szCs w:val="28"/>
        </w:rPr>
      </w:pPr>
      <w:r w:rsidRPr="00C529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F7BA1" w:rsidRDefault="006F7BA1" w:rsidP="00DE089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F7BA1" w:rsidRDefault="006F7BA1" w:rsidP="00DE089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A9546C" w:rsidRPr="00C52930" w:rsidRDefault="00977EC8" w:rsidP="00DE0894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2022</w:t>
      </w:r>
      <w:r w:rsidR="00FD5967" w:rsidRPr="00C52930">
        <w:rPr>
          <w:rStyle w:val="c3"/>
          <w:color w:val="000000"/>
          <w:sz w:val="28"/>
          <w:szCs w:val="28"/>
        </w:rPr>
        <w:t xml:space="preserve"> г.</w:t>
      </w:r>
    </w:p>
    <w:p w:rsidR="00A4283E" w:rsidRDefault="00A4283E" w:rsidP="005D6E4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  <w:sectPr w:rsidR="00A4283E" w:rsidSect="00A406C9">
          <w:footerReference w:type="default" r:id="rId8"/>
          <w:pgSz w:w="11906" w:h="16838"/>
          <w:pgMar w:top="567" w:right="707" w:bottom="709" w:left="1701" w:header="708" w:footer="708" w:gutter="0"/>
          <w:pgNumType w:start="1"/>
          <w:cols w:space="708"/>
          <w:titlePg/>
          <w:docGrid w:linePitch="360"/>
        </w:sectPr>
      </w:pPr>
    </w:p>
    <w:p w:rsidR="00C62C04" w:rsidRPr="00C52930" w:rsidRDefault="00C62C04" w:rsidP="005D6E4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p w:rsidR="00C62C04" w:rsidRPr="00C52930" w:rsidRDefault="00C62C04" w:rsidP="005D6E4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</w:rPr>
      </w:pPr>
    </w:p>
    <w:tbl>
      <w:tblPr>
        <w:tblW w:w="10065" w:type="dxa"/>
        <w:tblInd w:w="-567" w:type="dxa"/>
        <w:tblLook w:val="0000"/>
      </w:tblPr>
      <w:tblGrid>
        <w:gridCol w:w="9498"/>
        <w:gridCol w:w="567"/>
      </w:tblGrid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842A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567" w:type="dxa"/>
          </w:tcPr>
          <w:p w:rsidR="00A406C9" w:rsidRPr="00C52930" w:rsidRDefault="0014675D" w:rsidP="00842A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858E4" w:rsidRPr="00C52930" w:rsidTr="004B5F9D">
        <w:trPr>
          <w:trHeight w:val="1455"/>
        </w:trPr>
        <w:tc>
          <w:tcPr>
            <w:tcW w:w="9498" w:type="dxa"/>
            <w:vAlign w:val="bottom"/>
          </w:tcPr>
          <w:p w:rsidR="006858E4" w:rsidRPr="00C52930" w:rsidRDefault="006858E4" w:rsidP="00842A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C52930">
              <w:rPr>
                <w:rFonts w:eastAsia="Calibri"/>
                <w:sz w:val="28"/>
                <w:szCs w:val="28"/>
                <w:lang w:eastAsia="en-US"/>
              </w:rPr>
              <w:t>. Теоретическая часть</w:t>
            </w:r>
          </w:p>
          <w:p w:rsidR="006858E4" w:rsidRPr="00C52930" w:rsidRDefault="006858E4" w:rsidP="000D32A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 xml:space="preserve">1.1. </w:t>
            </w:r>
            <w:r w:rsidRPr="00C52930">
              <w:rPr>
                <w:rFonts w:eastAsia="Calibri"/>
                <w:bCs/>
                <w:sz w:val="28"/>
                <w:szCs w:val="28"/>
                <w:lang w:eastAsia="en-US"/>
              </w:rPr>
              <w:t>Роль экспериментальной деятельности в познавательном развитии дошкольника</w:t>
            </w:r>
          </w:p>
        </w:tc>
        <w:tc>
          <w:tcPr>
            <w:tcW w:w="567" w:type="dxa"/>
          </w:tcPr>
          <w:p w:rsidR="006858E4" w:rsidRPr="0014675D" w:rsidRDefault="006858E4" w:rsidP="00842A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:rsidR="006858E4" w:rsidRPr="0014675D" w:rsidRDefault="006858E4" w:rsidP="00A406C9">
            <w:pPr>
              <w:spacing w:line="360" w:lineRule="auto"/>
              <w:ind w:left="942" w:hanging="9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858E4" w:rsidRPr="00C52930" w:rsidTr="0041725C">
        <w:trPr>
          <w:trHeight w:val="1449"/>
        </w:trPr>
        <w:tc>
          <w:tcPr>
            <w:tcW w:w="9498" w:type="dxa"/>
            <w:vAlign w:val="bottom"/>
          </w:tcPr>
          <w:p w:rsidR="006858E4" w:rsidRPr="00C52930" w:rsidRDefault="006858E4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C52930">
              <w:rPr>
                <w:rFonts w:eastAsia="Calibri"/>
                <w:sz w:val="28"/>
                <w:szCs w:val="28"/>
                <w:lang w:eastAsia="en-US"/>
              </w:rPr>
              <w:t>. Практическая часть</w:t>
            </w:r>
          </w:p>
          <w:p w:rsidR="006858E4" w:rsidRPr="00C52930" w:rsidRDefault="006858E4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>2.1 Содержание исследовательской деятельности детей дошкольного возраста</w:t>
            </w:r>
          </w:p>
        </w:tc>
        <w:tc>
          <w:tcPr>
            <w:tcW w:w="567" w:type="dxa"/>
          </w:tcPr>
          <w:p w:rsidR="006858E4" w:rsidRPr="006F7BA1" w:rsidRDefault="006858E4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>2.2 Предметно-развивающая среда в развитии детского экспериментирования</w:t>
            </w:r>
          </w:p>
        </w:tc>
        <w:tc>
          <w:tcPr>
            <w:tcW w:w="567" w:type="dxa"/>
          </w:tcPr>
          <w:p w:rsidR="00A406C9" w:rsidRPr="00C52930" w:rsidRDefault="006858E4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 xml:space="preserve">2.3. </w:t>
            </w:r>
            <w:r w:rsidRPr="00C52930">
              <w:rPr>
                <w:color w:val="000000"/>
                <w:sz w:val="28"/>
                <w:szCs w:val="28"/>
                <w:shd w:val="clear" w:color="auto" w:fill="FFFFFF"/>
              </w:rPr>
              <w:t>Взаимодействие с семьей по организации опытно-экспериментальной деятельности в условиях реализации ФГОС ДО    </w:t>
            </w:r>
          </w:p>
        </w:tc>
        <w:tc>
          <w:tcPr>
            <w:tcW w:w="567" w:type="dxa"/>
          </w:tcPr>
          <w:p w:rsidR="00A406C9" w:rsidRPr="00C52930" w:rsidRDefault="006858E4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0D32A3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Мониторинг экспериментальной деятельности</w:t>
            </w:r>
          </w:p>
        </w:tc>
        <w:tc>
          <w:tcPr>
            <w:tcW w:w="567" w:type="dxa"/>
          </w:tcPr>
          <w:p w:rsidR="00A406C9" w:rsidRPr="00C52930" w:rsidRDefault="006858E4" w:rsidP="000D32A3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567" w:type="dxa"/>
          </w:tcPr>
          <w:p w:rsidR="00A406C9" w:rsidRPr="00C52930" w:rsidRDefault="00C7788E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567" w:type="dxa"/>
          </w:tcPr>
          <w:p w:rsidR="00A406C9" w:rsidRPr="00C52930" w:rsidRDefault="00C7788E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A406C9" w:rsidRPr="00C52930" w:rsidTr="00A406C9">
        <w:trPr>
          <w:trHeight w:val="340"/>
        </w:trPr>
        <w:tc>
          <w:tcPr>
            <w:tcW w:w="9498" w:type="dxa"/>
            <w:vAlign w:val="bottom"/>
          </w:tcPr>
          <w:p w:rsidR="00A406C9" w:rsidRPr="00C52930" w:rsidRDefault="00A406C9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2930">
              <w:rPr>
                <w:rFonts w:eastAsia="Calibri"/>
                <w:sz w:val="28"/>
                <w:szCs w:val="28"/>
                <w:lang w:eastAsia="en-US"/>
              </w:rPr>
              <w:t>Приложения</w:t>
            </w:r>
          </w:p>
        </w:tc>
        <w:tc>
          <w:tcPr>
            <w:tcW w:w="567" w:type="dxa"/>
          </w:tcPr>
          <w:p w:rsidR="00A406C9" w:rsidRPr="00C52930" w:rsidRDefault="00C7788E" w:rsidP="000D32A3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</w:tbl>
    <w:p w:rsidR="00A406C9" w:rsidRDefault="00A406C9" w:rsidP="000D32A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  <w:sectPr w:rsidR="00A406C9" w:rsidSect="00A406C9">
          <w:pgSz w:w="11906" w:h="16838"/>
          <w:pgMar w:top="567" w:right="707" w:bottom="709" w:left="1701" w:header="708" w:footer="708" w:gutter="0"/>
          <w:cols w:space="708"/>
          <w:titlePg/>
          <w:docGrid w:linePitch="360"/>
        </w:sectPr>
      </w:pPr>
    </w:p>
    <w:p w:rsidR="00842AFC" w:rsidRPr="00C52930" w:rsidRDefault="00842AFC" w:rsidP="000D32A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1B33" w:rsidRDefault="00FB227A" w:rsidP="00A406C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227A">
        <w:rPr>
          <w:b/>
          <w:color w:val="000000"/>
          <w:sz w:val="28"/>
          <w:szCs w:val="28"/>
        </w:rPr>
        <w:t>Введение</w:t>
      </w:r>
    </w:p>
    <w:p w:rsidR="00DE0894" w:rsidRPr="00FB227A" w:rsidRDefault="00DE0894" w:rsidP="00A406C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60276" w:rsidRPr="00C52930" w:rsidRDefault="00860276" w:rsidP="002B37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  <w:shd w:val="clear" w:color="auto" w:fill="FFFFFF"/>
        </w:rPr>
        <w:t>Проблема формирования у детей самостоятельности и инициативности была и остается в педагогике одной из самых актуальных. Формирование личности, не пассивно созерцающей действительность, а активно преобразующей ее, обозначена в ряде исследований и нормативных правовых документах. В федеральном государственном образовательном стандарте дошкольного образования отмечено, что необходимо «побуждать детей к инициативности и самостоятельности». Значимость развития детской инициативы и самостоятельности в частности отражены в  целевых ориентирах на этапе завершения дошкольного образования:</w:t>
      </w:r>
    </w:p>
    <w:p w:rsidR="00860276" w:rsidRPr="00C52930" w:rsidRDefault="00860276" w:rsidP="002B3706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ребенок овладевает основными культурными способами деятельности;</w:t>
      </w:r>
    </w:p>
    <w:p w:rsidR="00860276" w:rsidRPr="00C52930" w:rsidRDefault="00860276" w:rsidP="002B3706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проявляет инициативу и самостоятельность в разных видах деятельности - игре, общении, познавательно - исследовательской деятельности, конструировании и других;</w:t>
      </w:r>
    </w:p>
    <w:p w:rsidR="00860276" w:rsidRPr="00C52930" w:rsidRDefault="00860276" w:rsidP="002B3706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860276" w:rsidRPr="00C52930" w:rsidRDefault="00860276" w:rsidP="002B3706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активно взаимодействует со сверстниками и взрослыми, участвует в совместных играх;</w:t>
      </w:r>
    </w:p>
    <w:p w:rsidR="007C7FF0" w:rsidRPr="00C52930" w:rsidRDefault="00860276" w:rsidP="007C7FF0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1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  <w:shd w:val="clear" w:color="auto" w:fill="FFFFFF"/>
        </w:rPr>
        <w:t>ребёнок обладает развитым воображением, которое реализуется в разных видах деятельности, и прежде всего в игре</w:t>
      </w:r>
      <w:r w:rsidRPr="00C52930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7C7FF0" w:rsidRPr="00C52930">
        <w:rPr>
          <w:sz w:val="28"/>
          <w:szCs w:val="28"/>
        </w:rPr>
        <w:t xml:space="preserve"> </w:t>
      </w:r>
    </w:p>
    <w:p w:rsidR="00860276" w:rsidRPr="00C52930" w:rsidRDefault="007C7FF0" w:rsidP="007C7FF0">
      <w:p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C52930">
        <w:rPr>
          <w:sz w:val="28"/>
          <w:szCs w:val="28"/>
        </w:rPr>
        <w:t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</w:t>
      </w:r>
    </w:p>
    <w:p w:rsidR="00860276" w:rsidRPr="00C52930" w:rsidRDefault="00860276" w:rsidP="002B3706">
      <w:pPr>
        <w:shd w:val="clear" w:color="auto" w:fill="FFFFFF"/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Самостоятельность дошкольника неразрывно связана с проявлением его инициативы. Что такое инициатива и самостоятельность?</w:t>
      </w:r>
    </w:p>
    <w:p w:rsidR="00643800" w:rsidRPr="00C52930" w:rsidRDefault="00643800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b/>
          <w:sz w:val="28"/>
          <w:szCs w:val="28"/>
        </w:rPr>
        <w:t>Детская инициатива</w:t>
      </w:r>
      <w:r w:rsidRPr="00C52930">
        <w:rPr>
          <w:sz w:val="28"/>
          <w:szCs w:val="28"/>
        </w:rPr>
        <w:t xml:space="preserve"> – это самостоятельное внутреннее побуждения ребёнка к деятельности, к познанию окружающего мира.</w:t>
      </w:r>
    </w:p>
    <w:p w:rsidR="00643800" w:rsidRPr="00C52930" w:rsidRDefault="00643800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b/>
          <w:sz w:val="28"/>
          <w:szCs w:val="28"/>
        </w:rPr>
        <w:lastRenderedPageBreak/>
        <w:t>Самостоятельность</w:t>
      </w:r>
      <w:r w:rsidRPr="00C52930">
        <w:rPr>
          <w:sz w:val="28"/>
          <w:szCs w:val="28"/>
        </w:rPr>
        <w:t xml:space="preserve"> – обобщённое свойство личности, проявляющееся в инициативности, критичности, адекватной самооценке и чувстве личностной ответственности за свою деятельность и поведение.</w:t>
      </w:r>
    </w:p>
    <w:p w:rsidR="00A11B33" w:rsidRPr="00C52930" w:rsidRDefault="00A11B33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Развивая у ребёнка инициативу, тем самым развиваем у ребёнка самостоятельность. Направление выдержки детской инициативе – это поддержка самостоятельности в замыслах и их воплощении, поддержка спонтанной игры, развитие ответственности инициативы, учитывая детский интерес ребёнка. Поддержка детской инициативы – это незначительное оказание помощи ребёнку, используя разные способы и средства в принятии решения заниматься той или иной деятельностью.</w:t>
      </w:r>
    </w:p>
    <w:p w:rsidR="00231BD4" w:rsidRPr="00C52930" w:rsidRDefault="00253B4B" w:rsidP="002B370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52930">
        <w:rPr>
          <w:sz w:val="28"/>
          <w:szCs w:val="28"/>
        </w:rPr>
        <w:t xml:space="preserve"> </w:t>
      </w:r>
      <w:r w:rsidRPr="00C52930">
        <w:rPr>
          <w:color w:val="000000"/>
          <w:sz w:val="28"/>
          <w:szCs w:val="28"/>
        </w:rPr>
        <w:t xml:space="preserve">В </w:t>
      </w:r>
      <w:r w:rsidR="00860276" w:rsidRPr="00C52930">
        <w:rPr>
          <w:color w:val="000000"/>
          <w:sz w:val="28"/>
          <w:szCs w:val="28"/>
        </w:rPr>
        <w:t xml:space="preserve">требованиях Федерального государственного образовательного стандарта дошкольного образования уделено большое внимание познавательно-исследовательской деятельности и экспериментированию детей дошкольного возраста. </w:t>
      </w:r>
    </w:p>
    <w:p w:rsidR="00643800" w:rsidRPr="00C52930" w:rsidRDefault="00860276" w:rsidP="002B3706">
      <w:pPr>
        <w:shd w:val="clear" w:color="auto" w:fill="FFFFFF"/>
        <w:spacing w:line="360" w:lineRule="auto"/>
        <w:ind w:firstLine="742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 xml:space="preserve">Концепция дошкольного образования, ориентиры и требования к обновлению содержания дошкольного образования очерчивают ряд достаточно серьёзных требований к познавательному развитию младших дошкольников, частью которого является детское экспериментирование. </w:t>
      </w:r>
    </w:p>
    <w:p w:rsidR="00231BD4" w:rsidRPr="00C52930" w:rsidRDefault="00E204EB" w:rsidP="002B3706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 xml:space="preserve">      </w:t>
      </w:r>
      <w:r w:rsidR="000901FF" w:rsidRPr="00C52930">
        <w:rPr>
          <w:rFonts w:eastAsia="Calibri"/>
          <w:sz w:val="28"/>
          <w:szCs w:val="28"/>
        </w:rPr>
        <w:t>Экспериментирование −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− вызывают интерес к исследованию, развивают мыслительные операции, стимулируют познавательную активность, любознательность.</w:t>
      </w:r>
    </w:p>
    <w:p w:rsidR="00E95CDF" w:rsidRPr="00C52930" w:rsidRDefault="00E95CDF" w:rsidP="002B3706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вопросы «как?» и «почему?».</w:t>
      </w:r>
    </w:p>
    <w:p w:rsidR="00C0627C" w:rsidRPr="00C52930" w:rsidRDefault="00E95CDF" w:rsidP="002B370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           Творчество в экспериментировании обуславливает создание новых проявлений способностей ребёнка. Экспериментальная работа вызывает у ребенка интерес к исследованию природы, развивает мыслительные операции </w:t>
      </w:r>
      <w:r w:rsidRPr="00C52930">
        <w:rPr>
          <w:sz w:val="28"/>
          <w:szCs w:val="28"/>
        </w:rPr>
        <w:lastRenderedPageBreak/>
        <w:t>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88281B" w:rsidRPr="00C52930" w:rsidRDefault="00860276" w:rsidP="002B3706">
      <w:pPr>
        <w:shd w:val="clear" w:color="auto" w:fill="FFFFFF"/>
        <w:spacing w:line="360" w:lineRule="auto"/>
        <w:ind w:firstLine="284"/>
        <w:jc w:val="both"/>
        <w:rPr>
          <w:color w:val="111111"/>
          <w:sz w:val="28"/>
          <w:szCs w:val="28"/>
        </w:rPr>
      </w:pPr>
      <w:r w:rsidRPr="00C52930">
        <w:rPr>
          <w:b/>
          <w:color w:val="000000"/>
          <w:sz w:val="28"/>
          <w:szCs w:val="28"/>
        </w:rPr>
        <w:t>Ц</w:t>
      </w:r>
      <w:r w:rsidR="00E95CDF" w:rsidRPr="00C52930">
        <w:rPr>
          <w:b/>
          <w:color w:val="000000"/>
          <w:sz w:val="28"/>
          <w:szCs w:val="28"/>
        </w:rPr>
        <w:t xml:space="preserve">ель: </w:t>
      </w:r>
      <w:r w:rsidR="000C147A" w:rsidRPr="00C52930">
        <w:rPr>
          <w:b/>
          <w:color w:val="000000"/>
          <w:sz w:val="28"/>
          <w:szCs w:val="28"/>
        </w:rPr>
        <w:t xml:space="preserve"> </w:t>
      </w:r>
      <w:r w:rsidR="007B469F" w:rsidRPr="00C52930">
        <w:rPr>
          <w:color w:val="000000"/>
          <w:sz w:val="28"/>
          <w:szCs w:val="28"/>
        </w:rPr>
        <w:t>Создание атмосферы творчества и доверия через опытно – экспериментальную деятельность для развития инициативы и самостоятельность</w:t>
      </w:r>
    </w:p>
    <w:p w:rsidR="00611A37" w:rsidRPr="00C52930" w:rsidRDefault="00AE7841" w:rsidP="002B3706">
      <w:pPr>
        <w:shd w:val="clear" w:color="auto" w:fill="FFFFFF"/>
        <w:spacing w:line="360" w:lineRule="auto"/>
        <w:jc w:val="both"/>
        <w:rPr>
          <w:b/>
          <w:color w:val="111111"/>
          <w:sz w:val="28"/>
          <w:szCs w:val="28"/>
        </w:rPr>
      </w:pPr>
      <w:r w:rsidRPr="00C52930">
        <w:rPr>
          <w:b/>
          <w:color w:val="111111"/>
          <w:sz w:val="28"/>
          <w:szCs w:val="28"/>
        </w:rPr>
        <w:t xml:space="preserve">   </w:t>
      </w:r>
      <w:r w:rsidR="00C0627C" w:rsidRPr="00C52930">
        <w:rPr>
          <w:b/>
          <w:color w:val="111111"/>
          <w:sz w:val="28"/>
          <w:szCs w:val="28"/>
        </w:rPr>
        <w:t xml:space="preserve">Задачи: </w:t>
      </w:r>
    </w:p>
    <w:p w:rsidR="00611A37" w:rsidRPr="00C52930" w:rsidRDefault="00611A37" w:rsidP="002B37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111111"/>
          <w:sz w:val="28"/>
          <w:szCs w:val="28"/>
        </w:rPr>
      </w:pPr>
      <w:r w:rsidRPr="00C52930">
        <w:rPr>
          <w:color w:val="111111"/>
          <w:sz w:val="28"/>
          <w:szCs w:val="28"/>
        </w:rPr>
        <w:t>Раскрыть роль экспериментальной деятельности в познавательном развитии дошкольников.</w:t>
      </w:r>
    </w:p>
    <w:p w:rsidR="00611A37" w:rsidRPr="00C52930" w:rsidRDefault="00AD715C" w:rsidP="002B37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111111"/>
          <w:sz w:val="28"/>
          <w:szCs w:val="28"/>
        </w:rPr>
      </w:pPr>
      <w:r w:rsidRPr="00C52930">
        <w:rPr>
          <w:color w:val="111111"/>
          <w:sz w:val="28"/>
          <w:szCs w:val="28"/>
        </w:rPr>
        <w:t>Создать оптимальные условия опытно-экспе</w:t>
      </w:r>
      <w:r w:rsidR="009F3F50" w:rsidRPr="00C52930">
        <w:rPr>
          <w:color w:val="111111"/>
          <w:sz w:val="28"/>
          <w:szCs w:val="28"/>
        </w:rPr>
        <w:t>риментальную деятельность детей;</w:t>
      </w:r>
    </w:p>
    <w:p w:rsidR="00611A37" w:rsidRPr="00C52930" w:rsidRDefault="00AD715C" w:rsidP="002B37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111111"/>
          <w:sz w:val="28"/>
          <w:szCs w:val="28"/>
        </w:rPr>
      </w:pPr>
      <w:r w:rsidRPr="00C52930">
        <w:rPr>
          <w:color w:val="111111"/>
          <w:sz w:val="28"/>
          <w:szCs w:val="28"/>
        </w:rPr>
        <w:t>Повысить познавательную активность и интерес детей к опытно</w:t>
      </w:r>
      <w:r w:rsidR="009F3F50" w:rsidRPr="00C52930">
        <w:rPr>
          <w:color w:val="111111"/>
          <w:sz w:val="28"/>
          <w:szCs w:val="28"/>
        </w:rPr>
        <w:t>-экспериментальной деятельности;</w:t>
      </w:r>
    </w:p>
    <w:p w:rsidR="00611A37" w:rsidRPr="00C52930" w:rsidRDefault="00CA122F" w:rsidP="002B37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111111"/>
          <w:sz w:val="28"/>
          <w:szCs w:val="28"/>
        </w:rPr>
      </w:pPr>
      <w:r w:rsidRPr="00C52930">
        <w:rPr>
          <w:color w:val="111111"/>
          <w:sz w:val="28"/>
          <w:szCs w:val="28"/>
        </w:rPr>
        <w:t>Воспитывать самостоятельность, инициативу, пытливости, сообразительности,</w:t>
      </w:r>
      <w:r w:rsidR="0012374C" w:rsidRPr="00C52930">
        <w:rPr>
          <w:color w:val="111111"/>
          <w:sz w:val="28"/>
          <w:szCs w:val="28"/>
        </w:rPr>
        <w:t xml:space="preserve"> </w:t>
      </w:r>
      <w:r w:rsidRPr="00C52930">
        <w:rPr>
          <w:color w:val="111111"/>
          <w:sz w:val="28"/>
          <w:szCs w:val="28"/>
        </w:rPr>
        <w:t>критичности;</w:t>
      </w:r>
    </w:p>
    <w:p w:rsidR="00CA122F" w:rsidRPr="00C52930" w:rsidRDefault="00CA122F" w:rsidP="002B37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111111"/>
          <w:sz w:val="28"/>
          <w:szCs w:val="28"/>
        </w:rPr>
      </w:pPr>
      <w:r w:rsidRPr="00C52930">
        <w:rPr>
          <w:color w:val="111111"/>
          <w:sz w:val="28"/>
          <w:szCs w:val="28"/>
        </w:rPr>
        <w:t>Развивать связную речь, словарь в процессе знакомства со свойствами предметов и явлений;</w:t>
      </w:r>
    </w:p>
    <w:p w:rsidR="00520B57" w:rsidRPr="00C52930" w:rsidRDefault="000C147A" w:rsidP="009D268B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C52930">
        <w:rPr>
          <w:b/>
          <w:color w:val="111111"/>
          <w:sz w:val="28"/>
          <w:szCs w:val="28"/>
        </w:rPr>
        <w:t xml:space="preserve">Новизна: </w:t>
      </w:r>
      <w:r w:rsidRPr="00C52930">
        <w:rPr>
          <w:color w:val="111111"/>
          <w:sz w:val="28"/>
          <w:szCs w:val="28"/>
        </w:rPr>
        <w:t>Формирование первичных навыков экспериментирования у дошкольников с целью развития самостоятельной творческой личности.</w:t>
      </w:r>
    </w:p>
    <w:p w:rsidR="00520B57" w:rsidRPr="00C52930" w:rsidRDefault="00520B57" w:rsidP="002B3706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520B57" w:rsidRPr="00C52930" w:rsidRDefault="00520B57" w:rsidP="002B3706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7194E" w:rsidRPr="00C52930" w:rsidRDefault="0067194E" w:rsidP="002B3706">
      <w:pPr>
        <w:spacing w:line="360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7194E" w:rsidRPr="00C52930" w:rsidRDefault="0067194E" w:rsidP="002B3706">
      <w:pPr>
        <w:spacing w:line="360" w:lineRule="auto"/>
        <w:rPr>
          <w:rFonts w:eastAsia="Calibri"/>
          <w:b/>
          <w:bCs/>
          <w:sz w:val="28"/>
          <w:szCs w:val="28"/>
        </w:rPr>
      </w:pPr>
    </w:p>
    <w:p w:rsidR="00091DAB" w:rsidRPr="00C52930" w:rsidRDefault="00091DAB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91DAB" w:rsidRPr="00C52930" w:rsidRDefault="00091DAB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91DAB" w:rsidRPr="00C52930" w:rsidRDefault="00091DAB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2930" w:rsidRPr="00206FEC" w:rsidRDefault="00C52930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2930" w:rsidRPr="00206FEC" w:rsidRDefault="00C52930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2930" w:rsidRPr="00206FEC" w:rsidRDefault="00C52930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52930" w:rsidRPr="00206FEC" w:rsidRDefault="00C52930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25405" w:rsidRPr="00C52930" w:rsidRDefault="00925405" w:rsidP="006C4409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52930">
        <w:rPr>
          <w:rFonts w:eastAsia="Calibri"/>
          <w:b/>
          <w:bCs/>
          <w:sz w:val="28"/>
          <w:szCs w:val="28"/>
          <w:lang w:val="en-US" w:eastAsia="en-US"/>
        </w:rPr>
        <w:lastRenderedPageBreak/>
        <w:t>I</w:t>
      </w:r>
      <w:r w:rsidRPr="00C52930">
        <w:rPr>
          <w:rFonts w:eastAsia="Calibri"/>
          <w:b/>
          <w:bCs/>
          <w:sz w:val="28"/>
          <w:szCs w:val="28"/>
          <w:lang w:eastAsia="en-US"/>
        </w:rPr>
        <w:t>.</w:t>
      </w:r>
      <w:r w:rsidRPr="00C52930">
        <w:rPr>
          <w:rFonts w:eastAsia="Calibri"/>
          <w:sz w:val="28"/>
          <w:szCs w:val="28"/>
          <w:lang w:eastAsia="en-US"/>
        </w:rPr>
        <w:t xml:space="preserve"> </w:t>
      </w:r>
      <w:r w:rsidRPr="00C52930">
        <w:rPr>
          <w:rFonts w:eastAsia="Calibri"/>
          <w:b/>
          <w:bCs/>
          <w:sz w:val="28"/>
          <w:szCs w:val="28"/>
          <w:lang w:eastAsia="en-US"/>
        </w:rPr>
        <w:t>Теоретическая часть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52930">
        <w:rPr>
          <w:rFonts w:eastAsia="Calibri"/>
          <w:b/>
          <w:bCs/>
          <w:sz w:val="28"/>
          <w:szCs w:val="28"/>
          <w:lang w:eastAsia="en-US"/>
        </w:rPr>
        <w:t>1.1.</w:t>
      </w:r>
      <w:r w:rsidR="0004109E" w:rsidRPr="00C5293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52930">
        <w:rPr>
          <w:rFonts w:eastAsia="Calibri"/>
          <w:b/>
          <w:bCs/>
          <w:sz w:val="28"/>
          <w:szCs w:val="28"/>
          <w:lang w:eastAsia="en-US"/>
        </w:rPr>
        <w:t>Роль экспериментальной деятельности в познавательном развитии дошкольника</w:t>
      </w:r>
      <w:r w:rsidR="00EB21F9" w:rsidRPr="00C52930">
        <w:rPr>
          <w:color w:val="000000"/>
          <w:sz w:val="28"/>
          <w:szCs w:val="28"/>
          <w:shd w:val="clear" w:color="auto" w:fill="FFFFFF"/>
        </w:rPr>
        <w:t xml:space="preserve"> 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 первоосновы личности, проявляющей активное </w:t>
      </w:r>
      <w:proofErr w:type="spellStart"/>
      <w:r w:rsidR="00EB21F9" w:rsidRPr="00C52930">
        <w:rPr>
          <w:color w:val="000000"/>
          <w:sz w:val="28"/>
          <w:szCs w:val="28"/>
          <w:shd w:val="clear" w:color="auto" w:fill="FFFFFF"/>
        </w:rPr>
        <w:t>исследовательско</w:t>
      </w:r>
      <w:proofErr w:type="spellEnd"/>
      <w:r w:rsidR="00EB21F9" w:rsidRPr="00C52930">
        <w:rPr>
          <w:color w:val="000000"/>
          <w:sz w:val="28"/>
          <w:szCs w:val="28"/>
          <w:shd w:val="clear" w:color="auto" w:fill="FFFFFF"/>
        </w:rPr>
        <w:t xml:space="preserve"> –творческое отношение к миру. Ученые, исследовавшие экспериментальную деятельность (Н.Н. </w:t>
      </w:r>
      <w:proofErr w:type="spellStart"/>
      <w:r w:rsidR="00EB21F9" w:rsidRPr="00C52930">
        <w:rPr>
          <w:color w:val="000000"/>
          <w:sz w:val="28"/>
          <w:szCs w:val="28"/>
          <w:shd w:val="clear" w:color="auto" w:fill="FFFFFF"/>
        </w:rPr>
        <w:t>Поддьяков</w:t>
      </w:r>
      <w:proofErr w:type="spellEnd"/>
      <w:r w:rsidR="00EB21F9" w:rsidRPr="00C52930">
        <w:rPr>
          <w:color w:val="000000"/>
          <w:sz w:val="28"/>
          <w:szCs w:val="28"/>
          <w:shd w:val="clear" w:color="auto" w:fill="FFFFFF"/>
        </w:rPr>
        <w:t xml:space="preserve">, А.И.Савенков, А.Е.Чистякова, О.В. </w:t>
      </w:r>
      <w:proofErr w:type="spellStart"/>
      <w:r w:rsidR="00EB21F9" w:rsidRPr="00C52930">
        <w:rPr>
          <w:color w:val="000000"/>
          <w:sz w:val="28"/>
          <w:szCs w:val="28"/>
          <w:shd w:val="clear" w:color="auto" w:fill="FFFFFF"/>
        </w:rPr>
        <w:t>Афансьева</w:t>
      </w:r>
      <w:proofErr w:type="spellEnd"/>
      <w:r w:rsidR="00EB21F9" w:rsidRPr="00C52930">
        <w:rPr>
          <w:color w:val="000000"/>
          <w:sz w:val="28"/>
          <w:szCs w:val="28"/>
          <w:shd w:val="clear" w:color="auto" w:fill="FFFFFF"/>
        </w:rPr>
        <w:t>) отмечают основную особенность познавательной деятельности: «ребенок познает объект в ходе практической деятельности с ним... А овладение способами практического взаимодействия с окружающей средой обеспечивает мировидения ребенка». Вот на этом и основано активное внедрение детского экспериментирования в практику работы с дошкольниками.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нами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воздействия, сотрудничества, сотворчества.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В работах многих отечественных педагогов говорится о необходимости включения дошкольников в осмысленную деятельность, в процессе которой они сами смогли бы обнаружить все новые и новые свойства предметов, их сходство и различия, о предоставлении им возможности приобретать знания самостоятельно.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Словесно-логическое мышление детей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естественнонаучного явления и обобщить полученные действенным путем </w:t>
      </w:r>
      <w:r w:rsidRPr="00C52930">
        <w:rPr>
          <w:sz w:val="28"/>
          <w:szCs w:val="28"/>
        </w:rPr>
        <w:lastRenderedPageBreak/>
        <w:t>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74655E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Ценность реального эксперимента в отличие от мысленного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новый продукт. Экспериментирование, как специально организованная деятельность, способствует становлению целостной картины мира ребенка и основ культурного познания им окружающего мира. Прослеживание и анализ особенностей «поведения» предметов в специально созданных условиях и составляют задачу экспериментальной деятельности. Для обозначения подобной формы деятельности применительно к детям используется введенное Н. Н. </w:t>
      </w:r>
      <w:proofErr w:type="spellStart"/>
      <w:r w:rsidRPr="00C52930">
        <w:rPr>
          <w:sz w:val="28"/>
          <w:szCs w:val="28"/>
        </w:rPr>
        <w:t>Поддьяковым</w:t>
      </w:r>
      <w:proofErr w:type="spellEnd"/>
      <w:r w:rsidRPr="00C52930">
        <w:rPr>
          <w:sz w:val="28"/>
          <w:szCs w:val="28"/>
        </w:rPr>
        <w:t xml:space="preserve"> понятие «детское экспериментирование». 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Такое экспериментирование является ведущим функциональным механизмом творчества ребенка. Познавательная активность ребенка старшего дошкольного возраста характеризуется оптимальностью отношений к выполняемой деятельности, интенсивностью усвоения различных способов позитивного достижения результата, опытом творческой деятельности, направленностью на его практическое использование в своей повседневной жизни. Основой познавательной активности ребенка в экспериментировании являются противоречия между сложившимися знаниями, умениями, навыками, усвоенным опытом достижения </w:t>
      </w:r>
      <w:r w:rsidR="0074655E" w:rsidRPr="00C52930">
        <w:rPr>
          <w:sz w:val="28"/>
          <w:szCs w:val="28"/>
        </w:rPr>
        <w:t xml:space="preserve"> </w:t>
      </w:r>
      <w:r w:rsidRPr="00C52930">
        <w:rPr>
          <w:sz w:val="28"/>
          <w:szCs w:val="28"/>
        </w:rPr>
        <w:t xml:space="preserve">результата  методом проб и ошибок и новыми познавательными задачами, ситуациями, возникшими в процессе постановки цели экспериментирования и ее достижения. Источником познавательной активности становится преодоление данного противоречия между усвоенным опытом и необходимостью трансформировать, интерпретировать его в своей практической деятельности, что позволяет ребенку проявить самостоятельность и творческое отношение при выполнении задания. Руководство процессом развития нестандартного мышления детей со стороны воспитателя реализуется посредством </w:t>
      </w:r>
      <w:r w:rsidRPr="00C52930">
        <w:rPr>
          <w:sz w:val="28"/>
          <w:szCs w:val="28"/>
        </w:rPr>
        <w:lastRenderedPageBreak/>
        <w:t>использования им различных методов и приемов активации интеллектуальной сферы ребенка.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справится с самыми простыми заданиями, они быстро выполняют его, если оно переводится в практическую область или в игру. В связи с этим особый интерес представляет изучение детского экспериментирования.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Все исследователи экспериментирования в той или иной форме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b/>
          <w:bCs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  <w:r w:rsidRPr="00C52930">
        <w:rPr>
          <w:sz w:val="28"/>
          <w:szCs w:val="28"/>
        </w:rPr>
        <w:t xml:space="preserve">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</w:t>
      </w:r>
      <w:r w:rsidR="0004109E" w:rsidRPr="00C52930">
        <w:rPr>
          <w:sz w:val="28"/>
          <w:szCs w:val="28"/>
        </w:rPr>
        <w:t>кации, обобщения</w:t>
      </w:r>
      <w:r w:rsidRPr="00C52930">
        <w:rPr>
          <w:sz w:val="28"/>
          <w:szCs w:val="28"/>
        </w:rPr>
        <w:t xml:space="preserve">. 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И один из главных путей развития познавательной мотивации и умственной активности − детское экспериментирование. Данный тип </w:t>
      </w:r>
      <w:r w:rsidRPr="00C52930">
        <w:rPr>
          <w:sz w:val="28"/>
          <w:szCs w:val="28"/>
        </w:rPr>
        <w:lastRenderedPageBreak/>
        <w:t>мышления представляет собой единство наглядно-действенного и наглядно-образного мышления и направлен на выявление скрытых от непосредственного наблюдения свойств и связей предметов. Этот вид деятельности взрослый не задает, ребенок осуществляет его самостоятельно.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Самостоятельное экспериментирование дает ребенку возможность опробовать разные способы действия, снимая при этом и страх ошибиться, и скованность мышления готовыми схемами действия.</w:t>
      </w:r>
    </w:p>
    <w:p w:rsidR="0074655E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− практически единственным способом познания мира. Знания, почерпнутые не из книг, а добытые самостоятельно, всегда являются осознанными и более прочными. 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Ознакомление детей с природой в детском саду требует постоянного непосредственного общения с ней. 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 xml:space="preserve">Из всего вышеизложенного можно сделать вывод, что </w:t>
      </w:r>
      <w:r w:rsidRPr="00C52930">
        <w:rPr>
          <w:b/>
          <w:bCs/>
          <w:sz w:val="28"/>
          <w:szCs w:val="28"/>
        </w:rPr>
        <w:t>для детей дошкольного возраста экспериментирование, наравне с игрой является ведущим видом деятельности</w:t>
      </w:r>
      <w:r w:rsidRPr="00C52930">
        <w:rPr>
          <w:sz w:val="28"/>
          <w:szCs w:val="28"/>
        </w:rPr>
        <w:t>.</w:t>
      </w:r>
      <w:r w:rsidRPr="00C52930">
        <w:rPr>
          <w:b/>
          <w:bCs/>
          <w:sz w:val="28"/>
          <w:szCs w:val="28"/>
        </w:rPr>
        <w:t xml:space="preserve"> </w:t>
      </w:r>
      <w:r w:rsidRPr="00C52930">
        <w:rPr>
          <w:sz w:val="28"/>
          <w:szCs w:val="28"/>
        </w:rPr>
        <w:t>Экспериментирование стимулирует интеллектуальную активность и любознательность ребёнка. Как показывает практика, приобретенный в дошкольном возрасте опыт поисковой, экспериментальной деятельности помогает успешно р</w:t>
      </w:r>
      <w:r w:rsidR="0074655E" w:rsidRPr="00C52930">
        <w:rPr>
          <w:sz w:val="28"/>
          <w:szCs w:val="28"/>
        </w:rPr>
        <w:t>азвивать творческие способности</w:t>
      </w:r>
      <w:r w:rsidRPr="00C52930">
        <w:rPr>
          <w:sz w:val="28"/>
          <w:szCs w:val="28"/>
        </w:rPr>
        <w:t>.</w:t>
      </w:r>
    </w:p>
    <w:p w:rsidR="00925405" w:rsidRPr="00C52930" w:rsidRDefault="00925405" w:rsidP="002B3706">
      <w:pPr>
        <w:spacing w:line="360" w:lineRule="auto"/>
        <w:ind w:firstLine="709"/>
        <w:jc w:val="both"/>
        <w:rPr>
          <w:sz w:val="28"/>
          <w:szCs w:val="28"/>
        </w:rPr>
      </w:pPr>
    </w:p>
    <w:p w:rsidR="00C52930" w:rsidRPr="00206FEC" w:rsidRDefault="00C52930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8C4824" w:rsidRPr="00206FEC" w:rsidRDefault="008C4824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8C4824" w:rsidRPr="00206FEC" w:rsidRDefault="008C4824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8C4824" w:rsidRPr="00206FEC" w:rsidRDefault="008C4824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8C4824" w:rsidRPr="00206FEC" w:rsidRDefault="008C4824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8C4824" w:rsidRPr="00206FEC" w:rsidRDefault="008C4824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8C4824" w:rsidRPr="00206FEC" w:rsidRDefault="008C4824" w:rsidP="002B3706">
      <w:pPr>
        <w:spacing w:line="360" w:lineRule="auto"/>
        <w:jc w:val="both"/>
        <w:rPr>
          <w:b/>
          <w:bCs/>
          <w:sz w:val="28"/>
          <w:szCs w:val="28"/>
        </w:rPr>
      </w:pPr>
    </w:p>
    <w:p w:rsidR="00C210EB" w:rsidRPr="00C52930" w:rsidRDefault="00C210EB" w:rsidP="002B3706">
      <w:pPr>
        <w:spacing w:line="360" w:lineRule="auto"/>
        <w:jc w:val="both"/>
        <w:rPr>
          <w:b/>
          <w:bCs/>
          <w:sz w:val="28"/>
          <w:szCs w:val="28"/>
        </w:rPr>
      </w:pPr>
      <w:r w:rsidRPr="00C52930">
        <w:rPr>
          <w:b/>
          <w:bCs/>
          <w:sz w:val="28"/>
          <w:szCs w:val="28"/>
          <w:lang w:val="en-US"/>
        </w:rPr>
        <w:t>II</w:t>
      </w:r>
      <w:r w:rsidRPr="00C52930">
        <w:rPr>
          <w:b/>
          <w:bCs/>
          <w:sz w:val="28"/>
          <w:szCs w:val="28"/>
        </w:rPr>
        <w:t xml:space="preserve"> Практическая часть</w:t>
      </w:r>
    </w:p>
    <w:p w:rsidR="00C210EB" w:rsidRPr="00C52930" w:rsidRDefault="009637B7" w:rsidP="002B3706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52930">
        <w:rPr>
          <w:rFonts w:eastAsia="Calibri"/>
          <w:b/>
          <w:bCs/>
          <w:sz w:val="28"/>
          <w:szCs w:val="28"/>
        </w:rPr>
        <w:t>2.1</w:t>
      </w:r>
      <w:r w:rsidR="00C210EB" w:rsidRPr="00C52930">
        <w:rPr>
          <w:rFonts w:eastAsia="Calibri"/>
          <w:b/>
          <w:bCs/>
          <w:sz w:val="28"/>
          <w:szCs w:val="28"/>
        </w:rPr>
        <w:t>. Содержание экспериментальной</w:t>
      </w:r>
      <w:r w:rsidR="008C3D0B" w:rsidRPr="00C52930">
        <w:rPr>
          <w:rFonts w:eastAsia="Calibri"/>
          <w:b/>
          <w:bCs/>
          <w:sz w:val="28"/>
          <w:szCs w:val="28"/>
        </w:rPr>
        <w:t xml:space="preserve"> деятельности детей старшего </w:t>
      </w:r>
      <w:r w:rsidR="00C210EB" w:rsidRPr="00C52930">
        <w:rPr>
          <w:rFonts w:eastAsia="Calibri"/>
          <w:b/>
          <w:bCs/>
          <w:sz w:val="28"/>
          <w:szCs w:val="28"/>
        </w:rPr>
        <w:t>возраста.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Экспериментирование является наиболее успешным путем ознакомления детей с миром окружающей их живой и не живой природой.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</w:t>
      </w:r>
      <w:r w:rsidR="005D6E46" w:rsidRPr="00C52930">
        <w:rPr>
          <w:rFonts w:eastAsia="Calibri"/>
          <w:sz w:val="28"/>
          <w:szCs w:val="28"/>
        </w:rPr>
        <w:t xml:space="preserve">ость, почувствовать себя </w:t>
      </w:r>
      <w:r w:rsidRPr="00C52930">
        <w:rPr>
          <w:rFonts w:eastAsia="Calibri"/>
          <w:sz w:val="28"/>
          <w:szCs w:val="28"/>
        </w:rPr>
        <w:t xml:space="preserve"> исследователем, первооткрывателем. Совместное экспериментирование поможет ребенку узнать ответы на интересующие его вопросы, сделать правильные выводы, а также услышать доказательства более доступным языком. </w:t>
      </w:r>
    </w:p>
    <w:p w:rsidR="00C210EB" w:rsidRPr="00C52930" w:rsidRDefault="00C210EB" w:rsidP="0077087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Детское экспериментирование оказывает положительное влияние на эмоциональную сферу ребенка, на развитие творческих способностей, на укрепление здоровья за счет повышения общего уровня двигательной активности.</w:t>
      </w:r>
      <w:r w:rsidR="00B7777F" w:rsidRPr="00C52930">
        <w:rPr>
          <w:rFonts w:eastAsia="Calibri"/>
          <w:sz w:val="28"/>
          <w:szCs w:val="28"/>
        </w:rPr>
        <w:t xml:space="preserve"> 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воспроизведения.</w:t>
      </w:r>
    </w:p>
    <w:p w:rsidR="00FF494E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Поэтому в нашей дошкольной образовательной организации эксперимент отвечает следующим условиям:</w:t>
      </w:r>
    </w:p>
    <w:p w:rsidR="00FF494E" w:rsidRPr="00C52930" w:rsidRDefault="00C210EB" w:rsidP="002B3706">
      <w:pPr>
        <w:pStyle w:val="a3"/>
        <w:numPr>
          <w:ilvl w:val="0"/>
          <w:numId w:val="1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максимальная простота конструкции приборов и правил обращения с ними;</w:t>
      </w:r>
    </w:p>
    <w:p w:rsidR="00FF494E" w:rsidRPr="00C52930" w:rsidRDefault="00C210EB" w:rsidP="002B3706">
      <w:pPr>
        <w:pStyle w:val="a3"/>
        <w:numPr>
          <w:ilvl w:val="0"/>
          <w:numId w:val="1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безотказность действия приборов и правил обращения с ними;</w:t>
      </w:r>
    </w:p>
    <w:p w:rsidR="00FF494E" w:rsidRPr="00C52930" w:rsidRDefault="00C210EB" w:rsidP="002B3706">
      <w:pPr>
        <w:pStyle w:val="a3"/>
        <w:numPr>
          <w:ilvl w:val="0"/>
          <w:numId w:val="1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показ только существенных сторон явления или процесса;</w:t>
      </w:r>
    </w:p>
    <w:p w:rsidR="00FF494E" w:rsidRPr="00C52930" w:rsidRDefault="00C210EB" w:rsidP="002B3706">
      <w:pPr>
        <w:pStyle w:val="a3"/>
        <w:numPr>
          <w:ilvl w:val="0"/>
          <w:numId w:val="1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отчётливая видимость изучаемого явления;</w:t>
      </w:r>
    </w:p>
    <w:p w:rsidR="00FF494E" w:rsidRPr="00C52930" w:rsidRDefault="00C210EB" w:rsidP="002B3706">
      <w:pPr>
        <w:pStyle w:val="a3"/>
        <w:numPr>
          <w:ilvl w:val="0"/>
          <w:numId w:val="1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возможность участия ребёнка в повторном эксперименте;</w:t>
      </w:r>
    </w:p>
    <w:p w:rsidR="00C210EB" w:rsidRPr="00C52930" w:rsidRDefault="00C210EB" w:rsidP="002B3706">
      <w:pPr>
        <w:pStyle w:val="a3"/>
        <w:numPr>
          <w:ilvl w:val="0"/>
          <w:numId w:val="17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безопасность эксперимента.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lastRenderedPageBreak/>
        <w:t xml:space="preserve">В процессе формирования обследовательских действий детей мы решаем следующие задачи: </w:t>
      </w:r>
    </w:p>
    <w:p w:rsidR="00B7777F" w:rsidRPr="00C52930" w:rsidRDefault="00C210EB" w:rsidP="002B3706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Сочетание показа ребенка с активным действием ребенка по его обследованию (ощупывание, восприятие на вкус, запах и т.д.).</w:t>
      </w:r>
    </w:p>
    <w:p w:rsidR="00B7777F" w:rsidRPr="00C52930" w:rsidRDefault="00C210EB" w:rsidP="002B3706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Сравнение сходных по внешнему виду предметов.</w:t>
      </w:r>
    </w:p>
    <w:p w:rsidR="00B7777F" w:rsidRPr="00C52930" w:rsidRDefault="00C210EB" w:rsidP="002B3706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Обучение детей сопоставлению фактов и выводам из рассуждений.</w:t>
      </w:r>
    </w:p>
    <w:p w:rsidR="00C210EB" w:rsidRPr="00C52930" w:rsidRDefault="00C210EB" w:rsidP="002B3706">
      <w:pPr>
        <w:pStyle w:val="a3"/>
        <w:numPr>
          <w:ilvl w:val="0"/>
          <w:numId w:val="18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Использование опыта практической деятельности, игрового опыта.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Основное содержание исследований предполагает формирование следующих представлений:</w:t>
      </w:r>
    </w:p>
    <w:p w:rsidR="00B7777F" w:rsidRPr="00C52930" w:rsidRDefault="000239C9" w:rsidP="002B3706">
      <w:pPr>
        <w:pStyle w:val="a3"/>
        <w:numPr>
          <w:ilvl w:val="0"/>
          <w:numId w:val="20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О материалах (песок, </w:t>
      </w:r>
      <w:r w:rsidR="00C210EB" w:rsidRPr="00C52930">
        <w:rPr>
          <w:rFonts w:eastAsia="Calibri"/>
          <w:sz w:val="28"/>
          <w:szCs w:val="28"/>
        </w:rPr>
        <w:t>бумага, ткань, дерево).</w:t>
      </w:r>
    </w:p>
    <w:p w:rsidR="00B7777F" w:rsidRPr="00C52930" w:rsidRDefault="00C210EB" w:rsidP="002B3706">
      <w:pPr>
        <w:pStyle w:val="a3"/>
        <w:numPr>
          <w:ilvl w:val="0"/>
          <w:numId w:val="20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 природных явлениях (ветер, снегопад, солнце, вод</w:t>
      </w:r>
      <w:r w:rsidR="00B7777F" w:rsidRPr="00C52930">
        <w:rPr>
          <w:rFonts w:eastAsia="Calibri"/>
          <w:sz w:val="28"/>
          <w:szCs w:val="28"/>
        </w:rPr>
        <w:t>а; игры с ветром, со снегом</w:t>
      </w:r>
      <w:r w:rsidRPr="00C52930">
        <w:rPr>
          <w:rFonts w:eastAsia="Calibri"/>
          <w:sz w:val="28"/>
          <w:szCs w:val="28"/>
        </w:rPr>
        <w:t>).</w:t>
      </w:r>
    </w:p>
    <w:p w:rsidR="00B7777F" w:rsidRPr="00C52930" w:rsidRDefault="00C210EB" w:rsidP="002B3706">
      <w:pPr>
        <w:pStyle w:val="a3"/>
        <w:numPr>
          <w:ilvl w:val="0"/>
          <w:numId w:val="20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 мире растений (способы выращивания из семян, луковицы, листа).</w:t>
      </w:r>
    </w:p>
    <w:p w:rsidR="00B7777F" w:rsidRPr="00C52930" w:rsidRDefault="00C210EB" w:rsidP="002B3706">
      <w:pPr>
        <w:pStyle w:val="a3"/>
        <w:numPr>
          <w:ilvl w:val="0"/>
          <w:numId w:val="20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 способах исследования объекта.</w:t>
      </w:r>
    </w:p>
    <w:p w:rsidR="00C210EB" w:rsidRPr="00C52930" w:rsidRDefault="00C210EB" w:rsidP="002B3706">
      <w:pPr>
        <w:pStyle w:val="a3"/>
        <w:numPr>
          <w:ilvl w:val="0"/>
          <w:numId w:val="20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 предметном мире.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В процессе исследования-экспериментирования развивается словарь детей за счет слов, обозначающих сенсорные признаки, свойства, явления или объекта природы (цвет, форма, величина); мнется, ломается; высоко-низко; близко-далеко; мягкий-твердый-теплый и т. д.).</w:t>
      </w:r>
    </w:p>
    <w:p w:rsidR="000239C9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Современные исследователи (Савенков А. И., Иванова А. И., Куликовская И. Э., </w:t>
      </w:r>
      <w:proofErr w:type="spellStart"/>
      <w:r w:rsidRPr="00C52930">
        <w:rPr>
          <w:rFonts w:eastAsia="Calibri"/>
          <w:sz w:val="28"/>
          <w:szCs w:val="28"/>
        </w:rPr>
        <w:t>Дыбина</w:t>
      </w:r>
      <w:proofErr w:type="spellEnd"/>
      <w:r w:rsidRPr="00C52930">
        <w:rPr>
          <w:rFonts w:eastAsia="Calibri"/>
          <w:sz w:val="28"/>
          <w:szCs w:val="28"/>
        </w:rPr>
        <w:t xml:space="preserve"> О. В. и др.) рекомендуют использовать метод экспериментирования и в работе с детьми дошкольного возраста. </w:t>
      </w:r>
    </w:p>
    <w:p w:rsidR="000239C9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Одно из направлений детской экспериментальной деятельности, которое мы активно используем, − опыты. Их проводим как на занятиях, так и в свободной самостоятельной и совместной деятельности. Дети с огромным удовольствием проводят опыты с объектам</w:t>
      </w:r>
      <w:r w:rsidR="000239C9" w:rsidRPr="00C52930">
        <w:rPr>
          <w:rFonts w:eastAsia="Calibri"/>
          <w:sz w:val="28"/>
          <w:szCs w:val="28"/>
        </w:rPr>
        <w:t>и неживой природы: песком</w:t>
      </w:r>
      <w:r w:rsidRPr="00C52930">
        <w:rPr>
          <w:rFonts w:eastAsia="Calibri"/>
          <w:sz w:val="28"/>
          <w:szCs w:val="28"/>
        </w:rPr>
        <w:t xml:space="preserve">, снегом, воздухом, камнями, водой, магнитом и пр. </w:t>
      </w:r>
    </w:p>
    <w:p w:rsidR="00C210EB" w:rsidRPr="00C52930" w:rsidRDefault="00C210EB" w:rsidP="00C5293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Особенно интересны детям опыты с жидкостями и воздухом. Опыты с каждым из экспериментальных материалов спланированы от простого к более</w:t>
      </w:r>
      <w:r w:rsidR="00C62C04" w:rsidRPr="00C52930">
        <w:rPr>
          <w:rFonts w:eastAsia="Calibri"/>
          <w:sz w:val="28"/>
          <w:szCs w:val="28"/>
        </w:rPr>
        <w:t xml:space="preserve"> </w:t>
      </w:r>
      <w:r w:rsidR="00C62C04" w:rsidRPr="00C52930">
        <w:rPr>
          <w:rFonts w:eastAsia="Calibri"/>
          <w:sz w:val="28"/>
          <w:szCs w:val="28"/>
        </w:rPr>
        <w:lastRenderedPageBreak/>
        <w:t xml:space="preserve">сложному </w:t>
      </w:r>
      <w:r w:rsidR="00C52930">
        <w:rPr>
          <w:rFonts w:eastAsia="Calibri"/>
          <w:color w:val="000000"/>
          <w:sz w:val="28"/>
          <w:szCs w:val="28"/>
        </w:rPr>
        <w:t xml:space="preserve"> </w:t>
      </w:r>
      <w:r w:rsidRPr="00C52930">
        <w:rPr>
          <w:rFonts w:eastAsia="Calibri"/>
          <w:color w:val="000000"/>
          <w:sz w:val="28"/>
          <w:szCs w:val="28"/>
        </w:rPr>
        <w:t>В процессе проведения опытов задействуется каждый ребенок. Такие опыты чем-то напоминают ребятам фокусы, они необычны, а главное − ребята все проделывают сами.</w:t>
      </w:r>
      <w:r w:rsidR="00B7777F" w:rsidRPr="00C52930">
        <w:rPr>
          <w:rFonts w:eastAsia="Calibri"/>
          <w:color w:val="000000"/>
          <w:sz w:val="28"/>
          <w:szCs w:val="28"/>
        </w:rPr>
        <w:t xml:space="preserve"> </w:t>
      </w:r>
      <w:r w:rsidRPr="00C52930">
        <w:rPr>
          <w:rFonts w:eastAsia="Calibri"/>
          <w:color w:val="000000"/>
          <w:sz w:val="28"/>
          <w:szCs w:val="28"/>
        </w:rPr>
        <w:t>Ребёнок, почувствовавший себя исследователем, овладевший искусством эксперимента побеждает нерешительность и неуверенность в себе. У него просыпаются инициатива, способность преодолевать неудачи и достигать успеха.</w:t>
      </w:r>
    </w:p>
    <w:p w:rsidR="00C210EB" w:rsidRPr="00C52930" w:rsidRDefault="009637B7" w:rsidP="002B3706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C52930">
        <w:rPr>
          <w:rFonts w:eastAsia="Calibri"/>
          <w:b/>
          <w:bCs/>
          <w:color w:val="000000"/>
          <w:sz w:val="28"/>
          <w:szCs w:val="28"/>
        </w:rPr>
        <w:t>2</w:t>
      </w:r>
      <w:r w:rsidR="00C210EB" w:rsidRPr="00C52930">
        <w:rPr>
          <w:rFonts w:eastAsia="Calibri"/>
          <w:b/>
          <w:bCs/>
          <w:color w:val="000000"/>
          <w:sz w:val="28"/>
          <w:szCs w:val="28"/>
        </w:rPr>
        <w:t>.2</w:t>
      </w:r>
      <w:r w:rsidR="00C210EB" w:rsidRPr="00C52930">
        <w:rPr>
          <w:rFonts w:eastAsia="Calibri"/>
          <w:color w:val="000000"/>
          <w:sz w:val="28"/>
          <w:szCs w:val="28"/>
        </w:rPr>
        <w:t xml:space="preserve"> </w:t>
      </w:r>
      <w:r w:rsidR="00C210EB" w:rsidRPr="00C52930">
        <w:rPr>
          <w:rFonts w:eastAsia="Calibri"/>
          <w:b/>
          <w:bCs/>
          <w:sz w:val="28"/>
          <w:szCs w:val="28"/>
        </w:rPr>
        <w:t>Предметно-развивающая среда в развитии детского экспериментирования</w:t>
      </w:r>
    </w:p>
    <w:p w:rsidR="00991164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Одним из основных принципов реформирования российского образования провозглашен принцип развивающего обучения. В роли движущей силы становления и развития личности выступает предметно-пространственная среда, являющаяся составной частью развивающей среды дошкольного детства.</w:t>
      </w:r>
    </w:p>
    <w:p w:rsidR="000239C9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 Она способствует формированию разносторонних особенностей. Предметно-пространственная среда образует благоприятный психологический климат в группе, создавая реальные и разнообразные условия для экспериментирования. </w:t>
      </w:r>
    </w:p>
    <w:p w:rsidR="007A7D08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В </w:t>
      </w:r>
      <w:r w:rsidR="007A7D08" w:rsidRPr="00C52930">
        <w:rPr>
          <w:rFonts w:eastAsia="Calibri"/>
          <w:sz w:val="28"/>
          <w:szCs w:val="28"/>
        </w:rPr>
        <w:t xml:space="preserve"> </w:t>
      </w:r>
      <w:r w:rsidRPr="00C52930">
        <w:rPr>
          <w:rFonts w:eastAsia="Calibri"/>
          <w:sz w:val="28"/>
          <w:szCs w:val="28"/>
        </w:rPr>
        <w:t>познавательной  деятельности, путем экспериментирования, ребенок развивается любознательным, самостоятельным с креативным мышлением. Работа с детьми младшего возраста направлена на создание условий, необходимых для сенсорного развития в ходе ознакомления с явлениями и объектами окружающего мира. В этом возрасте детям интересно все.</w:t>
      </w:r>
      <w:r w:rsidRPr="00C52930">
        <w:rPr>
          <w:rFonts w:eastAsia="Calibri"/>
          <w:color w:val="365F91"/>
          <w:sz w:val="28"/>
          <w:szCs w:val="28"/>
        </w:rPr>
        <w:t xml:space="preserve"> </w:t>
      </w:r>
      <w:r w:rsidRPr="00C52930">
        <w:rPr>
          <w:rFonts w:eastAsia="Calibri"/>
          <w:sz w:val="28"/>
          <w:szCs w:val="28"/>
        </w:rPr>
        <w:t>У нас в группе подготовлен соответствующий материал − тематические альбомы: фрукты, овощи, транспорт, мебель, посуда, одежда; познавательные книги о растениях, животных.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 Имеются:</w:t>
      </w:r>
    </w:p>
    <w:p w:rsidR="00E16953" w:rsidRPr="00C52930" w:rsidRDefault="00C210EB" w:rsidP="002B3706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П</w:t>
      </w:r>
      <w:r w:rsidR="00E16953" w:rsidRPr="00C52930">
        <w:rPr>
          <w:rFonts w:eastAsia="Calibri"/>
          <w:sz w:val="28"/>
          <w:szCs w:val="28"/>
        </w:rPr>
        <w:t>риродные материалы: земля, семена;</w:t>
      </w:r>
    </w:p>
    <w:p w:rsidR="00E16953" w:rsidRPr="00C52930" w:rsidRDefault="00C210EB" w:rsidP="002B3706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Медицинские материалы: шприцы, вата, бинт, пип</w:t>
      </w:r>
      <w:r w:rsidR="00E16953" w:rsidRPr="00C52930">
        <w:rPr>
          <w:rFonts w:eastAsia="Calibri"/>
          <w:sz w:val="28"/>
          <w:szCs w:val="28"/>
        </w:rPr>
        <w:t>етки;</w:t>
      </w:r>
    </w:p>
    <w:p w:rsidR="00E16953" w:rsidRPr="00C52930" w:rsidRDefault="00C210EB" w:rsidP="002B3706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Бросовый материал: кусочки ткани, кожи</w:t>
      </w:r>
      <w:r w:rsidR="00E16953" w:rsidRPr="00C52930">
        <w:rPr>
          <w:rFonts w:eastAsia="Calibri"/>
          <w:sz w:val="28"/>
          <w:szCs w:val="28"/>
        </w:rPr>
        <w:t>;</w:t>
      </w:r>
    </w:p>
    <w:p w:rsidR="00E16953" w:rsidRPr="00C52930" w:rsidRDefault="00C210EB" w:rsidP="002B3706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Продукты: разнообразные крупы, раз</w:t>
      </w:r>
      <w:r w:rsidR="00E16953" w:rsidRPr="00C52930">
        <w:rPr>
          <w:rFonts w:eastAsia="Calibri"/>
          <w:sz w:val="28"/>
          <w:szCs w:val="28"/>
        </w:rPr>
        <w:t>ные по форме макаронные изделия;</w:t>
      </w:r>
    </w:p>
    <w:p w:rsidR="00585978" w:rsidRPr="00C52930" w:rsidRDefault="00C210EB" w:rsidP="002B3706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lastRenderedPageBreak/>
        <w:t>Предметы для опытно-поисковой деятельности: магниты, лупы, микроскопы, ве</w:t>
      </w:r>
      <w:r w:rsidR="00E16953" w:rsidRPr="00C52930">
        <w:rPr>
          <w:rFonts w:eastAsia="Calibri"/>
          <w:sz w:val="28"/>
          <w:szCs w:val="28"/>
        </w:rPr>
        <w:t>сы, пинцеты, мензурки, пружинки;</w:t>
      </w:r>
    </w:p>
    <w:p w:rsidR="00C210EB" w:rsidRPr="00C52930" w:rsidRDefault="00C210EB" w:rsidP="002B3706">
      <w:pPr>
        <w:pStyle w:val="a3"/>
        <w:numPr>
          <w:ilvl w:val="0"/>
          <w:numId w:val="2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Детские халаты, фартуки.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Дети любят экспериментировать с различными материалами, в процессе изучают их свойства (мягкий-твердый, гладкий-шероховатый, холодный-теплый и др.) Самыми любимыми предметами для экспериментирования детей являются: лупы, сосуды с отверстиями (откуда выливается вода), зеркала, бросовый материал (шнурки, ленточки, пуговицы, прищепки). Играя в них, дети расширяют кругозор, развивают любознательность, мелкую моторику и ловкость рук. Экспериментируя, дети больше узнают нового, необычного, интересного, развиваются любознательными и самостоятельными. </w:t>
      </w:r>
    </w:p>
    <w:p w:rsidR="00C210EB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Созданная нами предметно-пространственная среда в группе соответствует требованиям ФГОС ДО: </w:t>
      </w:r>
    </w:p>
    <w:p w:rsidR="00585978" w:rsidRPr="00C52930" w:rsidRDefault="00C210EB" w:rsidP="002B3706">
      <w:pPr>
        <w:pStyle w:val="a3"/>
        <w:numPr>
          <w:ilvl w:val="0"/>
          <w:numId w:val="22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среда для экспериментирования содержательно насыщенна;</w:t>
      </w:r>
    </w:p>
    <w:p w:rsidR="00585978" w:rsidRPr="00C52930" w:rsidRDefault="00C210EB" w:rsidP="002B3706">
      <w:pPr>
        <w:pStyle w:val="a3"/>
        <w:numPr>
          <w:ilvl w:val="0"/>
          <w:numId w:val="22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обеспечивает игровую, познавательную, исследовательскую активность всех воспитанников, экспериментирование с доступными детям материа</w:t>
      </w:r>
      <w:r w:rsidR="00F662B7" w:rsidRPr="00C52930">
        <w:rPr>
          <w:rFonts w:eastAsia="Calibri"/>
          <w:sz w:val="28"/>
          <w:szCs w:val="28"/>
        </w:rPr>
        <w:t>лами;</w:t>
      </w:r>
    </w:p>
    <w:p w:rsidR="00585978" w:rsidRPr="00C52930" w:rsidRDefault="00C210EB" w:rsidP="002B3706">
      <w:pPr>
        <w:pStyle w:val="a3"/>
        <w:numPr>
          <w:ilvl w:val="0"/>
          <w:numId w:val="22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среда даёт возможность выбора детьми материалов;</w:t>
      </w:r>
    </w:p>
    <w:p w:rsidR="00585978" w:rsidRPr="00C52930" w:rsidRDefault="00C210EB" w:rsidP="002B3706">
      <w:pPr>
        <w:pStyle w:val="a3"/>
        <w:numPr>
          <w:ilvl w:val="0"/>
          <w:numId w:val="22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группе имеются в наличии полифункциональные предметы (не обладающие жёстко закреплённым способом употребления), в т. ч природные материалы, пригодные для использования в разных видах детской активности (в т. ч. в качестве предметов-заместителей в детской игре);</w:t>
      </w:r>
    </w:p>
    <w:p w:rsidR="00C210EB" w:rsidRPr="00C52930" w:rsidRDefault="00C210EB" w:rsidP="002B3706">
      <w:pPr>
        <w:pStyle w:val="a3"/>
        <w:numPr>
          <w:ilvl w:val="0"/>
          <w:numId w:val="22"/>
        </w:numPr>
        <w:spacing w:line="360" w:lineRule="auto"/>
        <w:ind w:left="1418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безопасность предметно-пространственной среды.</w:t>
      </w:r>
    </w:p>
    <w:p w:rsidR="00F662B7" w:rsidRPr="00C52930" w:rsidRDefault="00C210EB" w:rsidP="002B37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Предметно-пространственная среда способствует закреплению знаний детей, обогащению их социального опыта, развитию детского творчества и экспериментированию. Все материалы для экспериментальной деятельности находятся в свободном доступе для детей. Родители помогают в оборудовании уголка экспериментирования, пополняя его необходимыми материалами.</w:t>
      </w:r>
    </w:p>
    <w:p w:rsidR="00C62C04" w:rsidRPr="00C52930" w:rsidRDefault="00C62C04" w:rsidP="00DA1BC6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C62C04" w:rsidRPr="00C52930" w:rsidRDefault="00C62C04" w:rsidP="00DA1BC6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C62C04" w:rsidRPr="00C52930" w:rsidRDefault="00C62C04" w:rsidP="00DA1BC6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:rsidR="00184E57" w:rsidRPr="00C52930" w:rsidRDefault="00184E57" w:rsidP="00C62C04">
      <w:pPr>
        <w:tabs>
          <w:tab w:val="left" w:pos="851"/>
        </w:tabs>
        <w:spacing w:line="360" w:lineRule="auto"/>
        <w:ind w:right="-283"/>
        <w:rPr>
          <w:b/>
          <w:sz w:val="28"/>
          <w:szCs w:val="28"/>
        </w:rPr>
      </w:pPr>
    </w:p>
    <w:p w:rsidR="00B11AD3" w:rsidRDefault="00B11AD3" w:rsidP="00C62C04">
      <w:pPr>
        <w:tabs>
          <w:tab w:val="left" w:pos="851"/>
        </w:tabs>
        <w:spacing w:line="360" w:lineRule="auto"/>
        <w:ind w:right="-283"/>
        <w:rPr>
          <w:b/>
          <w:sz w:val="28"/>
          <w:szCs w:val="28"/>
        </w:rPr>
      </w:pPr>
    </w:p>
    <w:p w:rsidR="00AE7841" w:rsidRPr="00C52930" w:rsidRDefault="002B3706" w:rsidP="00C62C04">
      <w:pPr>
        <w:tabs>
          <w:tab w:val="left" w:pos="851"/>
        </w:tabs>
        <w:spacing w:line="360" w:lineRule="auto"/>
        <w:ind w:right="-283"/>
        <w:rPr>
          <w:b/>
          <w:sz w:val="28"/>
          <w:szCs w:val="28"/>
        </w:rPr>
      </w:pPr>
      <w:r w:rsidRPr="00C52930">
        <w:rPr>
          <w:b/>
          <w:sz w:val="28"/>
          <w:szCs w:val="28"/>
        </w:rPr>
        <w:t xml:space="preserve">2.3. </w:t>
      </w:r>
      <w:r w:rsidR="00DA1BC6" w:rsidRPr="00C52930">
        <w:rPr>
          <w:b/>
          <w:sz w:val="28"/>
          <w:szCs w:val="28"/>
        </w:rPr>
        <w:t xml:space="preserve">Роль семьи в развитии опытно-экспериментальной активности ребёнка </w:t>
      </w:r>
    </w:p>
    <w:p w:rsidR="00AE7841" w:rsidRPr="00C52930" w:rsidRDefault="00AE7841" w:rsidP="00C62C04">
      <w:pPr>
        <w:tabs>
          <w:tab w:val="left" w:pos="851"/>
        </w:tabs>
        <w:spacing w:line="360" w:lineRule="auto"/>
        <w:ind w:right="-283"/>
        <w:rPr>
          <w:sz w:val="28"/>
          <w:szCs w:val="28"/>
        </w:rPr>
      </w:pPr>
      <w:r w:rsidRPr="00C52930">
        <w:rPr>
          <w:sz w:val="28"/>
          <w:szCs w:val="28"/>
        </w:rPr>
        <w:t xml:space="preserve">        </w:t>
      </w:r>
      <w:r w:rsidR="00DA1BC6" w:rsidRPr="00C52930">
        <w:rPr>
          <w:sz w:val="28"/>
          <w:szCs w:val="28"/>
        </w:rPr>
        <w:t xml:space="preserve"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ребёнком обогащает его, формирует его личность. Выработанные педагогами навыки и сформированные в детском саду понятия закрепляются в семье в обыденной жизни. Для этого родители должны быть хорошо осведомлены о содержании работы, проводимой педагогами, знать программу работы с детьми в каждой возрастной группе, понимать и принимать активное участие в её реализации. Они сами обязаны выполнять все требования, предъявляемые к детям, чтобы служить образцом для подражания: в том возрасте, когда основным способом введения базы данных в память человека служит запечатление, личный пример является наиболее эффективным и поэтому ведущим методом обучения. Наконец, родители должны создавать все условия для максимальной реализации детьми требований, предъявляемых в детском саду. В индивидуальных беседах, консультациях, на родительских собраниях через различные виды наглядной агитации убеждаем родителей в необходимости повседневного внимания к детским радостям и огорчениям, доказываем, насколько правы те, кто строит своё общение с ребёнком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 </w:t>
      </w:r>
    </w:p>
    <w:p w:rsidR="00B11AD3" w:rsidRDefault="00B11AD3" w:rsidP="00C62C04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</w:p>
    <w:p w:rsidR="00B11AD3" w:rsidRDefault="00B11AD3" w:rsidP="00C62C04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</w:p>
    <w:p w:rsidR="00B11AD3" w:rsidRDefault="00B11AD3" w:rsidP="00C62C04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</w:p>
    <w:p w:rsidR="00B11AD3" w:rsidRDefault="00B11AD3" w:rsidP="00C62C04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</w:p>
    <w:p w:rsidR="00B11AD3" w:rsidRDefault="00B11AD3" w:rsidP="00C62C04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</w:p>
    <w:p w:rsidR="00B11AD3" w:rsidRDefault="00B11AD3" w:rsidP="00C62C04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</w:p>
    <w:p w:rsidR="005A1FB2" w:rsidRPr="00C52930" w:rsidRDefault="005A1FB2" w:rsidP="0014675D">
      <w:pPr>
        <w:spacing w:after="160" w:line="259" w:lineRule="auto"/>
        <w:jc w:val="center"/>
        <w:rPr>
          <w:rFonts w:eastAsiaTheme="minorHAnsi"/>
          <w:b/>
          <w:sz w:val="28"/>
          <w:szCs w:val="28"/>
          <w:lang w:val="sah-RU" w:eastAsia="en-US"/>
        </w:rPr>
      </w:pPr>
      <w:r w:rsidRPr="00C52930">
        <w:rPr>
          <w:rFonts w:eastAsiaTheme="minorHAnsi"/>
          <w:b/>
          <w:sz w:val="28"/>
          <w:szCs w:val="28"/>
          <w:lang w:val="sah-RU" w:eastAsia="en-US"/>
        </w:rPr>
        <w:t>Төрөппүтү кытта сыллааӄы улэ былаана</w:t>
      </w:r>
    </w:p>
    <w:p w:rsidR="005A1FB2" w:rsidRPr="00C52930" w:rsidRDefault="005A1FB2" w:rsidP="007C7FF0">
      <w:pPr>
        <w:shd w:val="clear" w:color="auto" w:fill="FFFFFF"/>
        <w:spacing w:line="360" w:lineRule="auto"/>
        <w:rPr>
          <w:color w:val="000000"/>
          <w:sz w:val="28"/>
          <w:szCs w:val="28"/>
          <w:lang w:val="sah-RU"/>
        </w:rPr>
      </w:pPr>
      <w:r w:rsidRPr="00C52930">
        <w:rPr>
          <w:color w:val="000000"/>
          <w:sz w:val="28"/>
          <w:szCs w:val="28"/>
          <w:lang w:val="sah-RU"/>
        </w:rPr>
        <w:t>Сыала: Тѳрѳппүт оӄотун кытта кѳхтѳѳхтүк кыттарын, оӄотугар күүс-</w:t>
      </w:r>
    </w:p>
    <w:p w:rsidR="005A1FB2" w:rsidRPr="00B11AD3" w:rsidRDefault="005A1FB2" w:rsidP="00B11AD3">
      <w:pPr>
        <w:shd w:val="clear" w:color="auto" w:fill="FFFFFF"/>
        <w:spacing w:line="360" w:lineRule="auto"/>
        <w:rPr>
          <w:color w:val="000000"/>
          <w:sz w:val="28"/>
          <w:szCs w:val="28"/>
          <w:lang w:val="sah-RU"/>
        </w:rPr>
      </w:pPr>
      <w:r w:rsidRPr="00C52930">
        <w:rPr>
          <w:color w:val="000000"/>
          <w:sz w:val="28"/>
          <w:szCs w:val="28"/>
          <w:lang w:val="sah-RU"/>
        </w:rPr>
        <w:t>кѳмѳ буоларын тэрийии. Тѳрѳппүт интэриэстээх буоларын ситиһии.</w:t>
      </w:r>
    </w:p>
    <w:tbl>
      <w:tblPr>
        <w:tblStyle w:val="11"/>
        <w:tblW w:w="10349" w:type="dxa"/>
        <w:tblInd w:w="-856" w:type="dxa"/>
        <w:tblLook w:val="04A0"/>
      </w:tblPr>
      <w:tblGrid>
        <w:gridCol w:w="445"/>
        <w:gridCol w:w="1559"/>
        <w:gridCol w:w="3809"/>
        <w:gridCol w:w="4536"/>
      </w:tblGrid>
      <w:tr w:rsidR="005A1FB2" w:rsidRPr="00C52930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№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Ый аата</w:t>
            </w: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Төрөппүт кытта улэ</w:t>
            </w: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Үлэ сыала-соруга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1.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Алтынньы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 </w:t>
            </w: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Төрөппүтү түмүү; төрөппүккэ сыллааӄы улэ былаанын, куруhуок ис хоһоонун билиһиннэрии,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2.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Сэтинньи</w:t>
            </w: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чинчийии муннугун тэрийии– Памятка «Оӄону чинчийиигэ интэриэhиргэтэргэ туох көнүллэнэр, туох көнүллэммэт?»</w:t>
            </w: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Группаӄа чинчийии муннугар матырыйаалы булууга, онорууга төрөппүт көмөтүн оруола улахан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3.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Ахсынньы 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bCs/>
                <w:lang w:val="sah-RU" w:eastAsia="en-US"/>
              </w:rPr>
              <w:t>Анкетирование:  «Оӄо чинчийэр дьоӄурун дьиэӄэ тэрийии».</w:t>
            </w: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Төрөппут чинчийии үлэтигэр бэлэмин быhаарыы уонна интэриэhи үөскэтии, көмөлөhүү.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4.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Тохсунньу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Сүбэ: «Оӄону кытта дьиэӄэ маннык чинчийиилэри ыытыахха сөп…»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Хайдах көрүннээх үлэ ыытыллыахтааӄын, чинчийии методтарын, арааhын кытта билиhиннэрэр анал төрөппут мунньаӄын ыытыы.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5.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Олунньу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Төрөппүт уонна оӄо бииргэ үлэлэрэ - хаартыска,  альбом </w:t>
            </w: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Төрөппүт  оӄотунаан бииргэ үлэлиирин тэрийии; араас темалаан альбомнары оӊотторуу.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6.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Кулун тутар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Паапка «Мин арыйыыларым».  (Тематическай папка-передвижкалар, быыстапкалар, мини- библиотечкалар).</w:t>
            </w: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</w:t>
            </w:r>
            <w:r w:rsidRPr="00B11AD3">
              <w:rPr>
                <w:rFonts w:eastAsiaTheme="minorHAnsi"/>
                <w:shd w:val="clear" w:color="auto" w:fill="FFFFFF"/>
                <w:lang w:val="sah-RU" w:eastAsia="en-US"/>
              </w:rPr>
              <w:t>Төрөппүттэр кыттыыларын таhымын үрдэтии; оӄо тылын сайдыытыгар</w:t>
            </w:r>
            <w:r w:rsidRPr="00B11AD3">
              <w:rPr>
                <w:rFonts w:eastAsiaTheme="minorHAnsi"/>
                <w:lang w:val="sah-RU" w:eastAsia="en-US"/>
              </w:rPr>
              <w:t xml:space="preserve">; 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7.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Муус устар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Консультация : «Чинчийиини оӄоӄо билиhиннэриигэ дьиэ кэргэн оруола»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Төрөппүт муннугар сырдатыы матырыйаалыры туттуу.</w:t>
            </w:r>
          </w:p>
        </w:tc>
      </w:tr>
      <w:tr w:rsidR="005A1FB2" w:rsidRPr="00977EC8" w:rsidTr="00155082">
        <w:tc>
          <w:tcPr>
            <w:tcW w:w="445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8.</w:t>
            </w:r>
          </w:p>
        </w:tc>
        <w:tc>
          <w:tcPr>
            <w:tcW w:w="155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Ыам ыйа   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809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bCs/>
                <w:lang w:eastAsia="en-US"/>
              </w:rPr>
            </w:pPr>
            <w:r w:rsidRPr="00B11AD3">
              <w:rPr>
                <w:rFonts w:eastAsiaTheme="minorHAnsi"/>
                <w:bCs/>
                <w:lang w:val="sah-RU" w:eastAsia="en-US"/>
              </w:rPr>
              <w:t xml:space="preserve">Төрөппүт уонна оӄо бииргэ чинчийиилэрин тэрийии. </w:t>
            </w:r>
            <w:proofErr w:type="spellStart"/>
            <w:r w:rsidRPr="00B11AD3">
              <w:rPr>
                <w:rFonts w:eastAsiaTheme="minorHAnsi"/>
                <w:bCs/>
                <w:lang w:eastAsia="en-US"/>
              </w:rPr>
              <w:t>Темалара</w:t>
            </w:r>
            <w:proofErr w:type="spellEnd"/>
            <w:r w:rsidRPr="00B11A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B11AD3">
              <w:rPr>
                <w:rFonts w:eastAsiaTheme="minorHAnsi"/>
                <w:bCs/>
                <w:lang w:eastAsia="en-US"/>
              </w:rPr>
              <w:t>араас</w:t>
            </w:r>
            <w:proofErr w:type="spellEnd"/>
            <w:r w:rsidRPr="00B11AD3">
              <w:rPr>
                <w:rFonts w:eastAsiaTheme="minorHAnsi"/>
                <w:bCs/>
                <w:lang w:eastAsia="en-US"/>
              </w:rPr>
              <w:t>: «</w:t>
            </w:r>
            <w:proofErr w:type="spellStart"/>
            <w:r w:rsidRPr="00B11AD3">
              <w:rPr>
                <w:rFonts w:eastAsiaTheme="minorHAnsi"/>
                <w:bCs/>
                <w:lang w:eastAsia="en-US"/>
              </w:rPr>
              <w:t>Салгын</w:t>
            </w:r>
            <w:proofErr w:type="spellEnd"/>
            <w:r w:rsidRPr="00B11A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B11AD3">
              <w:rPr>
                <w:rFonts w:eastAsiaTheme="minorHAnsi"/>
                <w:bCs/>
                <w:lang w:eastAsia="en-US"/>
              </w:rPr>
              <w:t>туhунан</w:t>
            </w:r>
            <w:proofErr w:type="spellEnd"/>
            <w:r w:rsidRPr="00B11AD3">
              <w:rPr>
                <w:rFonts w:eastAsiaTheme="minorHAnsi"/>
                <w:bCs/>
                <w:lang w:eastAsia="en-US"/>
              </w:rPr>
              <w:t xml:space="preserve"> мин </w:t>
            </w:r>
            <w:proofErr w:type="spellStart"/>
            <w:r w:rsidRPr="00B11AD3">
              <w:rPr>
                <w:rFonts w:eastAsiaTheme="minorHAnsi"/>
                <w:bCs/>
                <w:lang w:eastAsia="en-US"/>
              </w:rPr>
              <w:t>тугу</w:t>
            </w:r>
            <w:proofErr w:type="spellEnd"/>
            <w:r w:rsidRPr="00B11AD3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B11AD3">
              <w:rPr>
                <w:rFonts w:eastAsiaTheme="minorHAnsi"/>
                <w:bCs/>
                <w:lang w:eastAsia="en-US"/>
              </w:rPr>
              <w:t>билэбин</w:t>
            </w:r>
            <w:proofErr w:type="spellEnd"/>
            <w:r w:rsidRPr="00B11AD3">
              <w:rPr>
                <w:rFonts w:eastAsiaTheme="minorHAnsi"/>
                <w:bCs/>
                <w:lang w:eastAsia="en-US"/>
              </w:rPr>
              <w:t xml:space="preserve">?» </w:t>
            </w:r>
          </w:p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4536" w:type="dxa"/>
          </w:tcPr>
          <w:p w:rsidR="005A1FB2" w:rsidRPr="00B11AD3" w:rsidRDefault="005A1FB2" w:rsidP="005A1FB2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Куруһуок иһинэн ыытыллар тэрээһинӊэ көхтөөх кыттыыны ылалларын ситиhии.</w:t>
            </w:r>
          </w:p>
        </w:tc>
      </w:tr>
    </w:tbl>
    <w:p w:rsidR="00C37CCD" w:rsidRPr="00C52930" w:rsidRDefault="00C37CCD" w:rsidP="00184E57">
      <w:pPr>
        <w:spacing w:line="360" w:lineRule="auto"/>
        <w:ind w:firstLine="709"/>
        <w:jc w:val="both"/>
        <w:rPr>
          <w:sz w:val="28"/>
          <w:szCs w:val="28"/>
          <w:lang w:val="sah-RU"/>
        </w:rPr>
      </w:pPr>
    </w:p>
    <w:p w:rsidR="00184E57" w:rsidRPr="00C52930" w:rsidRDefault="00184E57" w:rsidP="00184E57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lastRenderedPageBreak/>
        <w:t>В нашей группе проводилось анкетирование родителей с целью выявления отношения их к поисково-исследовательской активности детей (Приложение № 2).</w:t>
      </w:r>
    </w:p>
    <w:p w:rsidR="00184E57" w:rsidRPr="00C52930" w:rsidRDefault="00184E57" w:rsidP="00184E57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57,8% родителей ответили, что экспериментирование детей проявляется в разных видах деятельности: рисовании (смешивание красок), конструировании, в играх с песком, водой, воздухом.</w:t>
      </w:r>
    </w:p>
    <w:p w:rsidR="00184E57" w:rsidRPr="00C52930" w:rsidRDefault="00184E57" w:rsidP="00184E57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42,1% анкетированных родителей ответили, что дети часто продолжают начатые эксперименты в детском саду дома.</w:t>
      </w:r>
    </w:p>
    <w:p w:rsidR="00184E57" w:rsidRPr="00C52930" w:rsidRDefault="00184E57" w:rsidP="00184E57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52,6% родителей принимают участие в экспериментальной деятельности ребенка.</w:t>
      </w:r>
    </w:p>
    <w:p w:rsidR="00184E57" w:rsidRPr="00C52930" w:rsidRDefault="00184E57" w:rsidP="00184E57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68,4% родителей сказали, что дети делятся открытиями с ними.</w:t>
      </w:r>
    </w:p>
    <w:p w:rsidR="00184E57" w:rsidRPr="00C52930" w:rsidRDefault="00184E57" w:rsidP="00184E57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Из этого следует, что наша работа ведется не зря. Дети с интересом продолжают экспериментировать дома, родители принимают в этом активное участие, что способствует удовлетворению познавательных интересов экспериментированием в домашних условиях. Они поддерживают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</w:t>
      </w:r>
    </w:p>
    <w:p w:rsidR="002A2CF3" w:rsidRPr="00C52930" w:rsidRDefault="00184E57" w:rsidP="0014675D">
      <w:pPr>
        <w:spacing w:line="33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2930">
        <w:rPr>
          <w:rFonts w:eastAsia="Calibri"/>
          <w:b/>
          <w:bCs/>
          <w:sz w:val="28"/>
          <w:szCs w:val="28"/>
          <w:lang w:eastAsia="en-US"/>
        </w:rPr>
        <w:br w:type="page"/>
      </w:r>
      <w:r w:rsidR="002A2CF3" w:rsidRPr="00C52930">
        <w:rPr>
          <w:rFonts w:eastAsia="Calibri"/>
          <w:b/>
          <w:color w:val="000000"/>
          <w:sz w:val="28"/>
          <w:szCs w:val="28"/>
          <w:lang w:eastAsia="en-US"/>
        </w:rPr>
        <w:lastRenderedPageBreak/>
        <w:t>2.4. Мониторинг экспериментальной деятельности</w:t>
      </w:r>
    </w:p>
    <w:p w:rsidR="002A2CF3" w:rsidRPr="00C52930" w:rsidRDefault="00576F6B" w:rsidP="00576F6B">
      <w:pPr>
        <w:tabs>
          <w:tab w:val="left" w:pos="851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C52930">
        <w:rPr>
          <w:bCs/>
          <w:color w:val="000000"/>
          <w:sz w:val="28"/>
          <w:szCs w:val="28"/>
        </w:rPr>
        <w:tab/>
      </w:r>
      <w:r w:rsidR="002A2CF3" w:rsidRPr="00C52930">
        <w:rPr>
          <w:bCs/>
          <w:color w:val="000000"/>
          <w:sz w:val="28"/>
          <w:szCs w:val="28"/>
        </w:rPr>
        <w:t>В начале проектной деятельности по теме: «Исследоват</w:t>
      </w:r>
      <w:r w:rsidR="00285723" w:rsidRPr="00C52930">
        <w:rPr>
          <w:bCs/>
          <w:color w:val="000000"/>
          <w:sz w:val="28"/>
          <w:szCs w:val="28"/>
        </w:rPr>
        <w:t>ельская лаборатория «</w:t>
      </w:r>
      <w:r w:rsidR="00B11AD3">
        <w:rPr>
          <w:rStyle w:val="a7"/>
          <w:b w:val="0"/>
          <w:color w:val="000000"/>
          <w:sz w:val="28"/>
          <w:szCs w:val="28"/>
          <w:shd w:val="clear" w:color="auto" w:fill="FFFFFF"/>
        </w:rPr>
        <w:t>Тоӄус төгүл тоӄо</w:t>
      </w:r>
      <w:r w:rsidR="002A2CF3" w:rsidRPr="00C52930">
        <w:rPr>
          <w:bCs/>
          <w:color w:val="000000"/>
          <w:sz w:val="28"/>
          <w:szCs w:val="28"/>
        </w:rPr>
        <w:t>» нами было проведено исследование интереса детей к экспериментальной деятельности и проявления ими познавательной активности.</w:t>
      </w:r>
      <w:r w:rsidR="002A2CF3" w:rsidRPr="00C529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2CF3" w:rsidRPr="00C52930" w:rsidRDefault="002A2CF3" w:rsidP="002A2CF3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52930">
        <w:rPr>
          <w:b/>
          <w:color w:val="000000"/>
          <w:sz w:val="28"/>
          <w:szCs w:val="28"/>
          <w:shd w:val="clear" w:color="auto" w:fill="FFFFFF"/>
        </w:rPr>
        <w:t>Целью</w:t>
      </w:r>
      <w:r w:rsidRPr="00C52930">
        <w:rPr>
          <w:color w:val="000000"/>
          <w:sz w:val="28"/>
          <w:szCs w:val="28"/>
          <w:shd w:val="clear" w:color="auto" w:fill="FFFFFF"/>
        </w:rPr>
        <w:t xml:space="preserve"> исследования является установление эффективности внедрения инновационного подхода в экспериментальную деятельность, как средства формирования у дошкольников познавательной активности и повышения интереса к опытно-экспериментальной деятельности. </w:t>
      </w:r>
    </w:p>
    <w:p w:rsidR="002A2CF3" w:rsidRPr="00C52930" w:rsidRDefault="002A2CF3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В результате наблюдений, бесед, игр мы пришли к выводу, что многие дети не проявляли интерес к экспериментированию, предпочитая другие виды деятельности, познавательная  активность у большинства детей выражена недостаточно.</w:t>
      </w:r>
    </w:p>
    <w:p w:rsidR="002A2CF3" w:rsidRPr="00C52930" w:rsidRDefault="002A2CF3" w:rsidP="002A2C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С целью выявления  места детского экспериментирования в предпочтениях детей была проведена диагностика по методике «Выбор деятельности» (Л.Н.Прохорова).</w:t>
      </w:r>
    </w:p>
    <w:p w:rsidR="002A2CF3" w:rsidRPr="00C52930" w:rsidRDefault="002A2CF3" w:rsidP="002A2CF3">
      <w:pPr>
        <w:spacing w:line="360" w:lineRule="auto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Ребенку предлагалось выбрать ситуацию, в которой он хотел бы оказаться. Последовательно дается три выбора. На картинках изображены дети, занимающиеся разными видами деятельности:</w:t>
      </w:r>
    </w:p>
    <w:p w:rsidR="002A2CF3" w:rsidRPr="00C52930" w:rsidRDefault="002A2CF3" w:rsidP="002A2CF3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игровая;</w:t>
      </w:r>
    </w:p>
    <w:p w:rsidR="002A2CF3" w:rsidRPr="00C52930" w:rsidRDefault="002A2CF3" w:rsidP="002A2CF3">
      <w:pPr>
        <w:numPr>
          <w:ilvl w:val="0"/>
          <w:numId w:val="23"/>
        </w:numPr>
        <w:tabs>
          <w:tab w:val="left" w:pos="540"/>
        </w:tabs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чтение книг;</w:t>
      </w:r>
    </w:p>
    <w:p w:rsidR="002A2CF3" w:rsidRPr="00C52930" w:rsidRDefault="002A2CF3" w:rsidP="002A2CF3">
      <w:pPr>
        <w:numPr>
          <w:ilvl w:val="0"/>
          <w:numId w:val="23"/>
        </w:numPr>
        <w:tabs>
          <w:tab w:val="left" w:pos="540"/>
        </w:tabs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детское экспериментирование;</w:t>
      </w:r>
    </w:p>
    <w:p w:rsidR="002A2CF3" w:rsidRPr="00C52930" w:rsidRDefault="002A2CF3" w:rsidP="002A2CF3">
      <w:pPr>
        <w:numPr>
          <w:ilvl w:val="0"/>
          <w:numId w:val="23"/>
        </w:numPr>
        <w:tabs>
          <w:tab w:val="left" w:pos="540"/>
        </w:tabs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труд в уголке природы;</w:t>
      </w:r>
    </w:p>
    <w:p w:rsidR="002A2CF3" w:rsidRPr="00C52930" w:rsidRDefault="002A2CF3" w:rsidP="002A2CF3">
      <w:pPr>
        <w:numPr>
          <w:ilvl w:val="0"/>
          <w:numId w:val="23"/>
        </w:numPr>
        <w:tabs>
          <w:tab w:val="left" w:pos="540"/>
        </w:tabs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изобразительная деятельность;</w:t>
      </w:r>
    </w:p>
    <w:p w:rsidR="002A2CF3" w:rsidRPr="00C52930" w:rsidRDefault="002A2CF3" w:rsidP="002A2CF3">
      <w:pPr>
        <w:numPr>
          <w:ilvl w:val="0"/>
          <w:numId w:val="23"/>
        </w:numPr>
        <w:tabs>
          <w:tab w:val="left" w:pos="540"/>
        </w:tabs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конструирование из разных материалов.</w:t>
      </w:r>
    </w:p>
    <w:p w:rsidR="002A2CF3" w:rsidRPr="00C52930" w:rsidRDefault="002A2CF3" w:rsidP="002A2CF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>Все три выбора фиксируются цифрами 1, 2, 3. За первый выбор засчитывается три балла, за второй – два балла, за третий – один балл.</w:t>
      </w:r>
    </w:p>
    <w:p w:rsidR="002A2CF3" w:rsidRPr="00C52930" w:rsidRDefault="002A2CF3" w:rsidP="002A2CF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 xml:space="preserve">Вывод делается по сумме выборов в целом по группе. Результаты оформлены в </w:t>
      </w:r>
      <w:r w:rsidR="00830C30" w:rsidRPr="00C52930">
        <w:rPr>
          <w:color w:val="000000"/>
          <w:sz w:val="28"/>
          <w:szCs w:val="28"/>
        </w:rPr>
        <w:t>таблицу</w:t>
      </w:r>
    </w:p>
    <w:p w:rsidR="002A2CF3" w:rsidRPr="00C52930" w:rsidRDefault="002A2CF3" w:rsidP="002A2C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52930">
        <w:rPr>
          <w:color w:val="000000"/>
          <w:sz w:val="28"/>
          <w:szCs w:val="28"/>
        </w:rPr>
        <w:t xml:space="preserve">Анализ результатов диагностики показал, что на начало проектной деятельности опытно-экспериментальная деятельность занимала при выборе </w:t>
      </w:r>
      <w:r w:rsidRPr="00C52930">
        <w:rPr>
          <w:color w:val="000000"/>
          <w:sz w:val="28"/>
          <w:szCs w:val="28"/>
        </w:rPr>
        <w:lastRenderedPageBreak/>
        <w:t>деятельности детей четвертое место, а на конец она стала занимать первое место.</w:t>
      </w:r>
    </w:p>
    <w:p w:rsidR="00576F6B" w:rsidRPr="00C52930" w:rsidRDefault="002A2CF3" w:rsidP="00B11AD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Нами было выделено три уровня проявления детьми познавательной активности в ходе опытно-экспериментальной деятельности: низкий уровень (1 балл), средний уровень (2 балла), высокий уровень (3 балла) - по степени выраженности  показателей, отражающих разные стороны познавательного интереса.</w:t>
      </w:r>
    </w:p>
    <w:p w:rsidR="00243702" w:rsidRPr="00C52930" w:rsidRDefault="00EF77E7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558165</wp:posOffset>
            </wp:positionH>
            <wp:positionV relativeFrom="paragraph">
              <wp:posOffset>207645</wp:posOffset>
            </wp:positionV>
            <wp:extent cx="5019675" cy="275272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243702" w:rsidRPr="00C52930" w:rsidRDefault="00243702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b/>
          <w:sz w:val="28"/>
          <w:szCs w:val="28"/>
        </w:rPr>
        <w:t>Вывод:</w:t>
      </w:r>
      <w:r w:rsidRPr="00C52930">
        <w:rPr>
          <w:sz w:val="28"/>
          <w:szCs w:val="28"/>
        </w:rPr>
        <w:t xml:space="preserve"> на первом месте у детей преобладает игровая деятельность (32%), на втором – чтение книг (24%), на третьем – художественное творчество (16%), на четвёртом- экспериментирование (12%), на пятом – конструирование и труд в уголке природы (8%). </w:t>
      </w:r>
      <w:r w:rsidRPr="00C52930">
        <w:rPr>
          <w:b/>
          <w:sz w:val="28"/>
          <w:szCs w:val="28"/>
        </w:rPr>
        <w:t>Итоговая диагностика проводится по методике «Маленькие исследователи» Л.Н. Прохорова.</w:t>
      </w:r>
      <w:r w:rsidRPr="00C52930">
        <w:rPr>
          <w:sz w:val="28"/>
          <w:szCs w:val="28"/>
        </w:rPr>
        <w:t xml:space="preserve"> </w:t>
      </w:r>
    </w:p>
    <w:p w:rsidR="00243702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Методика исследует предпочитаемые детьми материалы в процессе экспериментирования, выявляет степень устойчивости интересов ребёнка. Детям предлагается схематическое изображение уголка экспериментирования с различными материалами и предметами. Ребёнку предлагается осуществить последовательно три выбора: «К тебе пришёл в гости маленький исследователь. С чего бы ты посоветовал ему позаниматься. Выбери, куда бы он отправился в первую очередь». После этого ребёнку предлагают повторить второй и третий раз.</w:t>
      </w:r>
    </w:p>
    <w:p w:rsidR="00B11AD3" w:rsidRDefault="00B11AD3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B11AD3" w:rsidRDefault="00B80E69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-74295</wp:posOffset>
            </wp:positionV>
            <wp:extent cx="5657850" cy="3514725"/>
            <wp:effectExtent l="0" t="0" r="0" b="952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B11AD3" w:rsidRPr="00C52930" w:rsidRDefault="00B11AD3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121288" w:rsidP="002A2CF3">
      <w:pPr>
        <w:spacing w:line="360" w:lineRule="auto"/>
        <w:ind w:firstLine="709"/>
        <w:jc w:val="both"/>
        <w:rPr>
          <w:sz w:val="28"/>
          <w:szCs w:val="28"/>
        </w:rPr>
      </w:pPr>
    </w:p>
    <w:p w:rsidR="00121288" w:rsidRPr="00C52930" w:rsidRDefault="00E01136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Вывод: после проделанной работы на первом месте у детей также преобладает экспериментирование (32%), на втором – игра (28%), на третьем – чтение художественной литературы (20%), на четвёртом – художественное творчество (12%), на пятом – конструирование и труд в уголке природы (4%). Детям нравится экспериментировать.</w:t>
      </w:r>
    </w:p>
    <w:p w:rsidR="00243702" w:rsidRPr="00C52930" w:rsidRDefault="00E01136" w:rsidP="002A2CF3">
      <w:pPr>
        <w:spacing w:line="360" w:lineRule="auto"/>
        <w:ind w:firstLine="709"/>
        <w:jc w:val="both"/>
        <w:rPr>
          <w:sz w:val="28"/>
          <w:szCs w:val="28"/>
        </w:rPr>
      </w:pPr>
      <w:r w:rsidRPr="00C52930">
        <w:rPr>
          <w:sz w:val="28"/>
          <w:szCs w:val="28"/>
        </w:rPr>
        <w:t>Проанализировав результаты своей педагогической деятельности по теме, я пришла к выводу, что опыт работы в данном направлении эффективен для развития познавательной активности детей в процессе исследовательской деятельности.  Это подтверждает итоговой диагностикой (методика «Маленький исследователь» Л.Н. Прохорова). Отмечается положительная динамика по всем критериям овладения детьми старшего дошкольного возраста экспериментальной деятельностью.</w:t>
      </w:r>
    </w:p>
    <w:p w:rsidR="002A2CF3" w:rsidRPr="00C52930" w:rsidRDefault="002A2CF3" w:rsidP="00A6719C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52930">
        <w:rPr>
          <w:b/>
          <w:color w:val="000000"/>
          <w:sz w:val="28"/>
          <w:szCs w:val="28"/>
          <w:shd w:val="clear" w:color="auto" w:fill="FFFFFF"/>
        </w:rPr>
        <w:t>Уровни овладения детьми навыками экспериментирования:</w:t>
      </w:r>
    </w:p>
    <w:p w:rsidR="002A2CF3" w:rsidRPr="00C52930" w:rsidRDefault="002A2CF3" w:rsidP="002A2C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930">
        <w:rPr>
          <w:rFonts w:eastAsia="Calibri"/>
          <w:b/>
          <w:sz w:val="28"/>
          <w:szCs w:val="28"/>
          <w:lang w:eastAsia="en-US"/>
        </w:rPr>
        <w:t>Высокий -</w:t>
      </w:r>
      <w:r w:rsidRPr="00C52930">
        <w:rPr>
          <w:rFonts w:eastAsia="Calibri"/>
          <w:sz w:val="28"/>
          <w:szCs w:val="28"/>
          <w:lang w:eastAsia="en-US"/>
        </w:rPr>
        <w:t xml:space="preserve"> дети проявляют любознательность и познавательную  активность, увлеченно слушают объяснения во время опытно-экспериментальной деятельности, с интересом выполняют предложенное задание, задают вопросы разного характера; проявляют ярко выраженную </w:t>
      </w:r>
      <w:r w:rsidRPr="00C52930">
        <w:rPr>
          <w:rFonts w:eastAsia="Calibri"/>
          <w:sz w:val="28"/>
          <w:szCs w:val="28"/>
          <w:lang w:eastAsia="en-US"/>
        </w:rPr>
        <w:lastRenderedPageBreak/>
        <w:t>познавательную активность вне занятий</w:t>
      </w:r>
      <w:r w:rsidRPr="00C52930">
        <w:rPr>
          <w:rFonts w:eastAsia="Calibri"/>
          <w:sz w:val="28"/>
          <w:szCs w:val="28"/>
          <w:shd w:val="clear" w:color="auto" w:fill="FFFFFF"/>
          <w:lang w:eastAsia="en-US"/>
        </w:rPr>
        <w:t>. Начинают предвидеть некоторые последствия своих действий.</w:t>
      </w:r>
    </w:p>
    <w:p w:rsidR="002A2CF3" w:rsidRPr="00C52930" w:rsidRDefault="002A2CF3" w:rsidP="002A2C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930">
        <w:rPr>
          <w:rFonts w:eastAsia="Calibri"/>
          <w:b/>
          <w:sz w:val="28"/>
          <w:szCs w:val="28"/>
          <w:lang w:eastAsia="en-US"/>
        </w:rPr>
        <w:t>Средний -</w:t>
      </w:r>
      <w:r w:rsidRPr="00C52930">
        <w:rPr>
          <w:rFonts w:eastAsia="Calibri"/>
          <w:sz w:val="28"/>
          <w:szCs w:val="28"/>
          <w:lang w:eastAsia="en-US"/>
        </w:rPr>
        <w:t xml:space="preserve"> дети ярко выраженной познавательной активности не проявляют; во время опытно-экспериментальной деятельности задания могут выполнять увлеченно, с интересом, но вне занятий интерес к деятельности пропадает; вопросы разного характера задают редко; в</w:t>
      </w:r>
      <w:r w:rsidRPr="00C52930">
        <w:rPr>
          <w:rFonts w:eastAsia="Calibri"/>
          <w:sz w:val="28"/>
          <w:szCs w:val="28"/>
          <w:shd w:val="clear" w:color="auto" w:fill="FFFFFF"/>
          <w:lang w:eastAsia="en-US"/>
        </w:rPr>
        <w:t>нимание кратковременно, взрослые должны постоянно привлекать ребенка к наблюдаемому объекту. Начинают запоминать последствия некоторых действий. Работают с помощью воспитателя</w:t>
      </w:r>
      <w:r w:rsidRPr="00C52930">
        <w:rPr>
          <w:rFonts w:eastAsia="Calibri"/>
          <w:sz w:val="28"/>
          <w:szCs w:val="28"/>
          <w:shd w:val="clear" w:color="auto" w:fill="FFFFFF"/>
          <w:lang w:eastAsia="en-US"/>
        </w:rPr>
        <w:tab/>
      </w:r>
    </w:p>
    <w:p w:rsidR="002A2CF3" w:rsidRPr="00C52930" w:rsidRDefault="002A2CF3" w:rsidP="002A2CF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52930">
        <w:rPr>
          <w:b/>
          <w:sz w:val="28"/>
          <w:szCs w:val="28"/>
        </w:rPr>
        <w:t>Низкий</w:t>
      </w:r>
      <w:r w:rsidRPr="00C52930">
        <w:rPr>
          <w:sz w:val="28"/>
          <w:szCs w:val="28"/>
        </w:rPr>
        <w:t xml:space="preserve"> -  дети не проявляют заинтересованности и активности; не выражают особого желания, предпочтения заниматься каким-либо видом деятельности; на занятиях пассивны; вопросы разного характера практически не задают.</w:t>
      </w:r>
      <w:r w:rsidRPr="00C52930">
        <w:rPr>
          <w:sz w:val="28"/>
          <w:szCs w:val="28"/>
          <w:shd w:val="clear" w:color="auto" w:fill="FFFFFF"/>
        </w:rPr>
        <w:t xml:space="preserve"> Экспериментирование сводится к манипулированию предметами</w:t>
      </w:r>
    </w:p>
    <w:p w:rsidR="002A2CF3" w:rsidRPr="00C52930" w:rsidRDefault="002A2CF3" w:rsidP="002A2CF3">
      <w:pPr>
        <w:spacing w:after="200" w:line="189" w:lineRule="exact"/>
        <w:rPr>
          <w:sz w:val="28"/>
          <w:szCs w:val="28"/>
        </w:rPr>
      </w:pPr>
    </w:p>
    <w:p w:rsidR="000E06FA" w:rsidRPr="000E06FA" w:rsidRDefault="000E06FA" w:rsidP="00D51EE2">
      <w:pPr>
        <w:spacing w:line="360" w:lineRule="auto"/>
        <w:jc w:val="both"/>
        <w:rPr>
          <w:b/>
          <w:bCs/>
          <w:sz w:val="28"/>
          <w:szCs w:val="28"/>
        </w:rPr>
      </w:pPr>
      <w:r w:rsidRPr="000E06FA">
        <w:rPr>
          <w:b/>
          <w:bCs/>
          <w:sz w:val="28"/>
          <w:szCs w:val="28"/>
        </w:rPr>
        <w:t>Заключение</w:t>
      </w:r>
    </w:p>
    <w:p w:rsidR="00AC08DE" w:rsidRPr="000E06FA" w:rsidRDefault="000E06FA" w:rsidP="00D51EE2">
      <w:pPr>
        <w:spacing w:line="360" w:lineRule="auto"/>
        <w:jc w:val="both"/>
        <w:rPr>
          <w:bCs/>
          <w:sz w:val="28"/>
          <w:szCs w:val="28"/>
        </w:rPr>
      </w:pPr>
      <w:r w:rsidRPr="000E06FA">
        <w:rPr>
          <w:bCs/>
          <w:sz w:val="28"/>
          <w:szCs w:val="28"/>
        </w:rPr>
        <w:t>Экспериментальная деятельность пронизывает все сферы детской деятельности, обогащает память, активизируя мыслительные процессы, стимулируя развитие речи, становится стимулом</w:t>
      </w:r>
      <w:r w:rsidR="00D51EE2">
        <w:rPr>
          <w:bCs/>
          <w:sz w:val="28"/>
          <w:szCs w:val="28"/>
        </w:rPr>
        <w:t xml:space="preserve"> личностного развития ребенка. </w:t>
      </w:r>
      <w:r w:rsidRPr="000E06FA">
        <w:rPr>
          <w:bCs/>
          <w:sz w:val="28"/>
          <w:szCs w:val="28"/>
        </w:rPr>
        <w:t xml:space="preserve">В ходе опытной экспериментальной  деятельности дошкольники  учатся наблюдать, размышлять сравнивать, отвечать на вопросы, делать выводы, устанавливать причинно – следственную связь соблюдать правила безопасности Ребенок, почувствовавший себя исследователям, овладевший искусством эксперимента, побеждает нерешительность и не уверенность в себе. У него просыпается инициатива, способность преодолеть трудности, переживать не удачи и достигать успеха, умение оценивать достижения. Освоение систематизированных </w:t>
      </w:r>
      <w:proofErr w:type="spellStart"/>
      <w:r w:rsidRPr="000E06FA">
        <w:rPr>
          <w:bCs/>
          <w:sz w:val="28"/>
          <w:szCs w:val="28"/>
        </w:rPr>
        <w:t>поисково</w:t>
      </w:r>
      <w:proofErr w:type="spellEnd"/>
      <w:r w:rsidRPr="000E06FA">
        <w:rPr>
          <w:bCs/>
          <w:sz w:val="28"/>
          <w:szCs w:val="28"/>
        </w:rPr>
        <w:t xml:space="preserve"> – познавательных знаний детей, становление опытно – экспериментальных действий,  формируют основы логического мышления, обеспечивают максимальную эффективность интеллектуального разв</w:t>
      </w:r>
      <w:r>
        <w:rPr>
          <w:bCs/>
          <w:sz w:val="28"/>
          <w:szCs w:val="28"/>
        </w:rPr>
        <w:t xml:space="preserve">ития дошкольников </w:t>
      </w:r>
      <w:r w:rsidRPr="000E06FA">
        <w:rPr>
          <w:bCs/>
          <w:sz w:val="28"/>
          <w:szCs w:val="28"/>
        </w:rPr>
        <w:t>.</w:t>
      </w:r>
    </w:p>
    <w:p w:rsidR="00AC08DE" w:rsidRPr="000E06FA" w:rsidRDefault="00AC08DE" w:rsidP="00D51EE2">
      <w:pPr>
        <w:spacing w:line="360" w:lineRule="auto"/>
        <w:jc w:val="both"/>
        <w:rPr>
          <w:bCs/>
          <w:sz w:val="28"/>
          <w:szCs w:val="28"/>
        </w:rPr>
      </w:pPr>
    </w:p>
    <w:p w:rsidR="00AC08DE" w:rsidRPr="00C52930" w:rsidRDefault="00AC08DE" w:rsidP="00D51EE2">
      <w:pPr>
        <w:spacing w:line="360" w:lineRule="auto"/>
        <w:jc w:val="both"/>
        <w:rPr>
          <w:b/>
          <w:bCs/>
          <w:sz w:val="28"/>
          <w:szCs w:val="28"/>
        </w:rPr>
      </w:pPr>
    </w:p>
    <w:p w:rsidR="00E84E26" w:rsidRDefault="00E84E26" w:rsidP="00AE7841">
      <w:pPr>
        <w:spacing w:line="276" w:lineRule="auto"/>
        <w:jc w:val="both"/>
        <w:rPr>
          <w:b/>
          <w:bCs/>
          <w:sz w:val="28"/>
          <w:szCs w:val="28"/>
        </w:rPr>
      </w:pPr>
    </w:p>
    <w:p w:rsidR="00E84E26" w:rsidRDefault="00E84E26" w:rsidP="00AE7841">
      <w:pPr>
        <w:spacing w:line="276" w:lineRule="auto"/>
        <w:jc w:val="both"/>
        <w:rPr>
          <w:b/>
          <w:bCs/>
          <w:sz w:val="28"/>
          <w:szCs w:val="28"/>
        </w:rPr>
      </w:pPr>
    </w:p>
    <w:p w:rsidR="00E84E26" w:rsidRDefault="00E84E26" w:rsidP="00AE7841">
      <w:pPr>
        <w:spacing w:line="276" w:lineRule="auto"/>
        <w:jc w:val="both"/>
        <w:rPr>
          <w:b/>
          <w:bCs/>
          <w:sz w:val="28"/>
          <w:szCs w:val="28"/>
        </w:rPr>
      </w:pPr>
    </w:p>
    <w:p w:rsidR="00E84E26" w:rsidRDefault="00E84E26" w:rsidP="00AE7841">
      <w:pPr>
        <w:spacing w:line="276" w:lineRule="auto"/>
        <w:jc w:val="both"/>
        <w:rPr>
          <w:b/>
          <w:bCs/>
          <w:sz w:val="28"/>
          <w:szCs w:val="28"/>
        </w:rPr>
      </w:pPr>
    </w:p>
    <w:p w:rsidR="00E84E26" w:rsidRDefault="00E84E26" w:rsidP="00AE7841">
      <w:pPr>
        <w:spacing w:line="276" w:lineRule="auto"/>
        <w:jc w:val="both"/>
        <w:rPr>
          <w:b/>
          <w:bCs/>
          <w:sz w:val="28"/>
          <w:szCs w:val="28"/>
        </w:rPr>
      </w:pPr>
    </w:p>
    <w:p w:rsidR="00C210EB" w:rsidRPr="00C52930" w:rsidRDefault="00C210EB" w:rsidP="00AE7841">
      <w:pPr>
        <w:spacing w:line="276" w:lineRule="auto"/>
        <w:jc w:val="both"/>
        <w:rPr>
          <w:b/>
          <w:bCs/>
          <w:sz w:val="28"/>
          <w:szCs w:val="28"/>
        </w:rPr>
      </w:pPr>
      <w:r w:rsidRPr="00C52930">
        <w:rPr>
          <w:b/>
          <w:bCs/>
          <w:sz w:val="28"/>
          <w:szCs w:val="28"/>
        </w:rPr>
        <w:t>Список использованной литературы</w:t>
      </w:r>
    </w:p>
    <w:p w:rsidR="00C210EB" w:rsidRPr="00C52930" w:rsidRDefault="00C210EB" w:rsidP="00A6062D">
      <w:pPr>
        <w:spacing w:line="276" w:lineRule="auto"/>
        <w:ind w:firstLine="709"/>
        <w:jc w:val="both"/>
        <w:rPr>
          <w:sz w:val="28"/>
          <w:szCs w:val="28"/>
        </w:rPr>
      </w:pP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C52930">
        <w:rPr>
          <w:rFonts w:eastAsia="Calibri"/>
          <w:sz w:val="28"/>
          <w:szCs w:val="28"/>
        </w:rPr>
        <w:t>Поддьяков</w:t>
      </w:r>
      <w:proofErr w:type="spellEnd"/>
      <w:r w:rsidRPr="00C52930">
        <w:rPr>
          <w:rFonts w:eastAsia="Calibri"/>
          <w:sz w:val="28"/>
          <w:szCs w:val="28"/>
        </w:rPr>
        <w:t xml:space="preserve"> А. И. Комбинаторное экспериментирование дошкольников с многосвязным объектом − «черным ящиком»// Вопросы психологии, 1990. № 5.</w:t>
      </w: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C52930">
        <w:rPr>
          <w:rFonts w:eastAsia="Calibri"/>
          <w:sz w:val="28"/>
          <w:szCs w:val="28"/>
        </w:rPr>
        <w:t>Поддьяков</w:t>
      </w:r>
      <w:proofErr w:type="spellEnd"/>
      <w:r w:rsidRPr="00C52930">
        <w:rPr>
          <w:rFonts w:eastAsia="Calibri"/>
          <w:sz w:val="28"/>
          <w:szCs w:val="28"/>
        </w:rPr>
        <w:t xml:space="preserve"> Н. Н. Творчество и саморазвитие детей дошкольного возраста. Концептуальный аспект. − Волгоград: Перемена, 1995.</w:t>
      </w: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 xml:space="preserve">Прохорова Л. Н., </w:t>
      </w:r>
      <w:proofErr w:type="spellStart"/>
      <w:r w:rsidRPr="00C52930">
        <w:rPr>
          <w:rFonts w:eastAsia="Calibri"/>
          <w:sz w:val="28"/>
          <w:szCs w:val="28"/>
        </w:rPr>
        <w:t>Балакшина</w:t>
      </w:r>
      <w:proofErr w:type="spellEnd"/>
      <w:r w:rsidRPr="00C52930">
        <w:rPr>
          <w:rFonts w:eastAsia="Calibri"/>
          <w:sz w:val="28"/>
          <w:szCs w:val="28"/>
        </w:rPr>
        <w:t xml:space="preserve"> Т. А. Детское экспериментирование − путь познания окружающего мира// Формирование начал экологической культуры дошкольников (из опыта работы детского сада № 15 «Подсолнушек» г. Владимира)/ Под ред. Л.Н. Прохоровой. − Владимир, ВОИУУ, 2001.</w:t>
      </w: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Рыжова П. Игры с водой и песком// Обруч, 1997. − № 2.</w:t>
      </w: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C52930">
        <w:rPr>
          <w:rFonts w:eastAsia="Calibri"/>
          <w:sz w:val="28"/>
          <w:szCs w:val="28"/>
        </w:rPr>
        <w:t>Рыжова Н. Опыты с песком и глиной// Обруч, 1998. − № 2.</w:t>
      </w: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C52930">
        <w:rPr>
          <w:rFonts w:eastAsia="Calibri"/>
          <w:sz w:val="28"/>
          <w:szCs w:val="28"/>
        </w:rPr>
        <w:t>Тугушева</w:t>
      </w:r>
      <w:proofErr w:type="spellEnd"/>
      <w:r w:rsidRPr="00C52930">
        <w:rPr>
          <w:rFonts w:eastAsia="Calibri"/>
          <w:sz w:val="28"/>
          <w:szCs w:val="28"/>
        </w:rPr>
        <w:t xml:space="preserve"> Г. П., Чистякова А. В. Игра-экспериментирование для детей старшего дошкольного возраста// Дошкольная педагогика, 2001. − № 1.</w:t>
      </w:r>
    </w:p>
    <w:p w:rsidR="00C210EB" w:rsidRPr="00C52930" w:rsidRDefault="00C210EB" w:rsidP="00A6062D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C52930">
        <w:rPr>
          <w:rFonts w:eastAsia="Calibri"/>
          <w:sz w:val="28"/>
          <w:szCs w:val="28"/>
        </w:rPr>
        <w:t>Фасий</w:t>
      </w:r>
      <w:proofErr w:type="spellEnd"/>
      <w:r w:rsidRPr="00C52930">
        <w:rPr>
          <w:rFonts w:eastAsia="Calibri"/>
          <w:sz w:val="28"/>
          <w:szCs w:val="28"/>
        </w:rPr>
        <w:t>. И. М. Освоение принципа сохранения количества и величины детьми шести лет в процессе экспериментирования// Методические советы к программе «Детство». − СПб.: ДЕТСТВО-ПРЕСС, 2001.</w:t>
      </w:r>
    </w:p>
    <w:p w:rsidR="000D3ACB" w:rsidRPr="00C52930" w:rsidRDefault="00C210EB" w:rsidP="00A6062D">
      <w:pPr>
        <w:spacing w:line="276" w:lineRule="auto"/>
        <w:rPr>
          <w:rFonts w:eastAsia="Calibri"/>
          <w:sz w:val="28"/>
          <w:szCs w:val="28"/>
        </w:rPr>
      </w:pPr>
      <w:proofErr w:type="spellStart"/>
      <w:r w:rsidRPr="00C52930">
        <w:rPr>
          <w:rFonts w:eastAsia="Calibri"/>
          <w:sz w:val="28"/>
          <w:szCs w:val="28"/>
        </w:rPr>
        <w:t>Дыбина</w:t>
      </w:r>
      <w:proofErr w:type="spellEnd"/>
      <w:r w:rsidRPr="00C52930">
        <w:rPr>
          <w:rFonts w:eastAsia="Calibri"/>
          <w:sz w:val="28"/>
          <w:szCs w:val="28"/>
        </w:rPr>
        <w:t xml:space="preserve"> О. В. «Ребенок в мире поиска</w:t>
      </w:r>
    </w:p>
    <w:p w:rsidR="00244F98" w:rsidRPr="00C52930" w:rsidRDefault="00244F98" w:rsidP="00A6062D">
      <w:pPr>
        <w:spacing w:line="276" w:lineRule="auto"/>
        <w:rPr>
          <w:rFonts w:eastAsia="Calibri"/>
          <w:sz w:val="28"/>
          <w:szCs w:val="28"/>
        </w:rPr>
      </w:pPr>
    </w:p>
    <w:p w:rsidR="00244F98" w:rsidRPr="00C52930" w:rsidRDefault="00244F98" w:rsidP="00A6062D">
      <w:pPr>
        <w:spacing w:line="276" w:lineRule="auto"/>
        <w:rPr>
          <w:rFonts w:eastAsia="Calibri"/>
          <w:sz w:val="28"/>
          <w:szCs w:val="28"/>
        </w:rPr>
      </w:pPr>
    </w:p>
    <w:p w:rsidR="00244F98" w:rsidRPr="00C52930" w:rsidRDefault="00244F98" w:rsidP="00A6062D">
      <w:pPr>
        <w:spacing w:line="276" w:lineRule="auto"/>
        <w:rPr>
          <w:rFonts w:eastAsia="Calibri"/>
          <w:sz w:val="28"/>
          <w:szCs w:val="28"/>
        </w:rPr>
      </w:pPr>
    </w:p>
    <w:p w:rsidR="00244F98" w:rsidRPr="00C52930" w:rsidRDefault="00244F98" w:rsidP="00A6062D">
      <w:pPr>
        <w:spacing w:line="276" w:lineRule="auto"/>
        <w:rPr>
          <w:rFonts w:eastAsia="Calibri"/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A63068" w:rsidRPr="00C52930" w:rsidRDefault="00A63068" w:rsidP="00223FB7">
      <w:pPr>
        <w:spacing w:line="360" w:lineRule="auto"/>
        <w:jc w:val="right"/>
        <w:rPr>
          <w:sz w:val="28"/>
          <w:szCs w:val="28"/>
        </w:rPr>
      </w:pPr>
    </w:p>
    <w:p w:rsidR="00D51EE2" w:rsidRDefault="00D51EE2" w:rsidP="00D51EE2">
      <w:pPr>
        <w:spacing w:line="360" w:lineRule="auto"/>
        <w:rPr>
          <w:sz w:val="28"/>
          <w:szCs w:val="28"/>
        </w:rPr>
      </w:pPr>
    </w:p>
    <w:p w:rsidR="00091DAB" w:rsidRPr="00B11AD3" w:rsidRDefault="00091DAB" w:rsidP="00D51EE2">
      <w:pPr>
        <w:spacing w:line="360" w:lineRule="auto"/>
        <w:jc w:val="right"/>
      </w:pPr>
      <w:r w:rsidRPr="00B11AD3">
        <w:t>Приложение №1</w:t>
      </w:r>
    </w:p>
    <w:p w:rsidR="00AC08DE" w:rsidRPr="00B11AD3" w:rsidRDefault="00AC08DE" w:rsidP="00C34A29">
      <w:pPr>
        <w:spacing w:after="160" w:line="360" w:lineRule="auto"/>
        <w:jc w:val="center"/>
        <w:rPr>
          <w:rFonts w:eastAsiaTheme="minorHAnsi"/>
          <w:lang w:val="sah-RU" w:eastAsia="en-US"/>
        </w:rPr>
      </w:pPr>
      <w:r w:rsidRPr="00B11AD3">
        <w:rPr>
          <w:rFonts w:eastAsiaTheme="minorHAnsi"/>
          <w:lang w:val="sah-RU" w:eastAsia="en-US"/>
        </w:rPr>
        <w:t>Куру</w:t>
      </w:r>
      <w:r w:rsidRPr="00B11AD3">
        <w:rPr>
          <w:rFonts w:eastAsiaTheme="minorHAnsi"/>
          <w:lang w:val="en-US" w:eastAsia="en-US"/>
        </w:rPr>
        <w:t>h</w:t>
      </w:r>
      <w:r w:rsidRPr="00B11AD3">
        <w:rPr>
          <w:rFonts w:eastAsiaTheme="minorHAnsi"/>
          <w:lang w:val="sah-RU" w:eastAsia="en-US"/>
        </w:rPr>
        <w:t>уок улэтин былаана</w:t>
      </w:r>
    </w:p>
    <w:tbl>
      <w:tblPr>
        <w:tblStyle w:val="2"/>
        <w:tblW w:w="10632" w:type="dxa"/>
        <w:tblInd w:w="-1139" w:type="dxa"/>
        <w:tblLayout w:type="fixed"/>
        <w:tblLook w:val="04A0"/>
      </w:tblPr>
      <w:tblGrid>
        <w:gridCol w:w="705"/>
        <w:gridCol w:w="2035"/>
        <w:gridCol w:w="3781"/>
        <w:gridCol w:w="2126"/>
        <w:gridCol w:w="1985"/>
      </w:tblGrid>
      <w:tr w:rsidR="009D58E4" w:rsidRPr="00B11AD3" w:rsidTr="00C62C04">
        <w:tc>
          <w:tcPr>
            <w:tcW w:w="70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Ый</w:t>
            </w:r>
          </w:p>
        </w:tc>
        <w:tc>
          <w:tcPr>
            <w:tcW w:w="2035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Улэ көрүӊэ</w:t>
            </w:r>
          </w:p>
        </w:tc>
        <w:tc>
          <w:tcPr>
            <w:tcW w:w="3781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Сыала</w:t>
            </w: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</w:t>
            </w:r>
            <w:r w:rsidRPr="00B11AD3">
              <w:rPr>
                <w:rFonts w:eastAsiaTheme="minorHAnsi"/>
                <w:lang w:val="en-US" w:eastAsia="en-US"/>
              </w:rPr>
              <w:t>h</w:t>
            </w:r>
            <w:r w:rsidRPr="00B11AD3">
              <w:rPr>
                <w:rFonts w:eastAsiaTheme="minorHAnsi"/>
                <w:lang w:val="sah-RU" w:eastAsia="en-US"/>
              </w:rPr>
              <w:t>аныллар матырыйааллар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Туттуллар тэриллэр</w:t>
            </w:r>
          </w:p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</w:p>
        </w:tc>
      </w:tr>
      <w:tr w:rsidR="009D58E4" w:rsidRPr="00977EC8" w:rsidTr="00C62C04">
        <w:tc>
          <w:tcPr>
            <w:tcW w:w="705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Алтынньы</w:t>
            </w:r>
          </w:p>
        </w:tc>
        <w:tc>
          <w:tcPr>
            <w:tcW w:w="203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Куруһуокка сылдьар оҕолору талыы</w:t>
            </w:r>
          </w:p>
        </w:tc>
        <w:tc>
          <w:tcPr>
            <w:tcW w:w="378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6" w:type="dxa"/>
            <w:vMerge w:val="restart"/>
          </w:tcPr>
          <w:p w:rsidR="009D58E4" w:rsidRPr="00B11AD3" w:rsidRDefault="009D58E4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9D58E4" w:rsidRPr="00B11AD3" w:rsidRDefault="009D58E4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жур</w:t>
            </w:r>
            <w:r w:rsidR="009D58E4" w:rsidRPr="00B11AD3">
              <w:rPr>
                <w:rFonts w:eastAsiaTheme="minorHAnsi"/>
                <w:lang w:val="sah-RU" w:eastAsia="en-US"/>
              </w:rPr>
              <w:t xml:space="preserve">наллары, энциклопедиялары кытта </w:t>
            </w:r>
            <w:r w:rsidRPr="00B11AD3">
              <w:rPr>
                <w:rFonts w:eastAsiaTheme="minorHAnsi"/>
                <w:lang w:val="sah-RU" w:eastAsia="en-US"/>
              </w:rPr>
              <w:t>билсиhии.</w:t>
            </w:r>
            <w:r w:rsidR="009D58E4" w:rsidRPr="00B11AD3">
              <w:rPr>
                <w:rFonts w:eastAsia="+mj-ea"/>
                <w:caps/>
                <w:color w:val="FFFFFF"/>
                <w:kern w:val="24"/>
                <w:lang w:val="sah-RU" w:eastAsia="en-US"/>
              </w:rPr>
              <w:t>ытта</w:t>
            </w:r>
            <w:r w:rsidRPr="00B11AD3">
              <w:rPr>
                <w:rFonts w:eastAsia="+mj-ea"/>
                <w:caps/>
                <w:color w:val="FFFFFF"/>
                <w:kern w:val="24"/>
                <w:lang w:val="sah-RU" w:eastAsia="en-US"/>
              </w:rPr>
              <w:t>лсиьи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</w:tr>
      <w:tr w:rsidR="009D58E4" w:rsidRPr="00B11AD3" w:rsidTr="00C62C04">
        <w:tc>
          <w:tcPr>
            <w:tcW w:w="705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3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“Опыт диэн тугуй, туохха наадалааӄый?”</w:t>
            </w:r>
          </w:p>
        </w:tc>
        <w:tc>
          <w:tcPr>
            <w:tcW w:w="378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.</w:t>
            </w:r>
          </w:p>
        </w:tc>
        <w:tc>
          <w:tcPr>
            <w:tcW w:w="2126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</w:tr>
      <w:tr w:rsidR="009D58E4" w:rsidRPr="00977EC8" w:rsidTr="00C62C04">
        <w:tc>
          <w:tcPr>
            <w:tcW w:w="705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3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</w:rPr>
            </w:pPr>
            <w:r w:rsidRPr="00B11AD3">
              <w:rPr>
                <w:rFonts w:eastAsiaTheme="minorHAnsi"/>
                <w:b/>
              </w:rPr>
              <w:t xml:space="preserve"> «</w:t>
            </w:r>
            <w:proofErr w:type="spellStart"/>
            <w:r w:rsidRPr="00B11AD3">
              <w:rPr>
                <w:rFonts w:eastAsiaTheme="minorHAnsi"/>
              </w:rPr>
              <w:t>Салгын</w:t>
            </w:r>
            <w:proofErr w:type="spellEnd"/>
            <w:r w:rsidRPr="00B11AD3">
              <w:rPr>
                <w:rFonts w:eastAsiaTheme="minorHAnsi"/>
              </w:rPr>
              <w:t xml:space="preserve"> - биһиги </w:t>
            </w:r>
            <w:proofErr w:type="spellStart"/>
            <w:r w:rsidRPr="00B11AD3">
              <w:rPr>
                <w:rFonts w:eastAsiaTheme="minorHAnsi"/>
              </w:rPr>
              <w:t>тулабытыгар</w:t>
            </w:r>
            <w:proofErr w:type="spellEnd"/>
            <w:r w:rsidRPr="00B11AD3">
              <w:rPr>
                <w:rFonts w:eastAsiaTheme="minorHAnsi"/>
              </w:rPr>
              <w:t>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781" w:type="dxa"/>
          </w:tcPr>
          <w:p w:rsidR="00AC08DE" w:rsidRPr="00B11AD3" w:rsidRDefault="00AC08DE" w:rsidP="009D58E4">
            <w:pPr>
              <w:numPr>
                <w:ilvl w:val="0"/>
                <w:numId w:val="25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>Салгыны кытта билиhиннэрии;</w:t>
            </w:r>
          </w:p>
          <w:p w:rsidR="00AC08DE" w:rsidRPr="00B11AD3" w:rsidRDefault="00AC08DE" w:rsidP="009D58E4">
            <w:pPr>
              <w:numPr>
                <w:ilvl w:val="0"/>
                <w:numId w:val="25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>Киhи олоӄор салгын оруолун үөрэтии;</w:t>
            </w:r>
          </w:p>
          <w:p w:rsidR="00AC08DE" w:rsidRPr="00B11AD3" w:rsidRDefault="00AC08DE" w:rsidP="009D58E4">
            <w:pPr>
              <w:numPr>
                <w:ilvl w:val="0"/>
                <w:numId w:val="25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>Оӄоӄо интэриэhи үөскэтии.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опыт, физминутка.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үрүллэр шариктар, уулаах ыстакааннар, уулаах баанкалар, трубочкалар оӄо ахсаанынан.</w:t>
            </w:r>
          </w:p>
        </w:tc>
      </w:tr>
      <w:tr w:rsidR="009D58E4" w:rsidRPr="00977EC8" w:rsidTr="00C62C04">
        <w:tc>
          <w:tcPr>
            <w:tcW w:w="705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right="113"/>
              <w:jc w:val="center"/>
              <w:rPr>
                <w:lang w:val="sah-RU"/>
              </w:rPr>
            </w:pPr>
            <w:r w:rsidRPr="00B11AD3">
              <w:rPr>
                <w:lang w:val="sah-RU"/>
              </w:rPr>
              <w:t>Сэтинньи ый</w:t>
            </w:r>
          </w:p>
        </w:tc>
        <w:tc>
          <w:tcPr>
            <w:tcW w:w="203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«Тыал хайдах үрэрий?»</w:t>
            </w:r>
          </w:p>
        </w:tc>
        <w:tc>
          <w:tcPr>
            <w:tcW w:w="3781" w:type="dxa"/>
          </w:tcPr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Опыт көмөтүнэн, тыал хайдах үөскүүрүн чинчийэн, оҕолорго билиһиннэрии. 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Бэриллибит ыйытыыга толору эппиэттииргэ үөрэтии, тыл саппааһын байытыы. 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 Күүстээх тыалтан сэрэхтээх буолууга үөрэтии.   </w:t>
            </w: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опыт, физминутка.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«Тыал көрүҥнэрэ» слайд, опыт оҥоруутугар веер, уулаах иһит, оонньуур тыы, ку- мааҕыттан оҥоһуллубут кулахаччы (вертушка).</w:t>
            </w:r>
          </w:p>
        </w:tc>
      </w:tr>
      <w:tr w:rsidR="009D58E4" w:rsidRPr="00977EC8" w:rsidTr="00C62C04">
        <w:trPr>
          <w:trHeight w:val="1367"/>
        </w:trPr>
        <w:tc>
          <w:tcPr>
            <w:tcW w:w="705" w:type="dxa"/>
            <w:vMerge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3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Уу – уунээйигэ туһата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78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Дьиэ сибэккитигэр уу куттаран көрдөрүү, уу кутарын тэрийии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Дьиэтээӄи сибэккилэр, лейкалар, буордаах иьиттэр</w:t>
            </w:r>
          </w:p>
        </w:tc>
      </w:tr>
    </w:tbl>
    <w:p w:rsidR="00C62C04" w:rsidRPr="00B11AD3" w:rsidRDefault="00C62C04" w:rsidP="009D58E4">
      <w:pPr>
        <w:spacing w:after="160" w:line="360" w:lineRule="auto"/>
        <w:rPr>
          <w:rFonts w:eastAsiaTheme="minorHAnsi"/>
          <w:lang w:val="sah-RU" w:eastAsia="en-US"/>
        </w:rPr>
      </w:pPr>
    </w:p>
    <w:tbl>
      <w:tblPr>
        <w:tblStyle w:val="2"/>
        <w:tblW w:w="10632" w:type="dxa"/>
        <w:tblInd w:w="-1139" w:type="dxa"/>
        <w:tblLook w:val="04A0"/>
      </w:tblPr>
      <w:tblGrid>
        <w:gridCol w:w="705"/>
        <w:gridCol w:w="2043"/>
        <w:gridCol w:w="3631"/>
        <w:gridCol w:w="2233"/>
        <w:gridCol w:w="2020"/>
      </w:tblGrid>
      <w:tr w:rsidR="00AC08DE" w:rsidRPr="00B11AD3" w:rsidTr="009D58E4">
        <w:tc>
          <w:tcPr>
            <w:tcW w:w="705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Ый</w:t>
            </w:r>
          </w:p>
        </w:tc>
        <w:tc>
          <w:tcPr>
            <w:tcW w:w="2043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Улэ көрүӊэ</w:t>
            </w:r>
          </w:p>
        </w:tc>
        <w:tc>
          <w:tcPr>
            <w:tcW w:w="3631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Сыала</w:t>
            </w:r>
          </w:p>
        </w:tc>
        <w:tc>
          <w:tcPr>
            <w:tcW w:w="2233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Туhаныллар матырыйааллар</w:t>
            </w:r>
          </w:p>
        </w:tc>
        <w:tc>
          <w:tcPr>
            <w:tcW w:w="2020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Туттуллар тэриллэр</w:t>
            </w:r>
          </w:p>
        </w:tc>
      </w:tr>
      <w:tr w:rsidR="00AC08DE" w:rsidRPr="00977EC8" w:rsidTr="009D58E4">
        <w:tc>
          <w:tcPr>
            <w:tcW w:w="705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Ахсынньы</w:t>
            </w:r>
          </w:p>
        </w:tc>
        <w:tc>
          <w:tcPr>
            <w:tcW w:w="2043" w:type="dxa"/>
          </w:tcPr>
          <w:p w:rsidR="00AC08DE" w:rsidRPr="00B11AD3" w:rsidRDefault="00AC08DE" w:rsidP="009D58E4">
            <w:pPr>
              <w:spacing w:after="200" w:line="360" w:lineRule="auto"/>
              <w:rPr>
                <w:lang w:eastAsia="en-US" w:bidi="en-US"/>
              </w:rPr>
            </w:pPr>
            <w:proofErr w:type="spellStart"/>
            <w:r w:rsidRPr="00B11AD3">
              <w:rPr>
                <w:lang w:eastAsia="en-US" w:bidi="en-US"/>
              </w:rPr>
              <w:t>Уу</w:t>
            </w:r>
            <w:proofErr w:type="spellEnd"/>
            <w:r w:rsidRPr="00B11AD3">
              <w:rPr>
                <w:lang w:eastAsia="en-US" w:bidi="en-US"/>
              </w:rPr>
              <w:t xml:space="preserve"> туһата.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63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-Уу тулалыыр эйгэӄэ туһатын </w:t>
            </w: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өйдөтүү;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 Ыйытыыны сөпкө туруоруу, толору эппиэттииргэ  эрчийии;</w:t>
            </w:r>
          </w:p>
        </w:tc>
        <w:tc>
          <w:tcPr>
            <w:tcW w:w="223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Тылынан быһаарыы,  </w:t>
            </w:r>
            <w:r w:rsidRPr="00B11AD3">
              <w:rPr>
                <w:rFonts w:eastAsiaTheme="minorHAnsi"/>
                <w:lang w:val="sah-RU" w:eastAsia="en-US"/>
              </w:rPr>
              <w:lastRenderedPageBreak/>
              <w:t>таабырын таайтарыы, ыйытыы, уу тыаhын иhитиннэрии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Чинчийии, опыттары оӊоруу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2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Оӄо ахсаанынан </w:t>
            </w:r>
            <w:r w:rsidRPr="00B11AD3">
              <w:rPr>
                <w:rFonts w:eastAsiaTheme="minorHAnsi"/>
                <w:lang w:val="sah-RU" w:eastAsia="en-US"/>
              </w:rPr>
              <w:lastRenderedPageBreak/>
              <w:t>иккилии ыстакааннарга уу, ньуоска, фломастердар, смайлик-төгүрүктэр, иһиттэргэ туус, кофе, заварка,кумах.</w:t>
            </w:r>
          </w:p>
        </w:tc>
      </w:tr>
      <w:tr w:rsidR="00AC08DE" w:rsidRPr="00977EC8" w:rsidTr="009D58E4">
        <w:trPr>
          <w:trHeight w:val="3122"/>
        </w:trPr>
        <w:tc>
          <w:tcPr>
            <w:tcW w:w="705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4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«Кыhын тоӄо хаар баарый?»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“Мууhу, хаары итии сиргэ уурдахха туох буолуой?” </w:t>
            </w:r>
          </w:p>
        </w:tc>
        <w:tc>
          <w:tcPr>
            <w:tcW w:w="363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Cs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-Хаар свойствотын ситэри үөрэтии (өнун, дьыл араас кэмигэр уларыйыытын, сылааhы тутарын, салгыны ыраастыырын, дьиэ иhигэр уулларын);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-Оӄо тылын саппааhын байытыы, интэриэhи үөскэтии.</w:t>
            </w:r>
          </w:p>
        </w:tc>
        <w:tc>
          <w:tcPr>
            <w:tcW w:w="223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Бэсиэдэ,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Уус – уран айымньы ааӄыы. («Кыhын тоӄо хаар баарый?» ааӄан иhитиннэрии).</w:t>
            </w:r>
          </w:p>
        </w:tc>
        <w:tc>
          <w:tcPr>
            <w:tcW w:w="202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Искусственнай хаардар, 3 ыстакаанна хаар, тымныы, сылаас уулар.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Тимэхтэр, мозаика,  уу,  ыстакааннар, уут, ыраас лиис.</w:t>
            </w:r>
          </w:p>
        </w:tc>
      </w:tr>
      <w:tr w:rsidR="00AC08DE" w:rsidRPr="00977EC8" w:rsidTr="009D58E4">
        <w:tc>
          <w:tcPr>
            <w:tcW w:w="705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Тохсунньу</w:t>
            </w:r>
          </w:p>
        </w:tc>
        <w:tc>
          <w:tcPr>
            <w:tcW w:w="204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«Кумахха оонньуубут» 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63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- оӄо көрөн, тутан – хабан,  тэннээн, кураанах уонна сииктээх кумах  уратыларын быһаарыыта, тарбах былчыннарын уонна о5о айар – тутар дьоӄурун сайыннарыы.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b/>
                <w:lang w:val="sah-RU" w:eastAsia="en-US"/>
              </w:rPr>
              <w:t>Тыл  баайа:</w:t>
            </w:r>
            <w:r w:rsidRPr="00B11AD3">
              <w:rPr>
                <w:rFonts w:eastAsiaTheme="minorHAnsi"/>
                <w:lang w:val="sah-RU" w:eastAsia="en-US"/>
              </w:rPr>
              <w:t xml:space="preserve"> көпсөркөй, ыhыллаӄас, ньалӄаархай, хатыылаах. </w:t>
            </w:r>
          </w:p>
        </w:tc>
        <w:tc>
          <w:tcPr>
            <w:tcW w:w="223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2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кумахтаах иhит, кумах чаhыыта, бытархай оонньуурдар.</w:t>
            </w:r>
          </w:p>
        </w:tc>
      </w:tr>
      <w:tr w:rsidR="00AC08DE" w:rsidRPr="00977EC8" w:rsidTr="009D58E4">
        <w:tc>
          <w:tcPr>
            <w:tcW w:w="705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4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«Уу кирдээӄин хайдах билэбит?»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631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Айыл5а уонна киhи сибээстээхтэрин билиhиннэрии;</w:t>
            </w:r>
          </w:p>
          <w:p w:rsidR="00AC08DE" w:rsidRPr="00B11AD3" w:rsidRDefault="00AC08DE" w:rsidP="009D58E4">
            <w:pPr>
              <w:spacing w:line="360" w:lineRule="auto"/>
              <w:jc w:val="both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Айыл5а5а харыстабыллаах сыhыаны үөрэтии, өйдөтүү.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Туттуллар тэриллэр: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233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02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үүнээйилэр уонна кыыллар ойуулара, 2 ыстакаан, сиидэ.</w:t>
            </w:r>
          </w:p>
        </w:tc>
      </w:tr>
    </w:tbl>
    <w:p w:rsidR="00B11AD3" w:rsidRPr="00B11AD3" w:rsidRDefault="00B11AD3" w:rsidP="009D58E4">
      <w:pPr>
        <w:spacing w:after="160" w:line="360" w:lineRule="auto"/>
        <w:rPr>
          <w:rFonts w:eastAsiaTheme="minorHAnsi"/>
          <w:lang w:val="sah-RU" w:eastAsia="en-US"/>
        </w:rPr>
      </w:pPr>
    </w:p>
    <w:tbl>
      <w:tblPr>
        <w:tblStyle w:val="2"/>
        <w:tblW w:w="10632" w:type="dxa"/>
        <w:tblInd w:w="-1139" w:type="dxa"/>
        <w:tblLayout w:type="fixed"/>
        <w:tblLook w:val="04A0"/>
      </w:tblPr>
      <w:tblGrid>
        <w:gridCol w:w="555"/>
        <w:gridCol w:w="2280"/>
        <w:gridCol w:w="3544"/>
        <w:gridCol w:w="1985"/>
        <w:gridCol w:w="2268"/>
      </w:tblGrid>
      <w:tr w:rsidR="00AC08DE" w:rsidRPr="00B11AD3" w:rsidTr="00C62C04">
        <w:tc>
          <w:tcPr>
            <w:tcW w:w="555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Ый</w:t>
            </w:r>
          </w:p>
        </w:tc>
        <w:tc>
          <w:tcPr>
            <w:tcW w:w="2280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Улэ көрүӊэ</w:t>
            </w:r>
          </w:p>
        </w:tc>
        <w:tc>
          <w:tcPr>
            <w:tcW w:w="3544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Сыала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Туhаныллар матырыйааллар</w:t>
            </w:r>
          </w:p>
        </w:tc>
        <w:tc>
          <w:tcPr>
            <w:tcW w:w="2268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Туттуллар тэриллэр</w:t>
            </w:r>
          </w:p>
        </w:tc>
      </w:tr>
      <w:tr w:rsidR="00AC08DE" w:rsidRPr="00B11AD3" w:rsidTr="00C62C04">
        <w:trPr>
          <w:trHeight w:val="4083"/>
        </w:trPr>
        <w:tc>
          <w:tcPr>
            <w:tcW w:w="555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lastRenderedPageBreak/>
              <w:t>Олунньу</w:t>
            </w:r>
          </w:p>
        </w:tc>
        <w:tc>
          <w:tcPr>
            <w:tcW w:w="228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Кыраасканы ууга сууранан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proofErr w:type="spellStart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Ууга</w:t>
            </w:r>
            <w:proofErr w:type="spellEnd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туох</w:t>
            </w:r>
            <w:proofErr w:type="spellEnd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устарый</w:t>
            </w:r>
            <w:proofErr w:type="spellEnd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тимирэрий</w:t>
            </w:r>
            <w:proofErr w:type="spellEnd"/>
            <w:r w:rsidRPr="00B11AD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?</w:t>
            </w:r>
          </w:p>
        </w:tc>
        <w:tc>
          <w:tcPr>
            <w:tcW w:w="3544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-Уу дьүһүнүгэр, болӄомтону ууруу.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-Сылаас, тымныы уулары тэӊнээн көрүү.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-Кыраасканы суурайан көрүү: хайдах ууга тургэнник сууралларын көрдөрүү. </w:t>
            </w:r>
          </w:p>
          <w:p w:rsidR="00AC08DE" w:rsidRPr="00B11AD3" w:rsidRDefault="00AC08DE" w:rsidP="009D58E4">
            <w:pPr>
              <w:spacing w:line="360" w:lineRule="auto"/>
              <w:rPr>
                <w:lang w:val="sah-RU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-Ууну ыспакка-тохпокко аккуратнайдык туттар үөруйэхтэрин сайыннарыы;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опыт, физминутка, Хамс.онньуу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”Тимирэр,тимирбэт” </w:t>
            </w:r>
          </w:p>
          <w:p w:rsidR="00AC08DE" w:rsidRPr="00B11AD3" w:rsidRDefault="00AC08DE" w:rsidP="009D58E4">
            <w:pPr>
              <w:shd w:val="clear" w:color="auto" w:fill="FFFFFF" w:themeFill="background1"/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268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Иһиккэ уу (Тымныы, сылаас), гуашь кырааска (кыһыл, араӄас), ложка.</w:t>
            </w:r>
          </w:p>
          <w:p w:rsidR="00AC08DE" w:rsidRPr="00B11AD3" w:rsidRDefault="00AC08DE" w:rsidP="009D58E4">
            <w:pPr>
              <w:shd w:val="clear" w:color="auto" w:fill="FFFFFF"/>
              <w:spacing w:line="360" w:lineRule="auto"/>
              <w:rPr>
                <w:lang w:val="sah-RU"/>
              </w:rPr>
            </w:pPr>
            <w:proofErr w:type="spellStart"/>
            <w:r w:rsidRPr="00B11AD3">
              <w:rPr>
                <w:color w:val="000000"/>
              </w:rPr>
              <w:t>тимиртэн</w:t>
            </w:r>
            <w:proofErr w:type="spellEnd"/>
            <w:r w:rsidRPr="00B11AD3">
              <w:rPr>
                <w:color w:val="000000"/>
              </w:rPr>
              <w:t xml:space="preserve"> </w:t>
            </w:r>
            <w:proofErr w:type="spellStart"/>
            <w:r w:rsidRPr="00B11AD3">
              <w:rPr>
                <w:color w:val="000000"/>
              </w:rPr>
              <w:t>оноhуллубут</w:t>
            </w:r>
            <w:proofErr w:type="spellEnd"/>
            <w:r w:rsidRPr="00B11AD3">
              <w:rPr>
                <w:color w:val="000000"/>
              </w:rPr>
              <w:t xml:space="preserve"> предмет</w:t>
            </w:r>
          </w:p>
        </w:tc>
      </w:tr>
      <w:tr w:rsidR="00AC08DE" w:rsidRPr="00977EC8" w:rsidTr="00C62C04">
        <w:trPr>
          <w:trHeight w:val="828"/>
        </w:trPr>
        <w:tc>
          <w:tcPr>
            <w:tcW w:w="555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28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Cs/>
                <w:lang w:val="sah-RU" w:eastAsia="en-US"/>
              </w:rPr>
            </w:pPr>
            <w:r w:rsidRPr="00B11AD3">
              <w:rPr>
                <w:rFonts w:eastAsiaTheme="minorHAnsi"/>
                <w:bCs/>
                <w:lang w:val="sah-RU" w:eastAsia="en-US"/>
              </w:rPr>
              <w:t>«Уу кирдээӄин хайдах билэбит?»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544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-Оӄо көрөн, тутан – хабан,  тэӊнээн көрөн, кураанах уонна сииктээх кумах  уратыларын быһаарыы;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-тарбах былчыннарын уонна оӄо айар – тутар дьоӄурун сайыннарыы;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hd w:val="clear" w:color="auto" w:fill="FFFFFF" w:themeFill="background1"/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Опыт оӊоруу.</w:t>
            </w:r>
          </w:p>
          <w:p w:rsidR="00AC08DE" w:rsidRPr="00B11AD3" w:rsidRDefault="00AC08DE" w:rsidP="009D58E4">
            <w:pPr>
              <w:shd w:val="clear" w:color="auto" w:fill="FFFFFF" w:themeFill="background1"/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Тыл  баайа: көпсөркөй, ыhыллаӄас, ньалӄаархай, хатыылаах.</w:t>
            </w:r>
          </w:p>
        </w:tc>
        <w:tc>
          <w:tcPr>
            <w:tcW w:w="2268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кумахтаах иhит, кумах чаhыыта, бытархай оонньуурдар.</w:t>
            </w:r>
          </w:p>
        </w:tc>
      </w:tr>
      <w:tr w:rsidR="00AC08DE" w:rsidRPr="00977EC8" w:rsidTr="00C62C04">
        <w:tc>
          <w:tcPr>
            <w:tcW w:w="555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Кулун тутар</w:t>
            </w:r>
          </w:p>
        </w:tc>
        <w:tc>
          <w:tcPr>
            <w:tcW w:w="228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«Шарик ханнык матырыйаалтан оноhуллубутуй?»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544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-Эрэhиинэ свойствотын уонна хаачыстыбатын кытта билиhиннэрии.</w:t>
            </w: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опыт, физминутка.</w:t>
            </w:r>
          </w:p>
        </w:tc>
        <w:tc>
          <w:tcPr>
            <w:tcW w:w="2268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Хас биирдии оӄоӄо шариктар, резиновай перчаткалар, таастаах уу, соттор, кумааӄы, таӊас, эрэhиинэттэн тэриллэр.</w:t>
            </w:r>
          </w:p>
        </w:tc>
      </w:tr>
      <w:tr w:rsidR="00AC08DE" w:rsidRPr="00B11AD3" w:rsidTr="00C62C04">
        <w:trPr>
          <w:trHeight w:val="562"/>
        </w:trPr>
        <w:tc>
          <w:tcPr>
            <w:tcW w:w="555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280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«Билбэччэй кылаата»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544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-Предметтэр ханнык матырыйаалтан оноhуллубуттарын чинэтии;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-Предметтэри  өнүнэн, быhыытынан , матырыйаалынан, туттулларынан араара үөрэтии.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198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опыт, физминутка.</w:t>
            </w:r>
          </w:p>
        </w:tc>
        <w:tc>
          <w:tcPr>
            <w:tcW w:w="2268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Эрэhиинэттэн, пластмастан, өстүекүлэттэн тэриллэр.  </w:t>
            </w:r>
          </w:p>
        </w:tc>
      </w:tr>
    </w:tbl>
    <w:p w:rsidR="00AC08DE" w:rsidRPr="00B11AD3" w:rsidRDefault="00AC08DE" w:rsidP="009D58E4">
      <w:pPr>
        <w:spacing w:after="160" w:line="360" w:lineRule="auto"/>
        <w:rPr>
          <w:rFonts w:eastAsiaTheme="minorHAnsi"/>
          <w:lang w:val="sah-RU" w:eastAsia="en-US"/>
        </w:rPr>
      </w:pPr>
    </w:p>
    <w:tbl>
      <w:tblPr>
        <w:tblStyle w:val="2"/>
        <w:tblW w:w="10484" w:type="dxa"/>
        <w:tblInd w:w="-1139" w:type="dxa"/>
        <w:tblLook w:val="04A0"/>
      </w:tblPr>
      <w:tblGrid>
        <w:gridCol w:w="612"/>
        <w:gridCol w:w="2113"/>
        <w:gridCol w:w="3520"/>
        <w:gridCol w:w="2120"/>
        <w:gridCol w:w="2119"/>
      </w:tblGrid>
      <w:tr w:rsidR="00AC08DE" w:rsidRPr="00B11AD3" w:rsidTr="000D3ACB">
        <w:tc>
          <w:tcPr>
            <w:tcW w:w="566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Ый</w:t>
            </w: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Улэ көрүӊэ</w:t>
            </w:r>
          </w:p>
        </w:tc>
        <w:tc>
          <w:tcPr>
            <w:tcW w:w="3540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Сыала</w:t>
            </w:r>
          </w:p>
        </w:tc>
        <w:tc>
          <w:tcPr>
            <w:tcW w:w="2127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Туhаныллар матырыйааллар</w:t>
            </w:r>
          </w:p>
        </w:tc>
        <w:tc>
          <w:tcPr>
            <w:tcW w:w="2125" w:type="dxa"/>
          </w:tcPr>
          <w:p w:rsidR="00AC08DE" w:rsidRPr="00B11AD3" w:rsidRDefault="00AC08DE" w:rsidP="009D58E4">
            <w:pPr>
              <w:spacing w:line="360" w:lineRule="auto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Туттуллар тэриллэр</w:t>
            </w:r>
          </w:p>
        </w:tc>
      </w:tr>
      <w:tr w:rsidR="00AC08DE" w:rsidRPr="00977EC8" w:rsidTr="000D3ACB">
        <w:tc>
          <w:tcPr>
            <w:tcW w:w="566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Муус устар</w:t>
            </w: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“Луук ки</w:t>
            </w:r>
            <w:r w:rsidRPr="00B11AD3">
              <w:rPr>
                <w:rFonts w:eastAsiaTheme="minorHAnsi"/>
                <w:lang w:val="en-US" w:eastAsia="en-US"/>
              </w:rPr>
              <w:t>h</w:t>
            </w:r>
            <w:proofErr w:type="spellStart"/>
            <w:r w:rsidRPr="00B11AD3">
              <w:rPr>
                <w:rFonts w:eastAsiaTheme="minorHAnsi"/>
                <w:lang w:eastAsia="en-US"/>
              </w:rPr>
              <w:t>иэхэ</w:t>
            </w:r>
            <w:proofErr w:type="spellEnd"/>
            <w:r w:rsidRPr="00B11AD3">
              <w:rPr>
                <w:rFonts w:eastAsiaTheme="minorHAnsi"/>
                <w:lang w:eastAsia="en-US"/>
              </w:rPr>
              <w:t xml:space="preserve"> ту</w:t>
            </w:r>
            <w:r w:rsidRPr="00B11AD3">
              <w:rPr>
                <w:rFonts w:eastAsiaTheme="minorHAnsi"/>
                <w:lang w:val="en-US" w:eastAsia="en-US"/>
              </w:rPr>
              <w:t>h</w:t>
            </w:r>
            <w:proofErr w:type="spellStart"/>
            <w:r w:rsidRPr="00B11AD3">
              <w:rPr>
                <w:rFonts w:eastAsiaTheme="minorHAnsi"/>
                <w:lang w:eastAsia="en-US"/>
              </w:rPr>
              <w:t>ата</w:t>
            </w:r>
            <w:proofErr w:type="spellEnd"/>
            <w:r w:rsidRPr="00B11AD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0" w:type="dxa"/>
          </w:tcPr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Оӄо билэр-көрөр, чинчийэр дьоӄурун сайыннарыы. 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lastRenderedPageBreak/>
              <w:t xml:space="preserve">Үүнээйи үүнэр усулуобуйатын үөрэтии (буор, сиик, сылаас, сырдык).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7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«Луук, луукчаан». Ытыс иһигэр төгүрүтэн луугу </w:t>
            </w:r>
            <w:r w:rsidRPr="00B11AD3">
              <w:rPr>
                <w:rFonts w:eastAsiaTheme="minorHAnsi"/>
                <w:lang w:val="sah-RU" w:eastAsia="en-US"/>
              </w:rPr>
              <w:lastRenderedPageBreak/>
              <w:t>оӊоруу, өӊүн сөпкө талыы, күөх өӊнөөх пластилинынан луук төбөтүн сыһыарыы.</w:t>
            </w:r>
          </w:p>
        </w:tc>
        <w:tc>
          <w:tcPr>
            <w:tcW w:w="212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Проект сыалын төрөппүккэ билиьиннэрии. </w:t>
            </w:r>
            <w:r w:rsidRPr="00B11AD3">
              <w:rPr>
                <w:rFonts w:eastAsiaTheme="minorHAnsi"/>
                <w:lang w:val="sah-RU" w:eastAsia="en-US"/>
              </w:rPr>
              <w:lastRenderedPageBreak/>
              <w:t xml:space="preserve">Сөптөөх усулуобуйаны тэрийии (буору, иһити, олорор сирин бэлэмнээһин). </w:t>
            </w:r>
          </w:p>
        </w:tc>
      </w:tr>
      <w:tr w:rsidR="00AC08DE" w:rsidRPr="00977EC8" w:rsidTr="000D3ACB">
        <w:trPr>
          <w:trHeight w:val="1293"/>
        </w:trPr>
        <w:tc>
          <w:tcPr>
            <w:tcW w:w="566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«Дьикти туус»</w:t>
            </w:r>
          </w:p>
        </w:tc>
        <w:tc>
          <w:tcPr>
            <w:tcW w:w="3540" w:type="dxa"/>
          </w:tcPr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>Сыты уонна амтаны билэр билгэ органнарын сайыннарыы.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>Чинчийии көмөтүнэн оҕолорго туус туһунан билиһиннэрии;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Кураанах тууһу кутуу ньыматынан тууһунан уруһуйдуурга үөрэтии; </w:t>
            </w:r>
          </w:p>
          <w:p w:rsidR="00AC08DE" w:rsidRPr="00B11AD3" w:rsidRDefault="00AC08DE" w:rsidP="009D58E4">
            <w:pPr>
              <w:spacing w:line="360" w:lineRule="auto"/>
              <w:ind w:left="360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7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Кураанах тууһу кутуу ньыматынан тууһунан уруһуйдааһын</w:t>
            </w:r>
          </w:p>
        </w:tc>
        <w:tc>
          <w:tcPr>
            <w:tcW w:w="212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туус, килиэй, кумааҕы, киистэ, кырааска</w:t>
            </w:r>
          </w:p>
        </w:tc>
      </w:tr>
      <w:tr w:rsidR="00AC08DE" w:rsidRPr="00977EC8" w:rsidTr="000D3ACB">
        <w:tc>
          <w:tcPr>
            <w:tcW w:w="566" w:type="dxa"/>
            <w:vMerge w:val="restart"/>
            <w:textDirection w:val="btLr"/>
          </w:tcPr>
          <w:p w:rsidR="00AC08DE" w:rsidRPr="00B11AD3" w:rsidRDefault="00AC08DE" w:rsidP="009D58E4">
            <w:pPr>
              <w:spacing w:line="360" w:lineRule="auto"/>
              <w:ind w:left="113" w:right="113"/>
              <w:jc w:val="center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Ыам ыйа</w:t>
            </w: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Сибэкки арассаадата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(Таһырдьа сибэкки олордуу).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540" w:type="dxa"/>
          </w:tcPr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Сибэкки сир симэӄэ буоларын өйдүтүү. 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 Детсад тиэргэнин киэргэтии, улэӄэ уһуйуу.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Төрөппүтү кытыннарыы, кэрэттэн дуоһуйууну ылыы.</w:t>
            </w:r>
          </w:p>
        </w:tc>
        <w:tc>
          <w:tcPr>
            <w:tcW w:w="2127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1.Хооону ааӄан иһитиннэрии, ойго уорэтии. 2.Чуолкайдык саӊарары, үтүктэри, тэӊӊэ ааӄары ситиһии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b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Сибэкки арассаадалара, бэрчээккилэр, уу, сибэкки иьиттэрэ, кыра лаппаакы.</w:t>
            </w:r>
          </w:p>
        </w:tc>
      </w:tr>
      <w:tr w:rsidR="00AC08DE" w:rsidRPr="00977EC8" w:rsidTr="000D3ACB">
        <w:trPr>
          <w:trHeight w:val="1400"/>
        </w:trPr>
        <w:tc>
          <w:tcPr>
            <w:tcW w:w="566" w:type="dxa"/>
            <w:vMerge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2126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 «Уруккуга айан (кумаахы)»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  <w:tc>
          <w:tcPr>
            <w:tcW w:w="3540" w:type="dxa"/>
          </w:tcPr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 xml:space="preserve">Кумааӄы историятын билиhиннэрии; 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  <w:r w:rsidRPr="00B11AD3">
              <w:rPr>
                <w:lang w:val="sah-RU"/>
              </w:rPr>
              <w:t>Аныгы кумааӄы көрүӊнэрин билиhиннэрии;</w:t>
            </w:r>
          </w:p>
          <w:p w:rsidR="00AC08DE" w:rsidRPr="00B11AD3" w:rsidRDefault="00AC08DE" w:rsidP="009D58E4">
            <w:pPr>
              <w:numPr>
                <w:ilvl w:val="0"/>
                <w:numId w:val="24"/>
              </w:numPr>
              <w:spacing w:line="360" w:lineRule="auto"/>
              <w:rPr>
                <w:lang w:val="sah-RU"/>
              </w:rPr>
            </w:pPr>
          </w:p>
        </w:tc>
        <w:tc>
          <w:tcPr>
            <w:tcW w:w="2127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>Бэсиэдэ, опыт, физминутка.</w:t>
            </w:r>
          </w:p>
        </w:tc>
        <w:tc>
          <w:tcPr>
            <w:tcW w:w="2125" w:type="dxa"/>
          </w:tcPr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  <w:r w:rsidRPr="00B11AD3">
              <w:rPr>
                <w:rFonts w:eastAsiaTheme="minorHAnsi"/>
                <w:lang w:val="sah-RU" w:eastAsia="en-US"/>
              </w:rPr>
              <w:t xml:space="preserve">Таас, танас, туос, мөлтөх хаачыстыбалаах кумааӄы лииhэ, аныгы кумаахылар. </w:t>
            </w:r>
          </w:p>
          <w:p w:rsidR="00AC08DE" w:rsidRPr="00B11AD3" w:rsidRDefault="00AC08DE" w:rsidP="009D58E4">
            <w:pPr>
              <w:spacing w:line="360" w:lineRule="auto"/>
              <w:rPr>
                <w:rFonts w:eastAsiaTheme="minorHAnsi"/>
                <w:lang w:val="sah-RU" w:eastAsia="en-US"/>
              </w:rPr>
            </w:pPr>
          </w:p>
        </w:tc>
      </w:tr>
    </w:tbl>
    <w:p w:rsidR="00184E57" w:rsidRPr="00B11AD3" w:rsidRDefault="00184E57" w:rsidP="00672ACD">
      <w:pPr>
        <w:spacing w:line="360" w:lineRule="auto"/>
        <w:jc w:val="right"/>
      </w:pPr>
      <w:r w:rsidRPr="00B11AD3">
        <w:t xml:space="preserve">Приложение №2 </w:t>
      </w: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5D7C67" w:rsidRDefault="005D7C67" w:rsidP="00184E57">
      <w:pPr>
        <w:shd w:val="clear" w:color="auto" w:fill="FFFFFF"/>
        <w:spacing w:line="360" w:lineRule="auto"/>
        <w:jc w:val="center"/>
        <w:rPr>
          <w:color w:val="000000"/>
        </w:rPr>
      </w:pPr>
    </w:p>
    <w:p w:rsidR="00184E57" w:rsidRPr="00B11AD3" w:rsidRDefault="00184E57" w:rsidP="00184E57">
      <w:pPr>
        <w:shd w:val="clear" w:color="auto" w:fill="FFFFFF"/>
        <w:spacing w:line="360" w:lineRule="auto"/>
        <w:jc w:val="center"/>
        <w:rPr>
          <w:color w:val="000000"/>
        </w:rPr>
      </w:pPr>
      <w:r w:rsidRPr="00B11AD3">
        <w:rPr>
          <w:color w:val="000000"/>
        </w:rPr>
        <w:t>Анкета для родителей</w:t>
      </w:r>
    </w:p>
    <w:p w:rsidR="00184E57" w:rsidRPr="00B11AD3" w:rsidRDefault="00184E57" w:rsidP="00184E57">
      <w:pPr>
        <w:shd w:val="clear" w:color="auto" w:fill="FFFFFF"/>
        <w:spacing w:line="360" w:lineRule="auto"/>
        <w:jc w:val="center"/>
        <w:rPr>
          <w:color w:val="000000"/>
        </w:rPr>
      </w:pPr>
      <w:r w:rsidRPr="00B11AD3">
        <w:rPr>
          <w:color w:val="000000"/>
        </w:rPr>
        <w:t>«ДЕТСКОЕ ЭКСПЕРИМЕНТИРОВАНИЕ В СЕМЬЕ»</w:t>
      </w:r>
    </w:p>
    <w:p w:rsidR="00184E57" w:rsidRPr="00B11AD3" w:rsidRDefault="00184E57" w:rsidP="00184E57">
      <w:pPr>
        <w:shd w:val="clear" w:color="auto" w:fill="FFFFFF"/>
        <w:spacing w:line="360" w:lineRule="auto"/>
        <w:jc w:val="center"/>
        <w:rPr>
          <w:color w:val="000000"/>
        </w:rPr>
      </w:pPr>
      <w:r w:rsidRPr="00B11AD3">
        <w:rPr>
          <w:color w:val="000000"/>
        </w:rPr>
        <w:t>Уважаемые родители!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1.Часто ли Ваш ребенок задает вопросы? (Да / Нет / Никогда)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bookmarkStart w:id="0" w:name="h.gjdgxs"/>
      <w:bookmarkEnd w:id="0"/>
      <w:r w:rsidRPr="00B11AD3">
        <w:rPr>
          <w:color w:val="000000"/>
        </w:rPr>
        <w:t>2.Как Вы на них реагируете?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а) стараюсь доступно рассказать ребенку все, что знаю по этому вопросу;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б) отвечаю первое, что приходит в голову;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в) говорю, что у меня нет времени.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3.В чем проявляется исследовательская активность Вашего ребенка?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а) предпочитает самостоятельно исследовать окружающие его предметы;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б) любит узнавать новое из разных источников (просмотр телевизионных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передач, чтение детских энциклопедий, рассказы взрослых).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в) редко проявляет исследовательскую активность.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4. С какими предметами и материалами любит экспериментировать Ваш ребенок?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________________________________________________________________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5. Повторяет ли дома эксперименты, проведённые в детском саду? (часто / редко/ никогда) Если да, то какие?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lastRenderedPageBreak/>
        <w:t>________________________________________________________________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6. Как вы поддерживаете интерес ребенка к экспериментированию (нужное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подчеркнуть):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а) сотрудничаю, т.е. включаюсь в деятельность;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б) одобряю, проявляю интерес, задаю вопросы;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в) никак, считаю эту деятельность бесполезной.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7. Какие из наиболее ярких открытий, по Вашему мнению, за последнее время сделал Ваш ребенок?________________________________________________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9. Нужна ли Вам консультационная помощь по организации детского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экспериментирования в домашних условиях? (Да / Нет)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10. Как Вы думаете, нужно ли поддерживать в ребёнке желание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rPr>
          <w:color w:val="000000"/>
        </w:rPr>
      </w:pPr>
      <w:r w:rsidRPr="00B11AD3">
        <w:rPr>
          <w:color w:val="000000"/>
        </w:rPr>
        <w:t>экспериментировать? Почему?________________________________________</w:t>
      </w: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jc w:val="center"/>
        <w:rPr>
          <w:color w:val="000000"/>
        </w:rPr>
      </w:pP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jc w:val="center"/>
        <w:rPr>
          <w:color w:val="000000"/>
        </w:rPr>
      </w:pPr>
    </w:p>
    <w:p w:rsidR="00184E57" w:rsidRPr="00B11AD3" w:rsidRDefault="00184E57" w:rsidP="00184E57">
      <w:pPr>
        <w:shd w:val="clear" w:color="auto" w:fill="FFFFFF"/>
        <w:spacing w:line="360" w:lineRule="auto"/>
        <w:ind w:right="-284"/>
        <w:jc w:val="center"/>
        <w:rPr>
          <w:color w:val="000000"/>
        </w:rPr>
      </w:pPr>
      <w:r w:rsidRPr="00B11AD3">
        <w:rPr>
          <w:color w:val="000000"/>
        </w:rPr>
        <w:t>Благодарим Вас за сотрудничество!</w:t>
      </w:r>
    </w:p>
    <w:p w:rsidR="00184E57" w:rsidRPr="00B11AD3" w:rsidRDefault="00184E57" w:rsidP="00184E57">
      <w:pPr>
        <w:spacing w:line="360" w:lineRule="auto"/>
        <w:ind w:right="-284"/>
      </w:pPr>
    </w:p>
    <w:p w:rsidR="007C0936" w:rsidRPr="00B11AD3" w:rsidRDefault="007C0936" w:rsidP="007C0936">
      <w:pPr>
        <w:spacing w:line="360" w:lineRule="auto"/>
        <w:jc w:val="right"/>
      </w:pPr>
      <w:r w:rsidRPr="00B11AD3">
        <w:t>Приложение №3</w:t>
      </w:r>
    </w:p>
    <w:p w:rsidR="00C34A29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b/>
          <w:color w:val="000000"/>
        </w:rPr>
        <w:t>Памятка для родителей на тему:</w:t>
      </w:r>
      <w:r w:rsidRPr="00B11AD3">
        <w:rPr>
          <w:color w:val="000000"/>
        </w:rPr>
        <w:t xml:space="preserve"> </w:t>
      </w:r>
    </w:p>
    <w:p w:rsidR="007C0936" w:rsidRPr="00B11AD3" w:rsidRDefault="007C0936" w:rsidP="00C5293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11AD3">
        <w:rPr>
          <w:b/>
          <w:color w:val="000000"/>
        </w:rPr>
        <w:t>«Организация детского экспериментирования в домашних условиях»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  <w:r w:rsidR="006761D2" w:rsidRPr="00B11AD3">
        <w:rPr>
          <w:color w:val="000000"/>
        </w:rPr>
        <w:t xml:space="preserve"> </w:t>
      </w:r>
      <w:r w:rsidRPr="00B11AD3">
        <w:rPr>
          <w:color w:val="000000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  <w:r w:rsidRPr="00B11AD3">
        <w:rPr>
          <w:color w:val="000000"/>
        </w:rPr>
        <w:lastRenderedPageBreak/>
        <w:t>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никаких.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Для этого необходимо соблюдать некоторые правила: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1. Установите цель эксперимента (для чего мы проводим опыт)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2. Подберите материалы (список всего необходимого для проведения опыта)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3. Обсудите процесс (поэтапные инструкции по проведению эксперимента)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4. Подведите итоги (точное описание ожидаемого результата)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5. Объясните почему? Доступными для ребёнка словами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11AD3">
        <w:rPr>
          <w:color w:val="000000"/>
        </w:rPr>
        <w:t>ПОМНИТЕ! ПРИ ПРОВЕДЕНИИ ЭКСПЕРИМЕНТА ГЛАВНОЕ - БЕЗОПАСНОСТЬ ВАС И ВАШЕГО РЕБЁНКА.</w:t>
      </w:r>
    </w:p>
    <w:p w:rsidR="007C0936" w:rsidRPr="00B11AD3" w:rsidRDefault="007C0936" w:rsidP="007C0936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84E57" w:rsidRPr="00B11AD3" w:rsidRDefault="00184E57" w:rsidP="007C0936">
      <w:pPr>
        <w:spacing w:line="360" w:lineRule="auto"/>
        <w:ind w:right="-284"/>
      </w:pPr>
    </w:p>
    <w:p w:rsidR="00184E57" w:rsidRPr="00B11AD3" w:rsidRDefault="00184E57" w:rsidP="007C0936">
      <w:pPr>
        <w:spacing w:line="360" w:lineRule="auto"/>
      </w:pPr>
    </w:p>
    <w:p w:rsidR="00184E57" w:rsidRPr="00B11AD3" w:rsidRDefault="00184E57" w:rsidP="007C0936">
      <w:pPr>
        <w:spacing w:line="360" w:lineRule="auto"/>
      </w:pPr>
    </w:p>
    <w:p w:rsidR="008637F2" w:rsidRPr="00B11AD3" w:rsidRDefault="008637F2" w:rsidP="008637F2">
      <w:pPr>
        <w:spacing w:line="360" w:lineRule="auto"/>
        <w:jc w:val="right"/>
      </w:pPr>
      <w:r w:rsidRPr="00B11AD3">
        <w:t>Приложение №3</w:t>
      </w:r>
    </w:p>
    <w:p w:rsidR="00296B4A" w:rsidRPr="00B11AD3" w:rsidRDefault="00296B4A" w:rsidP="00296B4A">
      <w:pPr>
        <w:jc w:val="center"/>
        <w:rPr>
          <w:b/>
          <w:bCs/>
          <w:kern w:val="36"/>
        </w:rPr>
      </w:pPr>
    </w:p>
    <w:p w:rsidR="00296B4A" w:rsidRPr="00B11AD3" w:rsidRDefault="00296B4A" w:rsidP="00296B4A">
      <w:pPr>
        <w:jc w:val="center"/>
        <w:rPr>
          <w:b/>
          <w:bCs/>
          <w:kern w:val="36"/>
        </w:rPr>
      </w:pPr>
      <w:proofErr w:type="spellStart"/>
      <w:r w:rsidRPr="00B11AD3">
        <w:rPr>
          <w:b/>
          <w:bCs/>
          <w:kern w:val="36"/>
        </w:rPr>
        <w:t>Улахан</w:t>
      </w:r>
      <w:proofErr w:type="spellEnd"/>
      <w:r w:rsidRPr="00B11AD3">
        <w:rPr>
          <w:b/>
          <w:bCs/>
          <w:kern w:val="36"/>
        </w:rPr>
        <w:t xml:space="preserve"> бөлөх оӄолоругар </w:t>
      </w:r>
      <w:proofErr w:type="spellStart"/>
      <w:r w:rsidRPr="00B11AD3">
        <w:rPr>
          <w:b/>
          <w:bCs/>
          <w:kern w:val="36"/>
        </w:rPr>
        <w:t>аналлаах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дьарыктаныылар</w:t>
      </w:r>
      <w:proofErr w:type="spellEnd"/>
    </w:p>
    <w:p w:rsidR="00296B4A" w:rsidRPr="00B11AD3" w:rsidRDefault="00296B4A" w:rsidP="00296B4A">
      <w:pPr>
        <w:jc w:val="both"/>
        <w:rPr>
          <w:b/>
          <w:bCs/>
          <w:kern w:val="36"/>
        </w:rPr>
      </w:pPr>
    </w:p>
    <w:p w:rsidR="00296B4A" w:rsidRPr="00B11AD3" w:rsidRDefault="00296B4A" w:rsidP="00296B4A">
      <w:pPr>
        <w:spacing w:line="360" w:lineRule="auto"/>
        <w:jc w:val="center"/>
        <w:rPr>
          <w:b/>
          <w:bCs/>
          <w:kern w:val="36"/>
        </w:rPr>
      </w:pPr>
      <w:r w:rsidRPr="00B11AD3">
        <w:rPr>
          <w:b/>
          <w:bCs/>
          <w:kern w:val="36"/>
        </w:rPr>
        <w:t>«</w:t>
      </w:r>
      <w:proofErr w:type="spellStart"/>
      <w:r w:rsidRPr="00B11AD3">
        <w:rPr>
          <w:b/>
          <w:bCs/>
          <w:kern w:val="36"/>
        </w:rPr>
        <w:t>Салгын</w:t>
      </w:r>
      <w:proofErr w:type="spellEnd"/>
      <w:r w:rsidRPr="00B11AD3">
        <w:rPr>
          <w:b/>
          <w:bCs/>
          <w:kern w:val="36"/>
        </w:rPr>
        <w:t>»</w:t>
      </w:r>
    </w:p>
    <w:p w:rsidR="00296B4A" w:rsidRPr="00B11AD3" w:rsidRDefault="00296B4A" w:rsidP="00296B4A">
      <w:pPr>
        <w:spacing w:line="360" w:lineRule="auto"/>
        <w:jc w:val="both"/>
        <w:rPr>
          <w:b/>
          <w:bCs/>
          <w:kern w:val="36"/>
        </w:rPr>
      </w:pP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/>
          <w:bCs/>
          <w:kern w:val="36"/>
        </w:rPr>
        <w:t>Сыала</w:t>
      </w:r>
      <w:proofErr w:type="spellEnd"/>
      <w:r w:rsidRPr="00B11AD3">
        <w:rPr>
          <w:b/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кытта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билиhиннэрии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8637F2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              </w:t>
      </w:r>
      <w:proofErr w:type="spellStart"/>
      <w:r w:rsidRPr="00B11AD3">
        <w:rPr>
          <w:bCs/>
          <w:kern w:val="36"/>
        </w:rPr>
        <w:t>Киhи</w:t>
      </w:r>
      <w:proofErr w:type="spellEnd"/>
      <w:r w:rsidRPr="00B11AD3">
        <w:rPr>
          <w:bCs/>
          <w:kern w:val="36"/>
        </w:rPr>
        <w:t xml:space="preserve"> олоӄ</w:t>
      </w:r>
      <w:r w:rsidR="00296B4A" w:rsidRPr="00B11AD3">
        <w:rPr>
          <w:bCs/>
          <w:kern w:val="36"/>
        </w:rPr>
        <w:t xml:space="preserve">ор </w:t>
      </w:r>
      <w:proofErr w:type="spellStart"/>
      <w:r w:rsidR="00296B4A" w:rsidRPr="00B11AD3">
        <w:rPr>
          <w:bCs/>
          <w:kern w:val="36"/>
        </w:rPr>
        <w:t>салгын</w:t>
      </w:r>
      <w:proofErr w:type="spellEnd"/>
      <w:r w:rsidR="00296B4A" w:rsidRPr="00B11AD3">
        <w:rPr>
          <w:bCs/>
          <w:kern w:val="36"/>
        </w:rPr>
        <w:t xml:space="preserve"> </w:t>
      </w:r>
      <w:proofErr w:type="spellStart"/>
      <w:r w:rsidR="00296B4A" w:rsidRPr="00B11AD3">
        <w:rPr>
          <w:bCs/>
          <w:kern w:val="36"/>
        </w:rPr>
        <w:t>оруолун</w:t>
      </w:r>
      <w:proofErr w:type="spellEnd"/>
      <w:r w:rsidR="00296B4A" w:rsidRPr="00B11AD3">
        <w:rPr>
          <w:bCs/>
          <w:kern w:val="36"/>
        </w:rPr>
        <w:t xml:space="preserve"> үөрэтии.</w:t>
      </w:r>
    </w:p>
    <w:p w:rsidR="00296B4A" w:rsidRPr="00B11AD3" w:rsidRDefault="00C34A29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              Оӄоӄ</w:t>
      </w:r>
      <w:r w:rsidR="00296B4A" w:rsidRPr="00B11AD3">
        <w:rPr>
          <w:bCs/>
          <w:kern w:val="36"/>
        </w:rPr>
        <w:t xml:space="preserve">о </w:t>
      </w:r>
      <w:proofErr w:type="spellStart"/>
      <w:r w:rsidR="00296B4A" w:rsidRPr="00B11AD3">
        <w:rPr>
          <w:bCs/>
          <w:kern w:val="36"/>
        </w:rPr>
        <w:t>интэриэhи</w:t>
      </w:r>
      <w:proofErr w:type="spellEnd"/>
      <w:r w:rsidR="00296B4A" w:rsidRPr="00B11AD3">
        <w:rPr>
          <w:bCs/>
          <w:kern w:val="36"/>
        </w:rPr>
        <w:t xml:space="preserve"> үөскэтии.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/>
          <w:bCs/>
          <w:kern w:val="36"/>
        </w:rPr>
        <w:t>Туттуллар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тэриллэр</w:t>
      </w:r>
      <w:proofErr w:type="spellEnd"/>
      <w:r w:rsidRPr="00B11AD3">
        <w:rPr>
          <w:b/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уруллэр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шариктар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уулаах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ыстакааннар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="00C34A29" w:rsidRPr="00B11AD3">
        <w:rPr>
          <w:bCs/>
          <w:kern w:val="36"/>
        </w:rPr>
        <w:t>уулаах</w:t>
      </w:r>
      <w:proofErr w:type="spellEnd"/>
      <w:r w:rsidR="00C34A29" w:rsidRPr="00B11AD3">
        <w:rPr>
          <w:bCs/>
          <w:kern w:val="36"/>
        </w:rPr>
        <w:t xml:space="preserve"> </w:t>
      </w:r>
      <w:proofErr w:type="spellStart"/>
      <w:r w:rsidR="00C34A29" w:rsidRPr="00B11AD3">
        <w:rPr>
          <w:bCs/>
          <w:kern w:val="36"/>
        </w:rPr>
        <w:t>баанкалар</w:t>
      </w:r>
      <w:proofErr w:type="spellEnd"/>
      <w:r w:rsidR="00C34A29" w:rsidRPr="00B11AD3">
        <w:rPr>
          <w:bCs/>
          <w:kern w:val="36"/>
        </w:rPr>
        <w:t xml:space="preserve">, </w:t>
      </w:r>
      <w:proofErr w:type="spellStart"/>
      <w:r w:rsidR="00C34A29" w:rsidRPr="00B11AD3">
        <w:rPr>
          <w:bCs/>
          <w:kern w:val="36"/>
        </w:rPr>
        <w:t>трубочкалар</w:t>
      </w:r>
      <w:proofErr w:type="spellEnd"/>
      <w:r w:rsidR="00C34A29" w:rsidRPr="00B11AD3">
        <w:rPr>
          <w:bCs/>
          <w:kern w:val="36"/>
        </w:rPr>
        <w:t xml:space="preserve"> оӄ</w:t>
      </w:r>
      <w:r w:rsidRPr="00B11AD3">
        <w:rPr>
          <w:bCs/>
          <w:kern w:val="36"/>
        </w:rPr>
        <w:t xml:space="preserve">о </w:t>
      </w:r>
      <w:proofErr w:type="spellStart"/>
      <w:r w:rsidRPr="00B11AD3">
        <w:rPr>
          <w:bCs/>
          <w:kern w:val="36"/>
        </w:rPr>
        <w:t>ахсаанынан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296B4A">
      <w:pPr>
        <w:spacing w:line="360" w:lineRule="auto"/>
        <w:jc w:val="center"/>
        <w:rPr>
          <w:bCs/>
          <w:kern w:val="36"/>
        </w:rPr>
      </w:pPr>
      <w:proofErr w:type="spellStart"/>
      <w:r w:rsidRPr="00B11AD3">
        <w:rPr>
          <w:b/>
          <w:bCs/>
          <w:kern w:val="36"/>
        </w:rPr>
        <w:t>Дьарыктаныы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хаамыыта</w:t>
      </w:r>
      <w:proofErr w:type="spellEnd"/>
      <w:r w:rsidRPr="00B11AD3">
        <w:rPr>
          <w:b/>
          <w:bCs/>
          <w:kern w:val="36"/>
        </w:rPr>
        <w:t>: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/>
          <w:bCs/>
          <w:kern w:val="36"/>
        </w:rPr>
        <w:t>Тэрээhин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кэм</w:t>
      </w:r>
      <w:proofErr w:type="spellEnd"/>
      <w:r w:rsidRPr="00B11AD3">
        <w:rPr>
          <w:bCs/>
          <w:kern w:val="36"/>
        </w:rPr>
        <w:t xml:space="preserve">:  </w:t>
      </w:r>
      <w:proofErr w:type="spellStart"/>
      <w:r w:rsidRPr="00B11AD3">
        <w:rPr>
          <w:bCs/>
          <w:kern w:val="36"/>
        </w:rPr>
        <w:t>хамсаныылаах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эрчиллиилэр</w:t>
      </w:r>
      <w:proofErr w:type="spellEnd"/>
      <w:r w:rsidRPr="00B11AD3">
        <w:rPr>
          <w:bCs/>
          <w:kern w:val="36"/>
        </w:rPr>
        <w:t>:</w:t>
      </w:r>
    </w:p>
    <w:p w:rsidR="00296B4A" w:rsidRPr="00B11AD3" w:rsidRDefault="00296B4A" w:rsidP="008637F2">
      <w:pPr>
        <w:spacing w:line="360" w:lineRule="auto"/>
        <w:rPr>
          <w:bCs/>
          <w:kern w:val="36"/>
        </w:rPr>
      </w:pPr>
      <w:r w:rsidRPr="00B11AD3">
        <w:rPr>
          <w:b/>
          <w:bCs/>
          <w:kern w:val="36"/>
        </w:rPr>
        <w:t xml:space="preserve">1 </w:t>
      </w:r>
      <w:proofErr w:type="spellStart"/>
      <w:r w:rsidRPr="00B11AD3">
        <w:rPr>
          <w:bCs/>
          <w:kern w:val="36"/>
        </w:rPr>
        <w:t>Киирии</w:t>
      </w:r>
      <w:proofErr w:type="spellEnd"/>
      <w:r w:rsidRPr="00B11AD3">
        <w:rPr>
          <w:bCs/>
          <w:kern w:val="36"/>
        </w:rPr>
        <w:t>: «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>»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</w:t>
      </w:r>
      <w:r w:rsidR="00C34A29" w:rsidRPr="00B11AD3">
        <w:rPr>
          <w:bCs/>
          <w:kern w:val="36"/>
        </w:rPr>
        <w:t>чи</w:t>
      </w:r>
      <w:proofErr w:type="spellEnd"/>
      <w:r w:rsidR="00C34A29" w:rsidRPr="00B11AD3">
        <w:rPr>
          <w:bCs/>
          <w:kern w:val="36"/>
        </w:rPr>
        <w:t>:  Оӄ</w:t>
      </w:r>
      <w:r w:rsidRPr="00B11AD3">
        <w:rPr>
          <w:bCs/>
          <w:kern w:val="36"/>
        </w:rPr>
        <w:t xml:space="preserve">олоор,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муннубутунан</w:t>
      </w:r>
      <w:proofErr w:type="spellEnd"/>
      <w:r w:rsidRPr="00B11AD3">
        <w:rPr>
          <w:bCs/>
          <w:kern w:val="36"/>
        </w:rPr>
        <w:t xml:space="preserve"> э5ирийдибит </w:t>
      </w:r>
      <w:proofErr w:type="spellStart"/>
      <w:r w:rsidRPr="00B11AD3">
        <w:rPr>
          <w:bCs/>
          <w:kern w:val="36"/>
        </w:rPr>
        <w:t>уонна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айахпытынан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таhаардыбыт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Биhиги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бугунну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дьарыкпытыгар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туhунан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билиэхпит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с</w:t>
      </w:r>
      <w:r w:rsidR="00C34A29" w:rsidRPr="00B11AD3">
        <w:rPr>
          <w:bCs/>
          <w:kern w:val="36"/>
        </w:rPr>
        <w:t>алгыны</w:t>
      </w:r>
      <w:proofErr w:type="spellEnd"/>
      <w:r w:rsidR="00C34A29" w:rsidRPr="00B11AD3">
        <w:rPr>
          <w:bCs/>
          <w:kern w:val="36"/>
        </w:rPr>
        <w:t xml:space="preserve"> үөрэтиэхпит. </w:t>
      </w:r>
      <w:proofErr w:type="spellStart"/>
      <w:r w:rsidR="00C34A29" w:rsidRPr="00B11AD3">
        <w:rPr>
          <w:bCs/>
          <w:kern w:val="36"/>
        </w:rPr>
        <w:t>Эhиги</w:t>
      </w:r>
      <w:proofErr w:type="spellEnd"/>
      <w:r w:rsidR="00C34A29" w:rsidRPr="00B11AD3">
        <w:rPr>
          <w:bCs/>
          <w:kern w:val="36"/>
        </w:rPr>
        <w:t xml:space="preserve"> санааӄ</w:t>
      </w:r>
      <w:r w:rsidRPr="00B11AD3">
        <w:rPr>
          <w:bCs/>
          <w:kern w:val="36"/>
        </w:rPr>
        <w:t>ытыгар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-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тугуй</w:t>
      </w:r>
      <w:proofErr w:type="spellEnd"/>
      <w:r w:rsidRPr="00B11AD3">
        <w:rPr>
          <w:bCs/>
          <w:kern w:val="36"/>
        </w:rPr>
        <w:t xml:space="preserve">? 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-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ким</w:t>
      </w:r>
      <w:proofErr w:type="spellEnd"/>
      <w:r w:rsidRPr="00B11AD3">
        <w:rPr>
          <w:bCs/>
          <w:kern w:val="36"/>
        </w:rPr>
        <w:t xml:space="preserve"> көрбүтэй?</w:t>
      </w:r>
    </w:p>
    <w:p w:rsidR="00296B4A" w:rsidRPr="00B11AD3" w:rsidRDefault="00C34A29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>- тоӄ</w:t>
      </w:r>
      <w:r w:rsidR="00296B4A" w:rsidRPr="00B11AD3">
        <w:rPr>
          <w:bCs/>
          <w:kern w:val="36"/>
        </w:rPr>
        <w:t xml:space="preserve">о </w:t>
      </w:r>
      <w:proofErr w:type="spellStart"/>
      <w:r w:rsidR="00296B4A" w:rsidRPr="00B11AD3">
        <w:rPr>
          <w:bCs/>
          <w:kern w:val="36"/>
        </w:rPr>
        <w:t>салгыны</w:t>
      </w:r>
      <w:proofErr w:type="spellEnd"/>
      <w:r w:rsidR="00296B4A" w:rsidRPr="00B11AD3">
        <w:rPr>
          <w:bCs/>
          <w:kern w:val="36"/>
        </w:rPr>
        <w:t xml:space="preserve"> көстүбэт </w:t>
      </w:r>
      <w:proofErr w:type="spellStart"/>
      <w:r w:rsidR="00296B4A" w:rsidRPr="00B11AD3">
        <w:rPr>
          <w:bCs/>
          <w:kern w:val="36"/>
        </w:rPr>
        <w:t>дииллэрий</w:t>
      </w:r>
      <w:proofErr w:type="spellEnd"/>
      <w:r w:rsidR="00296B4A" w:rsidRPr="00B11AD3">
        <w:rPr>
          <w:bCs/>
          <w:kern w:val="36"/>
        </w:rPr>
        <w:t>?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- </w:t>
      </w:r>
      <w:proofErr w:type="spellStart"/>
      <w:r w:rsidRPr="00B11AD3">
        <w:rPr>
          <w:bCs/>
          <w:kern w:val="36"/>
        </w:rPr>
        <w:t>Бу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биhиги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группабытыгар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баар</w:t>
      </w:r>
      <w:proofErr w:type="spellEnd"/>
      <w:r w:rsidRPr="00B11AD3">
        <w:rPr>
          <w:bCs/>
          <w:kern w:val="36"/>
        </w:rPr>
        <w:t xml:space="preserve"> дуо? Ким көрдө?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lastRenderedPageBreak/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баарын</w:t>
      </w:r>
      <w:proofErr w:type="spellEnd"/>
      <w:r w:rsidRPr="00B11AD3">
        <w:rPr>
          <w:bCs/>
          <w:kern w:val="36"/>
        </w:rPr>
        <w:t xml:space="preserve"> – суо5ун </w:t>
      </w:r>
      <w:proofErr w:type="spellStart"/>
      <w:r w:rsidRPr="00B11AD3">
        <w:rPr>
          <w:bCs/>
          <w:kern w:val="36"/>
        </w:rPr>
        <w:t>билээри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биhиги</w:t>
      </w:r>
      <w:proofErr w:type="spellEnd"/>
      <w:r w:rsidRPr="00B11AD3">
        <w:rPr>
          <w:bCs/>
          <w:kern w:val="36"/>
        </w:rPr>
        <w:t xml:space="preserve"> бүгүн </w:t>
      </w:r>
      <w:proofErr w:type="spellStart"/>
      <w:r w:rsidRPr="00B11AD3">
        <w:rPr>
          <w:bCs/>
          <w:kern w:val="36"/>
        </w:rPr>
        <w:t>чинчийии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оноруохпут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ол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аата</w:t>
      </w:r>
      <w:proofErr w:type="spellEnd"/>
      <w:r w:rsidRPr="00B11AD3">
        <w:rPr>
          <w:bCs/>
          <w:kern w:val="36"/>
        </w:rPr>
        <w:t xml:space="preserve"> үөрэтэн көрүөхпүт.</w:t>
      </w:r>
    </w:p>
    <w:p w:rsidR="00296B4A" w:rsidRPr="00B11AD3" w:rsidRDefault="00296B4A" w:rsidP="00C34A29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r w:rsidRPr="00B11AD3">
        <w:rPr>
          <w:b/>
          <w:bCs/>
          <w:kern w:val="36"/>
        </w:rPr>
        <w:t xml:space="preserve">Опыт </w:t>
      </w:r>
      <w:proofErr w:type="spellStart"/>
      <w:r w:rsidRPr="00B11AD3">
        <w:rPr>
          <w:b/>
          <w:bCs/>
          <w:kern w:val="36"/>
        </w:rPr>
        <w:t>оноруу</w:t>
      </w:r>
      <w:proofErr w:type="spellEnd"/>
      <w:r w:rsidRPr="00B11AD3">
        <w:rPr>
          <w:b/>
          <w:bCs/>
          <w:kern w:val="36"/>
        </w:rPr>
        <w:t xml:space="preserve"> – </w:t>
      </w:r>
      <w:proofErr w:type="spellStart"/>
      <w:r w:rsidRPr="00B11AD3">
        <w:rPr>
          <w:b/>
          <w:bCs/>
          <w:kern w:val="36"/>
        </w:rPr>
        <w:t>салгын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баарын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уу</w:t>
      </w:r>
      <w:proofErr w:type="spellEnd"/>
      <w:r w:rsidRPr="00B11AD3">
        <w:rPr>
          <w:b/>
          <w:bCs/>
          <w:kern w:val="36"/>
        </w:rPr>
        <w:t xml:space="preserve"> көмөтүнэн көрдөрүү.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</w:t>
      </w:r>
      <w:r w:rsidR="00C34A29" w:rsidRPr="00B11AD3">
        <w:rPr>
          <w:bCs/>
          <w:kern w:val="36"/>
        </w:rPr>
        <w:t>итээччи</w:t>
      </w:r>
      <w:proofErr w:type="spellEnd"/>
      <w:r w:rsidR="00C34A29" w:rsidRPr="00B11AD3">
        <w:rPr>
          <w:bCs/>
          <w:kern w:val="36"/>
        </w:rPr>
        <w:t xml:space="preserve">: Көрүн </w:t>
      </w:r>
      <w:proofErr w:type="spellStart"/>
      <w:r w:rsidR="00C34A29" w:rsidRPr="00B11AD3">
        <w:rPr>
          <w:bCs/>
          <w:kern w:val="36"/>
        </w:rPr>
        <w:t>эрэ</w:t>
      </w:r>
      <w:proofErr w:type="spellEnd"/>
      <w:r w:rsidR="00C34A29" w:rsidRPr="00B11AD3">
        <w:rPr>
          <w:bCs/>
          <w:kern w:val="36"/>
        </w:rPr>
        <w:t>, оӄ</w:t>
      </w:r>
      <w:r w:rsidRPr="00B11AD3">
        <w:rPr>
          <w:bCs/>
          <w:kern w:val="36"/>
        </w:rPr>
        <w:t xml:space="preserve">олоор, </w:t>
      </w:r>
      <w:proofErr w:type="spellStart"/>
      <w:r w:rsidRPr="00B11AD3">
        <w:rPr>
          <w:bCs/>
          <w:kern w:val="36"/>
        </w:rPr>
        <w:t>бу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ыстакаанна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туох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баарый</w:t>
      </w:r>
      <w:proofErr w:type="spellEnd"/>
      <w:r w:rsidRPr="00B11AD3">
        <w:rPr>
          <w:bCs/>
          <w:kern w:val="36"/>
        </w:rPr>
        <w:t>? (</w:t>
      </w:r>
      <w:proofErr w:type="spellStart"/>
      <w:r w:rsidRPr="00B11AD3">
        <w:rPr>
          <w:bCs/>
          <w:kern w:val="36"/>
        </w:rPr>
        <w:t>ку</w:t>
      </w:r>
      <w:r w:rsidR="00C34A29" w:rsidRPr="00B11AD3">
        <w:rPr>
          <w:bCs/>
          <w:kern w:val="36"/>
        </w:rPr>
        <w:t>раанах</w:t>
      </w:r>
      <w:proofErr w:type="spellEnd"/>
      <w:r w:rsidR="00C34A29" w:rsidRPr="00B11AD3">
        <w:rPr>
          <w:bCs/>
          <w:kern w:val="36"/>
        </w:rPr>
        <w:t xml:space="preserve"> </w:t>
      </w:r>
      <w:proofErr w:type="spellStart"/>
      <w:r w:rsidR="00C34A29" w:rsidRPr="00B11AD3">
        <w:rPr>
          <w:bCs/>
          <w:kern w:val="36"/>
        </w:rPr>
        <w:t>ыстакааны</w:t>
      </w:r>
      <w:proofErr w:type="spellEnd"/>
      <w:r w:rsidR="00C34A29" w:rsidRPr="00B11AD3">
        <w:rPr>
          <w:bCs/>
          <w:kern w:val="36"/>
        </w:rPr>
        <w:t xml:space="preserve"> көрөбут ). Болӄ</w:t>
      </w:r>
      <w:r w:rsidRPr="00B11AD3">
        <w:rPr>
          <w:bCs/>
          <w:kern w:val="36"/>
        </w:rPr>
        <w:t xml:space="preserve">ойон көрүн </w:t>
      </w:r>
      <w:proofErr w:type="spellStart"/>
      <w:r w:rsidRPr="00B11AD3">
        <w:rPr>
          <w:bCs/>
          <w:kern w:val="36"/>
        </w:rPr>
        <w:t>эрэ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Туох</w:t>
      </w:r>
      <w:proofErr w:type="spellEnd"/>
      <w:r w:rsidRPr="00B11AD3">
        <w:rPr>
          <w:bCs/>
          <w:kern w:val="36"/>
        </w:rPr>
        <w:t xml:space="preserve"> да </w:t>
      </w:r>
      <w:proofErr w:type="spellStart"/>
      <w:r w:rsidRPr="00B11AD3">
        <w:rPr>
          <w:bCs/>
          <w:kern w:val="36"/>
        </w:rPr>
        <w:t>суох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дии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бэрэбиэркэлээн</w:t>
      </w:r>
      <w:proofErr w:type="spellEnd"/>
      <w:r w:rsidRPr="00B11AD3">
        <w:rPr>
          <w:bCs/>
          <w:kern w:val="36"/>
        </w:rPr>
        <w:t xml:space="preserve"> көрүөххэйин. </w:t>
      </w:r>
      <w:proofErr w:type="spellStart"/>
      <w:r w:rsidRPr="00B11AD3">
        <w:rPr>
          <w:bCs/>
          <w:kern w:val="36"/>
        </w:rPr>
        <w:t>Миигин</w:t>
      </w:r>
      <w:proofErr w:type="spellEnd"/>
      <w:r w:rsidRPr="00B11AD3">
        <w:rPr>
          <w:bCs/>
          <w:kern w:val="36"/>
        </w:rPr>
        <w:t xml:space="preserve"> көрүн </w:t>
      </w:r>
      <w:proofErr w:type="spellStart"/>
      <w:r w:rsidRPr="00B11AD3">
        <w:rPr>
          <w:bCs/>
          <w:kern w:val="36"/>
        </w:rPr>
        <w:t>уонна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тугу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гынарбын</w:t>
      </w:r>
      <w:proofErr w:type="spellEnd"/>
      <w:r w:rsidRPr="00B11AD3">
        <w:rPr>
          <w:bCs/>
          <w:kern w:val="36"/>
        </w:rPr>
        <w:t xml:space="preserve"> үтүктэн </w:t>
      </w:r>
      <w:proofErr w:type="spellStart"/>
      <w:r w:rsidRPr="00B11AD3">
        <w:rPr>
          <w:bCs/>
          <w:kern w:val="36"/>
        </w:rPr>
        <w:t>иhин</w:t>
      </w:r>
      <w:proofErr w:type="spellEnd"/>
      <w:r w:rsidRPr="00B11AD3">
        <w:rPr>
          <w:bCs/>
          <w:kern w:val="36"/>
        </w:rPr>
        <w:t xml:space="preserve"> (</w:t>
      </w:r>
      <w:proofErr w:type="spellStart"/>
      <w:r w:rsidRPr="00B11AD3">
        <w:rPr>
          <w:bCs/>
          <w:kern w:val="36"/>
        </w:rPr>
        <w:t>ыстакааны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таннары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тутан</w:t>
      </w:r>
      <w:proofErr w:type="spellEnd"/>
      <w:r w:rsidRPr="00B11AD3">
        <w:rPr>
          <w:bCs/>
          <w:kern w:val="36"/>
        </w:rPr>
        <w:t xml:space="preserve"> баран </w:t>
      </w:r>
      <w:proofErr w:type="spellStart"/>
      <w:r w:rsidRPr="00B11AD3">
        <w:rPr>
          <w:bCs/>
          <w:kern w:val="36"/>
        </w:rPr>
        <w:t>аргыый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уулаах</w:t>
      </w:r>
      <w:proofErr w:type="spellEnd"/>
      <w:r w:rsidRPr="00B11AD3">
        <w:rPr>
          <w:bCs/>
          <w:kern w:val="36"/>
        </w:rPr>
        <w:t xml:space="preserve"> банка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сэрэнэн</w:t>
      </w:r>
      <w:proofErr w:type="spellEnd"/>
      <w:r w:rsidRPr="00B11AD3">
        <w:rPr>
          <w:bCs/>
          <w:kern w:val="36"/>
        </w:rPr>
        <w:t xml:space="preserve"> көнөтүк </w:t>
      </w:r>
      <w:proofErr w:type="spellStart"/>
      <w:r w:rsidRPr="00B11AD3">
        <w:rPr>
          <w:bCs/>
          <w:kern w:val="36"/>
        </w:rPr>
        <w:t>угабыт</w:t>
      </w:r>
      <w:proofErr w:type="spellEnd"/>
      <w:r w:rsidRPr="00B11AD3">
        <w:rPr>
          <w:bCs/>
          <w:kern w:val="36"/>
        </w:rPr>
        <w:t>).</w:t>
      </w:r>
    </w:p>
    <w:p w:rsidR="00C34A29" w:rsidRPr="00B11AD3" w:rsidRDefault="00296B4A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То5о </w:t>
      </w:r>
      <w:proofErr w:type="spellStart"/>
      <w:r w:rsidRPr="00B11AD3">
        <w:rPr>
          <w:bCs/>
          <w:kern w:val="36"/>
        </w:rPr>
        <w:t>ыстакаан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киирбэтэ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Ол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аата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ыстакаан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сылдьар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киирэрин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мэhэйдиир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C34A29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r w:rsidRPr="00B11AD3">
        <w:rPr>
          <w:b/>
          <w:bCs/>
          <w:kern w:val="36"/>
        </w:rPr>
        <w:t xml:space="preserve">Опыт </w:t>
      </w:r>
      <w:proofErr w:type="spellStart"/>
      <w:r w:rsidRPr="00B11AD3">
        <w:rPr>
          <w:b/>
          <w:bCs/>
          <w:kern w:val="36"/>
        </w:rPr>
        <w:t>оноруу</w:t>
      </w:r>
      <w:proofErr w:type="spellEnd"/>
      <w:r w:rsidRPr="00B11AD3">
        <w:rPr>
          <w:b/>
          <w:bCs/>
          <w:kern w:val="36"/>
        </w:rPr>
        <w:t>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Аны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билигин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ыстакааны</w:t>
      </w:r>
      <w:proofErr w:type="spellEnd"/>
      <w:r w:rsidRPr="00B11AD3">
        <w:rPr>
          <w:bCs/>
          <w:kern w:val="36"/>
        </w:rPr>
        <w:t xml:space="preserve"> көнөтүк </w:t>
      </w:r>
      <w:proofErr w:type="spellStart"/>
      <w:r w:rsidRPr="00B11AD3">
        <w:rPr>
          <w:bCs/>
          <w:kern w:val="36"/>
        </w:rPr>
        <w:t>туппакка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кыннары</w:t>
      </w:r>
      <w:proofErr w:type="spellEnd"/>
      <w:r w:rsidRPr="00B11AD3">
        <w:rPr>
          <w:bCs/>
          <w:kern w:val="36"/>
        </w:rPr>
        <w:t xml:space="preserve"> со5ус </w:t>
      </w:r>
      <w:proofErr w:type="spellStart"/>
      <w:r w:rsidRPr="00B11AD3">
        <w:rPr>
          <w:bCs/>
          <w:kern w:val="36"/>
        </w:rPr>
        <w:t>тутан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ууга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угабыт.Туох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уларыйда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Ууга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хабахтар</w:t>
      </w:r>
      <w:proofErr w:type="spellEnd"/>
      <w:r w:rsidRPr="00B11AD3">
        <w:rPr>
          <w:bCs/>
          <w:kern w:val="36"/>
        </w:rPr>
        <w:t xml:space="preserve"> көстөллөр. </w:t>
      </w:r>
      <w:proofErr w:type="spellStart"/>
      <w:r w:rsidRPr="00B11AD3">
        <w:rPr>
          <w:bCs/>
          <w:kern w:val="36"/>
        </w:rPr>
        <w:t>Кини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хантан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кэллилэр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Ыстакаанна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сылдьыбыт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салгыммыт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тахсан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хаалбыт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оннугар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ыстакаанна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киирбит.Ыстакаанна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сылдьар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</w:t>
      </w:r>
      <w:r w:rsidR="005D7C67">
        <w:rPr>
          <w:bCs/>
          <w:kern w:val="36"/>
        </w:rPr>
        <w:t>ыммытын</w:t>
      </w:r>
      <w:proofErr w:type="spellEnd"/>
      <w:r w:rsidR="005D7C67">
        <w:rPr>
          <w:bCs/>
          <w:kern w:val="36"/>
        </w:rPr>
        <w:t xml:space="preserve"> </w:t>
      </w:r>
      <w:proofErr w:type="spellStart"/>
      <w:r w:rsidR="005D7C67">
        <w:rPr>
          <w:bCs/>
          <w:kern w:val="36"/>
        </w:rPr>
        <w:t>биhиги</w:t>
      </w:r>
      <w:proofErr w:type="spellEnd"/>
      <w:r w:rsidR="005D7C67">
        <w:rPr>
          <w:bCs/>
          <w:kern w:val="36"/>
        </w:rPr>
        <w:t xml:space="preserve"> көрөбүт дуо? То5</w:t>
      </w:r>
      <w:r w:rsidRPr="00B11AD3">
        <w:rPr>
          <w:bCs/>
          <w:kern w:val="36"/>
        </w:rPr>
        <w:t xml:space="preserve">? То5о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салгыммыт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онно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суох</w:t>
      </w:r>
      <w:proofErr w:type="spellEnd"/>
      <w:r w:rsidRPr="00B11AD3">
        <w:rPr>
          <w:bCs/>
          <w:kern w:val="36"/>
        </w:rPr>
        <w:t xml:space="preserve">.  </w:t>
      </w:r>
    </w:p>
    <w:p w:rsidR="00296B4A" w:rsidRPr="00B11AD3" w:rsidRDefault="00296B4A" w:rsidP="00296B4A">
      <w:pPr>
        <w:spacing w:line="360" w:lineRule="auto"/>
        <w:jc w:val="both"/>
        <w:rPr>
          <w:b/>
          <w:bCs/>
          <w:kern w:val="36"/>
        </w:rPr>
      </w:pPr>
    </w:p>
    <w:p w:rsidR="00C34A29" w:rsidRPr="00B11AD3" w:rsidRDefault="00C34A29" w:rsidP="00296B4A">
      <w:pPr>
        <w:spacing w:line="360" w:lineRule="auto"/>
        <w:jc w:val="both"/>
        <w:rPr>
          <w:b/>
          <w:bCs/>
          <w:kern w:val="36"/>
        </w:rPr>
      </w:pPr>
    </w:p>
    <w:p w:rsidR="00C34A29" w:rsidRPr="00B11AD3" w:rsidRDefault="00C34A29" w:rsidP="00296B4A">
      <w:pPr>
        <w:spacing w:line="360" w:lineRule="auto"/>
        <w:jc w:val="both"/>
        <w:rPr>
          <w:b/>
          <w:bCs/>
          <w:kern w:val="36"/>
        </w:rPr>
      </w:pPr>
    </w:p>
    <w:p w:rsidR="00296B4A" w:rsidRPr="00B11AD3" w:rsidRDefault="00296B4A" w:rsidP="00C34A29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r w:rsidRPr="00B11AD3">
        <w:rPr>
          <w:b/>
          <w:bCs/>
          <w:kern w:val="36"/>
        </w:rPr>
        <w:t xml:space="preserve">Опыт </w:t>
      </w:r>
      <w:proofErr w:type="spellStart"/>
      <w:r w:rsidRPr="00B11AD3">
        <w:rPr>
          <w:b/>
          <w:bCs/>
          <w:kern w:val="36"/>
        </w:rPr>
        <w:t>оноруу</w:t>
      </w:r>
      <w:proofErr w:type="spellEnd"/>
      <w:r w:rsidRPr="00B11AD3">
        <w:rPr>
          <w:b/>
          <w:bCs/>
          <w:kern w:val="36"/>
        </w:rPr>
        <w:t>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Аны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билигин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тахсарын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чинчийэн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билиэхпит</w:t>
      </w:r>
      <w:proofErr w:type="spellEnd"/>
      <w:r w:rsidRPr="00B11AD3">
        <w:rPr>
          <w:bCs/>
          <w:kern w:val="36"/>
        </w:rPr>
        <w:t xml:space="preserve"> (трубочка көмөтүнэн </w:t>
      </w:r>
      <w:proofErr w:type="spellStart"/>
      <w:r w:rsidRPr="00B11AD3">
        <w:rPr>
          <w:bCs/>
          <w:kern w:val="36"/>
        </w:rPr>
        <w:t>ууга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хабахтары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таhаарыы</w:t>
      </w:r>
      <w:proofErr w:type="spellEnd"/>
      <w:r w:rsidRPr="00B11AD3">
        <w:rPr>
          <w:bCs/>
          <w:kern w:val="36"/>
        </w:rPr>
        <w:t>).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Ити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уубутуг</w:t>
      </w:r>
      <w:r w:rsidR="00C34A29" w:rsidRPr="00B11AD3">
        <w:rPr>
          <w:bCs/>
          <w:kern w:val="36"/>
        </w:rPr>
        <w:t>ар</w:t>
      </w:r>
      <w:proofErr w:type="spellEnd"/>
      <w:r w:rsidR="00C34A29" w:rsidRPr="00B11AD3">
        <w:rPr>
          <w:bCs/>
          <w:kern w:val="36"/>
        </w:rPr>
        <w:t xml:space="preserve"> то5о </w:t>
      </w:r>
      <w:proofErr w:type="spellStart"/>
      <w:r w:rsidR="00C34A29" w:rsidRPr="00B11AD3">
        <w:rPr>
          <w:bCs/>
          <w:kern w:val="36"/>
        </w:rPr>
        <w:t>хабах</w:t>
      </w:r>
      <w:proofErr w:type="spellEnd"/>
      <w:r w:rsidR="00C34A29" w:rsidRPr="00B11AD3">
        <w:rPr>
          <w:bCs/>
          <w:kern w:val="36"/>
        </w:rPr>
        <w:t xml:space="preserve"> бө5ө </w:t>
      </w:r>
      <w:proofErr w:type="spellStart"/>
      <w:r w:rsidR="00C34A29" w:rsidRPr="00B11AD3">
        <w:rPr>
          <w:bCs/>
          <w:kern w:val="36"/>
        </w:rPr>
        <w:t>тахсарый</w:t>
      </w:r>
      <w:proofErr w:type="spellEnd"/>
      <w:r w:rsidR="00C34A29" w:rsidRPr="00B11AD3">
        <w:rPr>
          <w:bCs/>
          <w:kern w:val="36"/>
        </w:rPr>
        <w:t>? Тоӄ</w:t>
      </w:r>
      <w:r w:rsidRPr="00B11AD3">
        <w:rPr>
          <w:bCs/>
          <w:kern w:val="36"/>
        </w:rPr>
        <w:t xml:space="preserve">о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киирэн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хабах</w:t>
      </w:r>
      <w:proofErr w:type="spellEnd"/>
      <w:r w:rsidRPr="00B11AD3">
        <w:rPr>
          <w:bCs/>
          <w:kern w:val="36"/>
        </w:rPr>
        <w:t xml:space="preserve"> бө5өтө </w:t>
      </w:r>
      <w:proofErr w:type="spellStart"/>
      <w:r w:rsidRPr="00B11AD3">
        <w:rPr>
          <w:bCs/>
          <w:kern w:val="36"/>
        </w:rPr>
        <w:t>онорор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proofErr w:type="spellStart"/>
      <w:r w:rsidRPr="00B11AD3">
        <w:rPr>
          <w:b/>
          <w:bCs/>
          <w:kern w:val="36"/>
        </w:rPr>
        <w:t>Бэсиэдэ</w:t>
      </w:r>
      <w:proofErr w:type="spellEnd"/>
      <w:r w:rsidRPr="00B11AD3">
        <w:rPr>
          <w:b/>
          <w:bCs/>
          <w:kern w:val="36"/>
        </w:rPr>
        <w:t>: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Маладьыастар</w:t>
      </w:r>
      <w:proofErr w:type="spellEnd"/>
      <w:r w:rsidRPr="00B11AD3">
        <w:rPr>
          <w:bCs/>
          <w:kern w:val="36"/>
        </w:rPr>
        <w:t xml:space="preserve">! </w:t>
      </w:r>
      <w:proofErr w:type="spellStart"/>
      <w:r w:rsidRPr="00B11AD3">
        <w:rPr>
          <w:bCs/>
          <w:kern w:val="36"/>
        </w:rPr>
        <w:t>Уокуйдубут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Муннубутунан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тыынныбыт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Кэтээн</w:t>
      </w:r>
      <w:proofErr w:type="spellEnd"/>
      <w:r w:rsidRPr="00B11AD3">
        <w:rPr>
          <w:bCs/>
          <w:kern w:val="36"/>
        </w:rPr>
        <w:t xml:space="preserve"> көрүн </w:t>
      </w:r>
      <w:proofErr w:type="spellStart"/>
      <w:r w:rsidRPr="00B11AD3">
        <w:rPr>
          <w:bCs/>
          <w:kern w:val="36"/>
        </w:rPr>
        <w:t>эрэ</w:t>
      </w:r>
      <w:proofErr w:type="spellEnd"/>
      <w:r w:rsidRPr="00B11AD3">
        <w:rPr>
          <w:bCs/>
          <w:kern w:val="36"/>
        </w:rPr>
        <w:t xml:space="preserve"> бэйэ5ит </w:t>
      </w:r>
      <w:proofErr w:type="spellStart"/>
      <w:r w:rsidRPr="00B11AD3">
        <w:rPr>
          <w:bCs/>
          <w:kern w:val="36"/>
        </w:rPr>
        <w:t>тыынаргытын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Туохпутунан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тыынабытый</w:t>
      </w:r>
      <w:proofErr w:type="spellEnd"/>
      <w:r w:rsidRPr="00B11AD3">
        <w:rPr>
          <w:bCs/>
          <w:kern w:val="36"/>
        </w:rPr>
        <w:t xml:space="preserve">? Сөп. </w:t>
      </w:r>
      <w:proofErr w:type="spellStart"/>
      <w:r w:rsidRPr="00B11AD3">
        <w:rPr>
          <w:bCs/>
          <w:kern w:val="36"/>
        </w:rPr>
        <w:t>Муннубутунан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тыынабыт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Онтон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кыыллар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туохтарынан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тыыналлара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буолуой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Саамай</w:t>
      </w:r>
      <w:proofErr w:type="spellEnd"/>
      <w:r w:rsidRPr="00B11AD3">
        <w:rPr>
          <w:bCs/>
          <w:kern w:val="36"/>
        </w:rPr>
        <w:t xml:space="preserve"> сөп </w:t>
      </w:r>
      <w:proofErr w:type="spellStart"/>
      <w:r w:rsidRPr="00B11AD3">
        <w:rPr>
          <w:bCs/>
          <w:kern w:val="36"/>
        </w:rPr>
        <w:t>эмиэ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муннуларынан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тыыналлар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Онтон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уунэйилэр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хайдах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тыыналлара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буолуой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Кинилэр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муннулаахтар</w:t>
      </w:r>
      <w:proofErr w:type="spellEnd"/>
      <w:r w:rsidRPr="00B11AD3">
        <w:rPr>
          <w:bCs/>
          <w:kern w:val="36"/>
        </w:rPr>
        <w:t xml:space="preserve"> дуо? </w:t>
      </w:r>
      <w:proofErr w:type="spellStart"/>
      <w:r w:rsidRPr="00B11AD3">
        <w:rPr>
          <w:bCs/>
          <w:kern w:val="36"/>
        </w:rPr>
        <w:t>Суох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Кинилэр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муннулара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суох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Ол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оннугар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кинилэргэ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биллибэт</w:t>
      </w:r>
      <w:proofErr w:type="spellEnd"/>
      <w:r w:rsidRPr="00B11AD3">
        <w:rPr>
          <w:bCs/>
          <w:kern w:val="36"/>
        </w:rPr>
        <w:t xml:space="preserve">, көстубэт хайа5астар </w:t>
      </w:r>
      <w:proofErr w:type="spellStart"/>
      <w:r w:rsidRPr="00B11AD3">
        <w:rPr>
          <w:bCs/>
          <w:kern w:val="36"/>
        </w:rPr>
        <w:t>бааллар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Ол</w:t>
      </w:r>
      <w:proofErr w:type="spellEnd"/>
      <w:r w:rsidRPr="00B11AD3">
        <w:rPr>
          <w:bCs/>
          <w:kern w:val="36"/>
        </w:rPr>
        <w:t xml:space="preserve"> хайа5астар көмөлөрүнэн </w:t>
      </w:r>
      <w:proofErr w:type="spellStart"/>
      <w:r w:rsidRPr="00B11AD3">
        <w:rPr>
          <w:bCs/>
          <w:kern w:val="36"/>
        </w:rPr>
        <w:t>тыыналлар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Ол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аата</w:t>
      </w:r>
      <w:proofErr w:type="spellEnd"/>
      <w:r w:rsidRPr="00B11AD3">
        <w:rPr>
          <w:bCs/>
          <w:kern w:val="36"/>
        </w:rPr>
        <w:t xml:space="preserve">, о5олоор, </w:t>
      </w:r>
      <w:proofErr w:type="spellStart"/>
      <w:r w:rsidRPr="00B11AD3">
        <w:rPr>
          <w:bCs/>
          <w:kern w:val="36"/>
        </w:rPr>
        <w:t>биhиэхэ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кыылларга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уунээйилэргэ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тыынарбытыгар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хайаан</w:t>
      </w:r>
      <w:proofErr w:type="spellEnd"/>
      <w:r w:rsidRPr="00B11AD3">
        <w:rPr>
          <w:bCs/>
          <w:kern w:val="36"/>
        </w:rPr>
        <w:t xml:space="preserve"> да </w:t>
      </w:r>
      <w:proofErr w:type="spellStart"/>
      <w:r w:rsidRPr="00B11AD3">
        <w:rPr>
          <w:bCs/>
          <w:kern w:val="36"/>
        </w:rPr>
        <w:t>наада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эбит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r w:rsidRPr="00B11AD3">
        <w:rPr>
          <w:b/>
          <w:bCs/>
          <w:kern w:val="36"/>
        </w:rPr>
        <w:t>Опыт.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Билигин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хайдах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тыынарбытын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бэрэбиэркэлээн</w:t>
      </w:r>
      <w:proofErr w:type="spellEnd"/>
      <w:r w:rsidRPr="00B11AD3">
        <w:rPr>
          <w:bCs/>
          <w:kern w:val="36"/>
        </w:rPr>
        <w:t xml:space="preserve"> көрүөххэйин, </w:t>
      </w:r>
      <w:proofErr w:type="spellStart"/>
      <w:r w:rsidRPr="00B11AD3">
        <w:rPr>
          <w:bCs/>
          <w:kern w:val="36"/>
        </w:rPr>
        <w:t>эрэ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Бастаан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ытыскытын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айаххытыгар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онтон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муннугутугар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тутан</w:t>
      </w:r>
      <w:proofErr w:type="spellEnd"/>
      <w:r w:rsidRPr="00B11AD3">
        <w:rPr>
          <w:bCs/>
          <w:kern w:val="36"/>
        </w:rPr>
        <w:t xml:space="preserve">  баран </w:t>
      </w:r>
      <w:proofErr w:type="spellStart"/>
      <w:r w:rsidRPr="00B11AD3">
        <w:rPr>
          <w:bCs/>
          <w:kern w:val="36"/>
        </w:rPr>
        <w:t>тыынан</w:t>
      </w:r>
      <w:proofErr w:type="spellEnd"/>
      <w:r w:rsidRPr="00B11AD3">
        <w:rPr>
          <w:bCs/>
          <w:kern w:val="36"/>
        </w:rPr>
        <w:t xml:space="preserve"> көрүн, </w:t>
      </w:r>
      <w:proofErr w:type="spellStart"/>
      <w:r w:rsidRPr="00B11AD3">
        <w:rPr>
          <w:bCs/>
          <w:kern w:val="36"/>
        </w:rPr>
        <w:t>эрэ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Ытыскыт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сылыйда</w:t>
      </w:r>
      <w:proofErr w:type="spellEnd"/>
      <w:r w:rsidRPr="00B11AD3">
        <w:rPr>
          <w:bCs/>
          <w:kern w:val="36"/>
        </w:rPr>
        <w:t xml:space="preserve"> дуо? </w:t>
      </w:r>
      <w:proofErr w:type="spellStart"/>
      <w:r w:rsidRPr="00B11AD3">
        <w:rPr>
          <w:bCs/>
          <w:kern w:val="36"/>
        </w:rPr>
        <w:t>Ити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эhиги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тыынаргытыттан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сылыйар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Онтон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билигин</w:t>
      </w:r>
      <w:proofErr w:type="spellEnd"/>
      <w:r w:rsidRPr="00B11AD3">
        <w:rPr>
          <w:bCs/>
          <w:kern w:val="36"/>
        </w:rPr>
        <w:t xml:space="preserve"> өр </w:t>
      </w:r>
      <w:proofErr w:type="spellStart"/>
      <w:r w:rsidRPr="00B11AD3">
        <w:rPr>
          <w:bCs/>
          <w:kern w:val="36"/>
        </w:rPr>
        <w:t>тыыммакка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сылдьыахха</w:t>
      </w:r>
      <w:proofErr w:type="spellEnd"/>
      <w:r w:rsidRPr="00B11AD3">
        <w:rPr>
          <w:bCs/>
          <w:kern w:val="36"/>
        </w:rPr>
        <w:t xml:space="preserve"> сөбүн </w:t>
      </w:r>
      <w:proofErr w:type="spellStart"/>
      <w:r w:rsidRPr="00B11AD3">
        <w:rPr>
          <w:bCs/>
          <w:kern w:val="36"/>
        </w:rPr>
        <w:t>бэрэбиэркэлээн</w:t>
      </w:r>
      <w:proofErr w:type="spellEnd"/>
      <w:r w:rsidRPr="00B11AD3">
        <w:rPr>
          <w:bCs/>
          <w:kern w:val="36"/>
        </w:rPr>
        <w:t xml:space="preserve"> көрөбүт дуо? </w:t>
      </w:r>
      <w:proofErr w:type="spellStart"/>
      <w:r w:rsidRPr="00B11AD3">
        <w:rPr>
          <w:bCs/>
          <w:kern w:val="36"/>
        </w:rPr>
        <w:t>Айаххытын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муннугутун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саба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баттаан</w:t>
      </w:r>
      <w:proofErr w:type="spellEnd"/>
      <w:r w:rsidRPr="00B11AD3">
        <w:rPr>
          <w:bCs/>
          <w:kern w:val="36"/>
        </w:rPr>
        <w:t xml:space="preserve"> баран </w:t>
      </w:r>
      <w:proofErr w:type="spellStart"/>
      <w:r w:rsidRPr="00B11AD3">
        <w:rPr>
          <w:bCs/>
          <w:kern w:val="36"/>
        </w:rPr>
        <w:t>тыыммакка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олорон</w:t>
      </w:r>
      <w:proofErr w:type="spellEnd"/>
      <w:r w:rsidRPr="00B11AD3">
        <w:rPr>
          <w:bCs/>
          <w:kern w:val="36"/>
        </w:rPr>
        <w:t xml:space="preserve"> көрүн </w:t>
      </w:r>
      <w:proofErr w:type="spellStart"/>
      <w:r w:rsidRPr="00B11AD3">
        <w:rPr>
          <w:bCs/>
          <w:kern w:val="36"/>
        </w:rPr>
        <w:t>эрэ.ыарахан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эбит</w:t>
      </w:r>
      <w:proofErr w:type="spellEnd"/>
      <w:r w:rsidRPr="00B11AD3">
        <w:rPr>
          <w:bCs/>
          <w:kern w:val="36"/>
        </w:rPr>
        <w:t xml:space="preserve"> дуо?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r w:rsidRPr="00B11AD3">
        <w:rPr>
          <w:b/>
          <w:bCs/>
          <w:kern w:val="36"/>
        </w:rPr>
        <w:lastRenderedPageBreak/>
        <w:t xml:space="preserve">Опыт – </w:t>
      </w:r>
      <w:proofErr w:type="spellStart"/>
      <w:r w:rsidRPr="00B11AD3">
        <w:rPr>
          <w:b/>
          <w:bCs/>
          <w:kern w:val="36"/>
        </w:rPr>
        <w:t>салгыны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биир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сиргэ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мунньан</w:t>
      </w:r>
      <w:proofErr w:type="spellEnd"/>
      <w:r w:rsidRPr="00B11AD3">
        <w:rPr>
          <w:b/>
          <w:bCs/>
          <w:kern w:val="36"/>
        </w:rPr>
        <w:t xml:space="preserve"> көрүү.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Билигин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салгыммытын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биир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сиргэ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мунньан</w:t>
      </w:r>
      <w:proofErr w:type="spellEnd"/>
      <w:r w:rsidRPr="00B11AD3">
        <w:rPr>
          <w:bCs/>
          <w:kern w:val="36"/>
        </w:rPr>
        <w:t xml:space="preserve"> көрөбүт дуо? </w:t>
      </w:r>
      <w:proofErr w:type="spellStart"/>
      <w:r w:rsidRPr="00B11AD3">
        <w:rPr>
          <w:bCs/>
          <w:kern w:val="36"/>
        </w:rPr>
        <w:t>Бу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тугуй</w:t>
      </w:r>
      <w:proofErr w:type="spellEnd"/>
      <w:r w:rsidRPr="00B11AD3">
        <w:rPr>
          <w:bCs/>
          <w:kern w:val="36"/>
        </w:rPr>
        <w:t xml:space="preserve">? Урүллэр шарик. </w:t>
      </w:r>
      <w:proofErr w:type="spellStart"/>
      <w:r w:rsidRPr="00B11AD3">
        <w:rPr>
          <w:bCs/>
          <w:kern w:val="36"/>
        </w:rPr>
        <w:t>Биhиги</w:t>
      </w:r>
      <w:proofErr w:type="spellEnd"/>
      <w:r w:rsidRPr="00B11AD3">
        <w:rPr>
          <w:bCs/>
          <w:kern w:val="36"/>
        </w:rPr>
        <w:t xml:space="preserve"> көстүбэт </w:t>
      </w:r>
      <w:proofErr w:type="spellStart"/>
      <w:r w:rsidRPr="00B11AD3">
        <w:rPr>
          <w:bCs/>
          <w:kern w:val="36"/>
        </w:rPr>
        <w:t>салгыммытын</w:t>
      </w:r>
      <w:proofErr w:type="spellEnd"/>
      <w:r w:rsidRPr="00B11AD3">
        <w:rPr>
          <w:bCs/>
          <w:kern w:val="36"/>
        </w:rPr>
        <w:t xml:space="preserve"> э5ирийэ – э5ирийэ </w:t>
      </w:r>
      <w:proofErr w:type="spellStart"/>
      <w:r w:rsidRPr="00B11AD3">
        <w:rPr>
          <w:bCs/>
          <w:kern w:val="36"/>
        </w:rPr>
        <w:t>бу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шарбыт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мунньуохпут</w:t>
      </w:r>
      <w:proofErr w:type="spellEnd"/>
      <w:r w:rsidRPr="00B11AD3">
        <w:rPr>
          <w:bCs/>
          <w:kern w:val="36"/>
        </w:rPr>
        <w:t xml:space="preserve">. Төhөнөн </w:t>
      </w:r>
      <w:proofErr w:type="spellStart"/>
      <w:r w:rsidRPr="00B11AD3">
        <w:rPr>
          <w:bCs/>
          <w:kern w:val="36"/>
        </w:rPr>
        <w:t>элбэх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э5ирийэн </w:t>
      </w:r>
      <w:proofErr w:type="spellStart"/>
      <w:r w:rsidRPr="00B11AD3">
        <w:rPr>
          <w:bCs/>
          <w:kern w:val="36"/>
        </w:rPr>
        <w:t>мунньабыт</w:t>
      </w:r>
      <w:proofErr w:type="spellEnd"/>
      <w:r w:rsidRPr="00B11AD3">
        <w:rPr>
          <w:bCs/>
          <w:kern w:val="36"/>
        </w:rPr>
        <w:t xml:space="preserve"> да </w:t>
      </w:r>
      <w:proofErr w:type="spellStart"/>
      <w:r w:rsidRPr="00B11AD3">
        <w:rPr>
          <w:bCs/>
          <w:kern w:val="36"/>
        </w:rPr>
        <w:t>соччонон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шарикпыт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улаатыахтаах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Чэ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эрэ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ким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элбэх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мунньарын</w:t>
      </w:r>
      <w:proofErr w:type="spellEnd"/>
      <w:r w:rsidRPr="00B11AD3">
        <w:rPr>
          <w:bCs/>
          <w:kern w:val="36"/>
        </w:rPr>
        <w:t xml:space="preserve"> көрүөхпүт.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/>
          <w:bCs/>
          <w:kern w:val="36"/>
        </w:rPr>
      </w:pPr>
      <w:proofErr w:type="spellStart"/>
      <w:r w:rsidRPr="00B11AD3">
        <w:rPr>
          <w:b/>
          <w:bCs/>
          <w:kern w:val="36"/>
        </w:rPr>
        <w:t>Тумук</w:t>
      </w:r>
      <w:proofErr w:type="spellEnd"/>
      <w:r w:rsidRPr="00B11AD3">
        <w:rPr>
          <w:b/>
          <w:bCs/>
          <w:kern w:val="36"/>
        </w:rPr>
        <w:t>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Маладьыастар</w:t>
      </w:r>
      <w:proofErr w:type="spellEnd"/>
      <w:r w:rsidRPr="00B11AD3">
        <w:rPr>
          <w:bCs/>
          <w:kern w:val="36"/>
        </w:rPr>
        <w:t xml:space="preserve">! Бары </w:t>
      </w:r>
      <w:proofErr w:type="spellStart"/>
      <w:r w:rsidRPr="00B11AD3">
        <w:rPr>
          <w:bCs/>
          <w:kern w:val="36"/>
        </w:rPr>
        <w:t>элбэх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мустугут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Бугун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тугу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биллигит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Салгыммыт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хайдах</w:t>
      </w:r>
      <w:proofErr w:type="spellEnd"/>
      <w:r w:rsidRPr="00B11AD3">
        <w:rPr>
          <w:bCs/>
          <w:kern w:val="36"/>
        </w:rPr>
        <w:t xml:space="preserve"> өннөөх </w:t>
      </w:r>
      <w:proofErr w:type="spellStart"/>
      <w:r w:rsidRPr="00B11AD3">
        <w:rPr>
          <w:bCs/>
          <w:kern w:val="36"/>
        </w:rPr>
        <w:t>эбитий</w:t>
      </w:r>
      <w:proofErr w:type="spellEnd"/>
      <w:r w:rsidRPr="00B11AD3">
        <w:rPr>
          <w:bCs/>
          <w:kern w:val="36"/>
        </w:rPr>
        <w:t xml:space="preserve">?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туох</w:t>
      </w:r>
      <w:proofErr w:type="spellEnd"/>
      <w:r w:rsidRPr="00B11AD3">
        <w:rPr>
          <w:bCs/>
          <w:kern w:val="36"/>
        </w:rPr>
        <w:t xml:space="preserve"> туhалаа5ый? </w:t>
      </w:r>
      <w:proofErr w:type="spellStart"/>
      <w:r w:rsidRPr="00B11AD3">
        <w:rPr>
          <w:bCs/>
          <w:kern w:val="36"/>
        </w:rPr>
        <w:t>Салгыны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биир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сиргэ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мунньуохха</w:t>
      </w:r>
      <w:proofErr w:type="spellEnd"/>
      <w:r w:rsidRPr="00B11AD3">
        <w:rPr>
          <w:bCs/>
          <w:kern w:val="36"/>
        </w:rPr>
        <w:t xml:space="preserve"> сөп дуо?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</w:p>
    <w:p w:rsidR="006761D2" w:rsidRPr="00B11AD3" w:rsidRDefault="006761D2" w:rsidP="006761D2">
      <w:pPr>
        <w:spacing w:line="360" w:lineRule="auto"/>
        <w:jc w:val="center"/>
        <w:rPr>
          <w:b/>
          <w:bCs/>
          <w:kern w:val="36"/>
        </w:rPr>
      </w:pPr>
    </w:p>
    <w:p w:rsidR="006761D2" w:rsidRPr="00B11AD3" w:rsidRDefault="006761D2" w:rsidP="006761D2">
      <w:pPr>
        <w:spacing w:line="360" w:lineRule="auto"/>
        <w:jc w:val="center"/>
        <w:rPr>
          <w:b/>
          <w:bCs/>
          <w:kern w:val="36"/>
        </w:rPr>
      </w:pPr>
    </w:p>
    <w:p w:rsidR="00672ACD" w:rsidRDefault="00672ACD" w:rsidP="00B11AD3">
      <w:pPr>
        <w:spacing w:line="360" w:lineRule="auto"/>
        <w:jc w:val="center"/>
        <w:rPr>
          <w:b/>
          <w:bCs/>
          <w:kern w:val="36"/>
        </w:rPr>
      </w:pPr>
    </w:p>
    <w:p w:rsidR="00672ACD" w:rsidRDefault="00672ACD" w:rsidP="00B11AD3">
      <w:pPr>
        <w:spacing w:line="360" w:lineRule="auto"/>
        <w:jc w:val="center"/>
        <w:rPr>
          <w:b/>
          <w:bCs/>
          <w:kern w:val="36"/>
        </w:rPr>
      </w:pPr>
    </w:p>
    <w:p w:rsidR="00672ACD" w:rsidRDefault="00672ACD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DE0894" w:rsidRDefault="00DE0894" w:rsidP="00B11AD3">
      <w:pPr>
        <w:spacing w:line="360" w:lineRule="auto"/>
        <w:jc w:val="center"/>
        <w:rPr>
          <w:b/>
          <w:bCs/>
          <w:kern w:val="36"/>
        </w:rPr>
      </w:pPr>
    </w:p>
    <w:p w:rsidR="00672ACD" w:rsidRDefault="00672ACD" w:rsidP="00B11AD3">
      <w:pPr>
        <w:spacing w:line="360" w:lineRule="auto"/>
        <w:jc w:val="center"/>
        <w:rPr>
          <w:b/>
          <w:bCs/>
          <w:kern w:val="36"/>
        </w:rPr>
      </w:pPr>
    </w:p>
    <w:p w:rsidR="00672ACD" w:rsidRDefault="00672ACD" w:rsidP="00B11AD3">
      <w:pPr>
        <w:spacing w:line="360" w:lineRule="auto"/>
        <w:jc w:val="center"/>
        <w:rPr>
          <w:b/>
          <w:bCs/>
          <w:kern w:val="36"/>
        </w:rPr>
      </w:pPr>
    </w:p>
    <w:p w:rsidR="00296B4A" w:rsidRPr="00B11AD3" w:rsidRDefault="00296B4A" w:rsidP="005D7C67">
      <w:pPr>
        <w:spacing w:line="360" w:lineRule="auto"/>
        <w:rPr>
          <w:b/>
          <w:bCs/>
          <w:kern w:val="36"/>
        </w:rPr>
      </w:pPr>
      <w:bookmarkStart w:id="1" w:name="_GoBack"/>
      <w:bookmarkEnd w:id="1"/>
      <w:r w:rsidRPr="00B11AD3">
        <w:rPr>
          <w:b/>
          <w:bCs/>
          <w:kern w:val="36"/>
        </w:rPr>
        <w:t xml:space="preserve">«Шарик </w:t>
      </w:r>
      <w:proofErr w:type="spellStart"/>
      <w:r w:rsidRPr="00B11AD3">
        <w:rPr>
          <w:b/>
          <w:bCs/>
          <w:kern w:val="36"/>
        </w:rPr>
        <w:t>ханнык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матырыйаалтан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оноhуллубутуй</w:t>
      </w:r>
      <w:proofErr w:type="spellEnd"/>
      <w:r w:rsidRPr="00B11AD3">
        <w:rPr>
          <w:b/>
          <w:bCs/>
          <w:kern w:val="36"/>
        </w:rPr>
        <w:t>?»</w:t>
      </w:r>
    </w:p>
    <w:p w:rsidR="00296B4A" w:rsidRPr="00B11AD3" w:rsidRDefault="00296B4A" w:rsidP="00296B4A">
      <w:pPr>
        <w:spacing w:line="360" w:lineRule="auto"/>
        <w:jc w:val="both"/>
        <w:rPr>
          <w:b/>
          <w:bCs/>
          <w:kern w:val="36"/>
        </w:rPr>
      </w:pP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/>
          <w:bCs/>
          <w:kern w:val="36"/>
        </w:rPr>
        <w:t>Сыала</w:t>
      </w:r>
      <w:proofErr w:type="spellEnd"/>
      <w:r w:rsidRPr="00B11AD3">
        <w:rPr>
          <w:b/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Эрэhиинэ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свойствотын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уонна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хаачыстыбатын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кытта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билиhиннэрии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r w:rsidRPr="00B11AD3">
        <w:rPr>
          <w:bCs/>
          <w:kern w:val="36"/>
        </w:rPr>
        <w:t xml:space="preserve">              оӄоӄо </w:t>
      </w:r>
      <w:proofErr w:type="spellStart"/>
      <w:r w:rsidRPr="00B11AD3">
        <w:rPr>
          <w:bCs/>
          <w:kern w:val="36"/>
        </w:rPr>
        <w:t>интэриэhи</w:t>
      </w:r>
      <w:proofErr w:type="spellEnd"/>
      <w:r w:rsidRPr="00B11AD3">
        <w:rPr>
          <w:bCs/>
          <w:kern w:val="36"/>
        </w:rPr>
        <w:t xml:space="preserve"> үөскэтии.  </w:t>
      </w:r>
    </w:p>
    <w:p w:rsidR="00296B4A" w:rsidRPr="00B11AD3" w:rsidRDefault="00296B4A" w:rsidP="00296B4A">
      <w:p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/>
          <w:bCs/>
          <w:kern w:val="36"/>
        </w:rPr>
        <w:lastRenderedPageBreak/>
        <w:t>Туттуллар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тэриллэр</w:t>
      </w:r>
      <w:proofErr w:type="spellEnd"/>
      <w:r w:rsidRPr="00B11AD3">
        <w:rPr>
          <w:bCs/>
          <w:kern w:val="36"/>
        </w:rPr>
        <w:t xml:space="preserve">: </w:t>
      </w:r>
      <w:proofErr w:type="spellStart"/>
      <w:r w:rsidRPr="00B11AD3">
        <w:rPr>
          <w:bCs/>
          <w:kern w:val="36"/>
        </w:rPr>
        <w:t>Хас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биирдии</w:t>
      </w:r>
      <w:proofErr w:type="spellEnd"/>
      <w:r w:rsidRPr="00B11AD3">
        <w:rPr>
          <w:bCs/>
          <w:kern w:val="36"/>
        </w:rPr>
        <w:t xml:space="preserve"> о5о5о </w:t>
      </w:r>
      <w:proofErr w:type="spellStart"/>
      <w:r w:rsidRPr="00B11AD3">
        <w:rPr>
          <w:bCs/>
          <w:kern w:val="36"/>
        </w:rPr>
        <w:t>шариктар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резиновай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перчаткалар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таастаах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соттор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кумаахы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танас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эрэhиинэттэн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тэриллэр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6761D2" w:rsidP="006761D2">
      <w:pPr>
        <w:spacing w:line="360" w:lineRule="auto"/>
        <w:jc w:val="center"/>
        <w:rPr>
          <w:b/>
          <w:bCs/>
          <w:kern w:val="36"/>
        </w:rPr>
      </w:pPr>
      <w:proofErr w:type="spellStart"/>
      <w:r w:rsidRPr="00B11AD3">
        <w:rPr>
          <w:b/>
          <w:bCs/>
          <w:kern w:val="36"/>
        </w:rPr>
        <w:t>Дьарыктаныы</w:t>
      </w:r>
      <w:proofErr w:type="spellEnd"/>
      <w:r w:rsidRPr="00B11AD3">
        <w:rPr>
          <w:b/>
          <w:bCs/>
          <w:kern w:val="36"/>
        </w:rPr>
        <w:t xml:space="preserve"> </w:t>
      </w:r>
      <w:proofErr w:type="spellStart"/>
      <w:r w:rsidRPr="00B11AD3">
        <w:rPr>
          <w:b/>
          <w:bCs/>
          <w:kern w:val="36"/>
        </w:rPr>
        <w:t>хаамыыта</w:t>
      </w:r>
      <w:proofErr w:type="spellEnd"/>
      <w:r w:rsidRPr="00B11AD3">
        <w:rPr>
          <w:b/>
          <w:bCs/>
          <w:kern w:val="36"/>
        </w:rPr>
        <w:t>: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Бэсиэдэ</w:t>
      </w:r>
      <w:proofErr w:type="spellEnd"/>
      <w:r w:rsidRPr="00B11AD3">
        <w:rPr>
          <w:bCs/>
          <w:kern w:val="36"/>
        </w:rPr>
        <w:t xml:space="preserve">  «</w:t>
      </w:r>
      <w:proofErr w:type="spellStart"/>
      <w:r w:rsidRPr="00B11AD3">
        <w:rPr>
          <w:bCs/>
          <w:kern w:val="36"/>
        </w:rPr>
        <w:t>Уруллэр</w:t>
      </w:r>
      <w:proofErr w:type="spellEnd"/>
      <w:r w:rsidRPr="00B11AD3">
        <w:rPr>
          <w:bCs/>
          <w:kern w:val="36"/>
        </w:rPr>
        <w:t xml:space="preserve"> шарик». О5олор </w:t>
      </w:r>
      <w:proofErr w:type="spellStart"/>
      <w:r w:rsidRPr="00B11AD3">
        <w:rPr>
          <w:bCs/>
          <w:kern w:val="36"/>
        </w:rPr>
        <w:t>тугу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билэллэрин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кэпсииллэр</w:t>
      </w:r>
      <w:proofErr w:type="spellEnd"/>
      <w:r w:rsidRPr="00B11AD3">
        <w:rPr>
          <w:bCs/>
          <w:kern w:val="36"/>
        </w:rPr>
        <w:t xml:space="preserve">. 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Cs/>
          <w:kern w:val="36"/>
        </w:rPr>
      </w:pPr>
      <w:r w:rsidRPr="00B11AD3">
        <w:rPr>
          <w:b/>
          <w:bCs/>
          <w:kern w:val="36"/>
        </w:rPr>
        <w:t>Опыт.</w:t>
      </w:r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Иитээччи</w:t>
      </w:r>
      <w:proofErr w:type="spellEnd"/>
      <w:r w:rsidRPr="00B11AD3">
        <w:rPr>
          <w:bCs/>
          <w:kern w:val="36"/>
        </w:rPr>
        <w:t xml:space="preserve"> шарик </w:t>
      </w:r>
      <w:proofErr w:type="spellStart"/>
      <w:r w:rsidRPr="00B11AD3">
        <w:rPr>
          <w:bCs/>
          <w:kern w:val="36"/>
        </w:rPr>
        <w:t>туохтан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ханнык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матырыйаалтан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оноhуллубутун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быhаарар</w:t>
      </w:r>
      <w:proofErr w:type="spellEnd"/>
      <w:r w:rsidRPr="00B11AD3">
        <w:rPr>
          <w:bCs/>
          <w:kern w:val="36"/>
        </w:rPr>
        <w:t xml:space="preserve">, о5олор бары </w:t>
      </w:r>
      <w:proofErr w:type="spellStart"/>
      <w:r w:rsidRPr="00B11AD3">
        <w:rPr>
          <w:bCs/>
          <w:kern w:val="36"/>
        </w:rPr>
        <w:t>шаригы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тутан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хабан</w:t>
      </w:r>
      <w:proofErr w:type="spellEnd"/>
      <w:r w:rsidRPr="00B11AD3">
        <w:rPr>
          <w:bCs/>
          <w:kern w:val="36"/>
        </w:rPr>
        <w:t xml:space="preserve">  көрөллөр. </w:t>
      </w:r>
      <w:proofErr w:type="spellStart"/>
      <w:r w:rsidRPr="00B11AD3">
        <w:rPr>
          <w:bCs/>
          <w:kern w:val="36"/>
        </w:rPr>
        <w:t>Эрэhиинэ</w:t>
      </w:r>
      <w:proofErr w:type="spellEnd"/>
      <w:r w:rsidRPr="00B11AD3">
        <w:rPr>
          <w:bCs/>
          <w:kern w:val="36"/>
        </w:rPr>
        <w:t xml:space="preserve">  сымна5ас, </w:t>
      </w:r>
      <w:proofErr w:type="spellStart"/>
      <w:r w:rsidRPr="00B11AD3">
        <w:rPr>
          <w:bCs/>
          <w:kern w:val="36"/>
        </w:rPr>
        <w:t>килээккэй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буоларын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имэрийэн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билэллэр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Шаригы</w:t>
      </w:r>
      <w:proofErr w:type="spellEnd"/>
      <w:r w:rsidRPr="00B11AD3">
        <w:rPr>
          <w:bCs/>
          <w:kern w:val="36"/>
        </w:rPr>
        <w:t xml:space="preserve"> үрэн баран </w:t>
      </w:r>
      <w:proofErr w:type="spellStart"/>
      <w:r w:rsidRPr="00B11AD3">
        <w:rPr>
          <w:bCs/>
          <w:kern w:val="36"/>
        </w:rPr>
        <w:t>салгынын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таhааран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кэбиhэллэр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Шарикпыт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кыра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улахан</w:t>
      </w:r>
      <w:proofErr w:type="spellEnd"/>
      <w:r w:rsidRPr="00B11AD3">
        <w:rPr>
          <w:bCs/>
          <w:kern w:val="36"/>
        </w:rPr>
        <w:t xml:space="preserve">  </w:t>
      </w:r>
      <w:proofErr w:type="spellStart"/>
      <w:r w:rsidRPr="00B11AD3">
        <w:rPr>
          <w:bCs/>
          <w:kern w:val="36"/>
        </w:rPr>
        <w:t>буоларын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быhаардыбыт</w:t>
      </w:r>
      <w:proofErr w:type="spellEnd"/>
      <w:r w:rsidRPr="00B11AD3">
        <w:rPr>
          <w:bCs/>
          <w:kern w:val="36"/>
        </w:rPr>
        <w:t>.</w:t>
      </w:r>
    </w:p>
    <w:p w:rsidR="006761D2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Cs/>
          <w:kern w:val="36"/>
        </w:rPr>
      </w:pPr>
      <w:r w:rsidRPr="00B11AD3">
        <w:rPr>
          <w:b/>
          <w:bCs/>
          <w:kern w:val="36"/>
        </w:rPr>
        <w:t>Опыт.</w:t>
      </w:r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Аны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шарикпытын</w:t>
      </w:r>
      <w:proofErr w:type="spellEnd"/>
      <w:r w:rsidRPr="00B11AD3">
        <w:rPr>
          <w:bCs/>
          <w:kern w:val="36"/>
        </w:rPr>
        <w:t xml:space="preserve"> төттөрү үрэн көрөн  </w:t>
      </w:r>
      <w:proofErr w:type="spellStart"/>
      <w:r w:rsidRPr="00B11AD3">
        <w:rPr>
          <w:bCs/>
          <w:kern w:val="36"/>
        </w:rPr>
        <w:t>эрэhиинэбит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тэнийэр</w:t>
      </w:r>
      <w:proofErr w:type="spellEnd"/>
      <w:r w:rsidRPr="00B11AD3">
        <w:rPr>
          <w:bCs/>
          <w:kern w:val="36"/>
        </w:rPr>
        <w:t xml:space="preserve"> кыахтаа5ын </w:t>
      </w:r>
      <w:proofErr w:type="spellStart"/>
      <w:r w:rsidRPr="00B11AD3">
        <w:rPr>
          <w:bCs/>
          <w:kern w:val="36"/>
        </w:rPr>
        <w:t>быhаарабыт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Шаригы</w:t>
      </w:r>
      <w:proofErr w:type="spellEnd"/>
      <w:r w:rsidRPr="00B11AD3">
        <w:rPr>
          <w:bCs/>
          <w:kern w:val="36"/>
        </w:rPr>
        <w:t xml:space="preserve"> үрүллэр шарик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то5о </w:t>
      </w:r>
      <w:proofErr w:type="spellStart"/>
      <w:r w:rsidRPr="00B11AD3">
        <w:rPr>
          <w:bCs/>
          <w:kern w:val="36"/>
        </w:rPr>
        <w:t>этэллэрин</w:t>
      </w:r>
      <w:proofErr w:type="spellEnd"/>
      <w:r w:rsidRPr="00B11AD3">
        <w:rPr>
          <w:bCs/>
          <w:kern w:val="36"/>
        </w:rPr>
        <w:t xml:space="preserve"> о5олорго </w:t>
      </w:r>
      <w:proofErr w:type="spellStart"/>
      <w:r w:rsidRPr="00B11AD3">
        <w:rPr>
          <w:bCs/>
          <w:kern w:val="36"/>
        </w:rPr>
        <w:t>билиhиннэрэбит</w:t>
      </w:r>
      <w:proofErr w:type="spellEnd"/>
      <w:r w:rsidRPr="00B11AD3">
        <w:rPr>
          <w:bCs/>
          <w:kern w:val="36"/>
        </w:rPr>
        <w:t xml:space="preserve">. То5о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урдэхпитинэ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салгын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хааланан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улаатар</w:t>
      </w:r>
      <w:proofErr w:type="spellEnd"/>
      <w:r w:rsidRPr="00B11AD3">
        <w:rPr>
          <w:bCs/>
          <w:kern w:val="36"/>
        </w:rPr>
        <w:t xml:space="preserve">. </w:t>
      </w:r>
    </w:p>
    <w:p w:rsidR="006761D2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Cs/>
          <w:kern w:val="36"/>
        </w:rPr>
      </w:pPr>
      <w:proofErr w:type="spellStart"/>
      <w:r w:rsidRPr="00B11AD3">
        <w:rPr>
          <w:bCs/>
          <w:kern w:val="36"/>
        </w:rPr>
        <w:t>Таастаах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ууга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шариктарбытын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сууйабыт</w:t>
      </w:r>
      <w:proofErr w:type="spellEnd"/>
      <w:r w:rsidRPr="00B11AD3">
        <w:rPr>
          <w:bCs/>
          <w:kern w:val="36"/>
        </w:rPr>
        <w:t xml:space="preserve">.  </w:t>
      </w:r>
      <w:proofErr w:type="spellStart"/>
      <w:r w:rsidRPr="00B11AD3">
        <w:rPr>
          <w:bCs/>
          <w:kern w:val="36"/>
        </w:rPr>
        <w:t>Шарикпыт</w:t>
      </w:r>
      <w:proofErr w:type="spellEnd"/>
      <w:r w:rsidRPr="00B11AD3">
        <w:rPr>
          <w:bCs/>
          <w:kern w:val="36"/>
        </w:rPr>
        <w:t xml:space="preserve"> үрдэ </w:t>
      </w:r>
      <w:proofErr w:type="spellStart"/>
      <w:r w:rsidRPr="00B11AD3">
        <w:rPr>
          <w:bCs/>
          <w:kern w:val="36"/>
        </w:rPr>
        <w:t>илийэр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Аны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кумаахыны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ууга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уган</w:t>
      </w:r>
      <w:proofErr w:type="spellEnd"/>
      <w:r w:rsidRPr="00B11AD3">
        <w:rPr>
          <w:bCs/>
          <w:kern w:val="36"/>
        </w:rPr>
        <w:t xml:space="preserve"> көрөбүт, </w:t>
      </w:r>
      <w:proofErr w:type="spellStart"/>
      <w:r w:rsidRPr="00B11AD3">
        <w:rPr>
          <w:bCs/>
          <w:kern w:val="36"/>
        </w:rPr>
        <w:t>кумаахыбыт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илийэн</w:t>
      </w:r>
      <w:proofErr w:type="spellEnd"/>
      <w:r w:rsidRPr="00B11AD3">
        <w:rPr>
          <w:bCs/>
          <w:kern w:val="36"/>
        </w:rPr>
        <w:t xml:space="preserve"> баран </w:t>
      </w:r>
      <w:proofErr w:type="spellStart"/>
      <w:r w:rsidRPr="00B11AD3">
        <w:rPr>
          <w:bCs/>
          <w:kern w:val="36"/>
        </w:rPr>
        <w:t>хайдар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эбит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онтон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танас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илийэр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ол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гынан</w:t>
      </w:r>
      <w:proofErr w:type="spellEnd"/>
      <w:r w:rsidRPr="00B11AD3">
        <w:rPr>
          <w:bCs/>
          <w:kern w:val="36"/>
        </w:rPr>
        <w:t xml:space="preserve"> баран </w:t>
      </w:r>
      <w:proofErr w:type="spellStart"/>
      <w:r w:rsidRPr="00B11AD3">
        <w:rPr>
          <w:bCs/>
          <w:kern w:val="36"/>
        </w:rPr>
        <w:t>хайдыбат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быhаарабыт</w:t>
      </w:r>
      <w:proofErr w:type="spellEnd"/>
      <w:r w:rsidRPr="00B11AD3">
        <w:rPr>
          <w:bCs/>
          <w:kern w:val="36"/>
        </w:rPr>
        <w:t xml:space="preserve">. О5олор бары </w:t>
      </w:r>
      <w:proofErr w:type="spellStart"/>
      <w:r w:rsidRPr="00B11AD3">
        <w:rPr>
          <w:bCs/>
          <w:kern w:val="36"/>
        </w:rPr>
        <w:t>бэйэлэрэ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иитээччини</w:t>
      </w:r>
      <w:proofErr w:type="spellEnd"/>
      <w:r w:rsidRPr="00B11AD3">
        <w:rPr>
          <w:bCs/>
          <w:kern w:val="36"/>
        </w:rPr>
        <w:t xml:space="preserve"> үтүктэн </w:t>
      </w:r>
      <w:proofErr w:type="spellStart"/>
      <w:r w:rsidRPr="00B11AD3">
        <w:rPr>
          <w:bCs/>
          <w:kern w:val="36"/>
        </w:rPr>
        <w:t>иhэллэр</w:t>
      </w:r>
      <w:proofErr w:type="spellEnd"/>
      <w:r w:rsidRPr="00B11AD3">
        <w:rPr>
          <w:bCs/>
          <w:kern w:val="36"/>
        </w:rPr>
        <w:t xml:space="preserve">.  </w:t>
      </w:r>
      <w:proofErr w:type="spellStart"/>
      <w:r w:rsidRPr="00B11AD3">
        <w:rPr>
          <w:bCs/>
          <w:kern w:val="36"/>
        </w:rPr>
        <w:t>Шарикпытын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сотобут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шарикпыт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кууран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хаалар</w:t>
      </w:r>
      <w:proofErr w:type="spellEnd"/>
      <w:r w:rsidRPr="00B11AD3">
        <w:rPr>
          <w:bCs/>
          <w:kern w:val="36"/>
        </w:rPr>
        <w:t xml:space="preserve">. О5олор </w:t>
      </w:r>
      <w:proofErr w:type="spellStart"/>
      <w:r w:rsidRPr="00B11AD3">
        <w:rPr>
          <w:bCs/>
          <w:kern w:val="36"/>
        </w:rPr>
        <w:t>шариктарын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иhигэр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киирбитин</w:t>
      </w:r>
      <w:proofErr w:type="spellEnd"/>
      <w:r w:rsidRPr="00B11AD3">
        <w:rPr>
          <w:bCs/>
          <w:kern w:val="36"/>
        </w:rPr>
        <w:t xml:space="preserve"> суо5ун </w:t>
      </w:r>
      <w:proofErr w:type="spellStart"/>
      <w:r w:rsidRPr="00B11AD3">
        <w:rPr>
          <w:bCs/>
          <w:kern w:val="36"/>
        </w:rPr>
        <w:t>бэрэбиэркэлииллэр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Эрэhиинэ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уу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киллэрбэт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диэн</w:t>
      </w:r>
      <w:proofErr w:type="spellEnd"/>
      <w:r w:rsidRPr="00B11AD3">
        <w:rPr>
          <w:bCs/>
          <w:kern w:val="36"/>
        </w:rPr>
        <w:t xml:space="preserve"> өйдөбүлгэ </w:t>
      </w:r>
      <w:proofErr w:type="spellStart"/>
      <w:r w:rsidRPr="00B11AD3">
        <w:rPr>
          <w:bCs/>
          <w:kern w:val="36"/>
        </w:rPr>
        <w:t>кэлиэхтээхтэр</w:t>
      </w:r>
      <w:proofErr w:type="spellEnd"/>
      <w:r w:rsidRPr="00B11AD3">
        <w:rPr>
          <w:bCs/>
          <w:kern w:val="36"/>
        </w:rPr>
        <w:t xml:space="preserve">. </w:t>
      </w:r>
      <w:proofErr w:type="spellStart"/>
      <w:r w:rsidRPr="00B11AD3">
        <w:rPr>
          <w:bCs/>
          <w:kern w:val="36"/>
        </w:rPr>
        <w:t>Холобурдары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билиhиннэрии</w:t>
      </w:r>
      <w:proofErr w:type="spellEnd"/>
      <w:r w:rsidRPr="00B11AD3">
        <w:rPr>
          <w:bCs/>
          <w:kern w:val="36"/>
        </w:rPr>
        <w:t xml:space="preserve"> – </w:t>
      </w:r>
      <w:proofErr w:type="spellStart"/>
      <w:r w:rsidRPr="00B11AD3">
        <w:rPr>
          <w:bCs/>
          <w:kern w:val="36"/>
        </w:rPr>
        <w:t>эрэhиинэ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саппыкы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эрэhиинэттэн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бэрчээккэлэр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хаhан</w:t>
      </w:r>
      <w:proofErr w:type="spellEnd"/>
      <w:r w:rsidRPr="00B11AD3">
        <w:rPr>
          <w:bCs/>
          <w:kern w:val="36"/>
        </w:rPr>
        <w:t xml:space="preserve">, </w:t>
      </w:r>
      <w:proofErr w:type="spellStart"/>
      <w:r w:rsidRPr="00B11AD3">
        <w:rPr>
          <w:bCs/>
          <w:kern w:val="36"/>
        </w:rPr>
        <w:t>туохха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тутталларын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быhаарыы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6761D2">
      <w:pPr>
        <w:pStyle w:val="a3"/>
        <w:numPr>
          <w:ilvl w:val="0"/>
          <w:numId w:val="34"/>
        </w:numPr>
        <w:spacing w:line="360" w:lineRule="auto"/>
        <w:jc w:val="both"/>
        <w:rPr>
          <w:bCs/>
          <w:kern w:val="36"/>
        </w:rPr>
      </w:pPr>
      <w:r w:rsidRPr="00B11AD3">
        <w:rPr>
          <w:b/>
          <w:bCs/>
          <w:kern w:val="36"/>
        </w:rPr>
        <w:t xml:space="preserve">Опыт. </w:t>
      </w:r>
      <w:r w:rsidRPr="00B11AD3">
        <w:rPr>
          <w:bCs/>
          <w:kern w:val="36"/>
        </w:rPr>
        <w:t xml:space="preserve">О5олор </w:t>
      </w:r>
      <w:proofErr w:type="spellStart"/>
      <w:r w:rsidRPr="00B11AD3">
        <w:rPr>
          <w:bCs/>
          <w:kern w:val="36"/>
        </w:rPr>
        <w:t>иитээччини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кытта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бэрчээккэ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кэтэн</w:t>
      </w:r>
      <w:proofErr w:type="spellEnd"/>
      <w:r w:rsidRPr="00B11AD3">
        <w:rPr>
          <w:bCs/>
          <w:kern w:val="36"/>
        </w:rPr>
        <w:t xml:space="preserve"> баран </w:t>
      </w:r>
      <w:proofErr w:type="spellStart"/>
      <w:r w:rsidRPr="00B11AD3">
        <w:rPr>
          <w:bCs/>
          <w:kern w:val="36"/>
        </w:rPr>
        <w:t>оонньуур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сууйан</w:t>
      </w:r>
      <w:proofErr w:type="spellEnd"/>
      <w:r w:rsidRPr="00B11AD3">
        <w:rPr>
          <w:bCs/>
          <w:kern w:val="36"/>
        </w:rPr>
        <w:t xml:space="preserve"> көрөллөр. </w:t>
      </w:r>
      <w:proofErr w:type="spellStart"/>
      <w:r w:rsidRPr="00B11AD3">
        <w:rPr>
          <w:bCs/>
          <w:kern w:val="36"/>
        </w:rPr>
        <w:t>Бэрчээккэлэрин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устан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илиилэрин</w:t>
      </w:r>
      <w:proofErr w:type="spellEnd"/>
      <w:r w:rsidRPr="00B11AD3">
        <w:rPr>
          <w:bCs/>
          <w:kern w:val="36"/>
        </w:rPr>
        <w:t xml:space="preserve"> көрөллөр – </w:t>
      </w:r>
      <w:proofErr w:type="spellStart"/>
      <w:r w:rsidRPr="00B11AD3">
        <w:rPr>
          <w:bCs/>
          <w:kern w:val="36"/>
        </w:rPr>
        <w:t>илиилэрэ</w:t>
      </w:r>
      <w:proofErr w:type="spellEnd"/>
      <w:r w:rsidRPr="00B11AD3">
        <w:rPr>
          <w:bCs/>
          <w:kern w:val="36"/>
        </w:rPr>
        <w:t xml:space="preserve"> </w:t>
      </w:r>
      <w:proofErr w:type="spellStart"/>
      <w:r w:rsidRPr="00B11AD3">
        <w:rPr>
          <w:bCs/>
          <w:kern w:val="36"/>
        </w:rPr>
        <w:t>кураанах</w:t>
      </w:r>
      <w:proofErr w:type="spellEnd"/>
      <w:r w:rsidRPr="00B11AD3">
        <w:rPr>
          <w:bCs/>
          <w:kern w:val="36"/>
        </w:rPr>
        <w:t>.</w:t>
      </w:r>
    </w:p>
    <w:p w:rsidR="00296B4A" w:rsidRPr="00B11AD3" w:rsidRDefault="00296B4A" w:rsidP="006761D2">
      <w:pPr>
        <w:spacing w:line="360" w:lineRule="auto"/>
        <w:jc w:val="both"/>
        <w:rPr>
          <w:b/>
          <w:bCs/>
          <w:kern w:val="36"/>
        </w:rPr>
      </w:pPr>
    </w:p>
    <w:p w:rsidR="00296B4A" w:rsidRPr="00B11AD3" w:rsidRDefault="00296B4A" w:rsidP="006761D2">
      <w:pPr>
        <w:spacing w:line="360" w:lineRule="auto"/>
        <w:jc w:val="both"/>
        <w:rPr>
          <w:b/>
          <w:bCs/>
          <w:kern w:val="36"/>
        </w:rPr>
      </w:pPr>
    </w:p>
    <w:p w:rsidR="00296B4A" w:rsidRPr="00B11AD3" w:rsidRDefault="00296B4A" w:rsidP="006761D2">
      <w:pPr>
        <w:spacing w:line="360" w:lineRule="auto"/>
        <w:jc w:val="both"/>
        <w:rPr>
          <w:b/>
          <w:bCs/>
          <w:kern w:val="36"/>
        </w:rPr>
      </w:pPr>
    </w:p>
    <w:p w:rsidR="00FD108F" w:rsidRPr="00B11AD3" w:rsidRDefault="00FD108F" w:rsidP="006761D2">
      <w:pPr>
        <w:spacing w:line="360" w:lineRule="auto"/>
        <w:rPr>
          <w:rFonts w:eastAsia="Calibri"/>
        </w:rPr>
      </w:pPr>
    </w:p>
    <w:sectPr w:rsidR="00FD108F" w:rsidRPr="00B11AD3" w:rsidSect="00C62C0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9C" w:rsidRDefault="00F4219C" w:rsidP="00206FEC">
      <w:r>
        <w:separator/>
      </w:r>
    </w:p>
  </w:endnote>
  <w:endnote w:type="continuationSeparator" w:id="0">
    <w:p w:rsidR="00F4219C" w:rsidRDefault="00F4219C" w:rsidP="002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188734"/>
      <w:docPartObj>
        <w:docPartGallery w:val="Page Numbers (Bottom of Page)"/>
        <w:docPartUnique/>
      </w:docPartObj>
    </w:sdtPr>
    <w:sdtContent>
      <w:p w:rsidR="006F7BA1" w:rsidRDefault="00116949">
        <w:pPr>
          <w:pStyle w:val="ab"/>
          <w:jc w:val="center"/>
        </w:pPr>
        <w:r>
          <w:fldChar w:fldCharType="begin"/>
        </w:r>
        <w:r w:rsidR="006F7BA1">
          <w:instrText>PAGE   \* MERGEFORMAT</w:instrText>
        </w:r>
        <w:r>
          <w:fldChar w:fldCharType="separate"/>
        </w:r>
        <w:r w:rsidR="00DE0894">
          <w:rPr>
            <w:noProof/>
          </w:rPr>
          <w:t>30</w:t>
        </w:r>
        <w:r>
          <w:fldChar w:fldCharType="end"/>
        </w:r>
      </w:p>
    </w:sdtContent>
  </w:sdt>
  <w:p w:rsidR="006F7BA1" w:rsidRDefault="006F7B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9C" w:rsidRDefault="00F4219C" w:rsidP="00206FEC">
      <w:r>
        <w:separator/>
      </w:r>
    </w:p>
  </w:footnote>
  <w:footnote w:type="continuationSeparator" w:id="0">
    <w:p w:rsidR="00F4219C" w:rsidRDefault="00F4219C" w:rsidP="002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923"/>
    <w:multiLevelType w:val="multilevel"/>
    <w:tmpl w:val="4E8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3705"/>
    <w:multiLevelType w:val="hybridMultilevel"/>
    <w:tmpl w:val="9682797C"/>
    <w:lvl w:ilvl="0" w:tplc="A8926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E5F"/>
    <w:multiLevelType w:val="hybridMultilevel"/>
    <w:tmpl w:val="ABBCB7CA"/>
    <w:lvl w:ilvl="0" w:tplc="5F524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3829"/>
    <w:multiLevelType w:val="hybridMultilevel"/>
    <w:tmpl w:val="23689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75A8C"/>
    <w:multiLevelType w:val="multilevel"/>
    <w:tmpl w:val="CDD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E6612"/>
    <w:multiLevelType w:val="hybridMultilevel"/>
    <w:tmpl w:val="F6524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075EEA"/>
    <w:multiLevelType w:val="hybridMultilevel"/>
    <w:tmpl w:val="FD5E9E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130E14"/>
    <w:multiLevelType w:val="hybridMultilevel"/>
    <w:tmpl w:val="A42C982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1404061"/>
    <w:multiLevelType w:val="hybridMultilevel"/>
    <w:tmpl w:val="2D4AEC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2304CA5"/>
    <w:multiLevelType w:val="multilevel"/>
    <w:tmpl w:val="4F38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82E36"/>
    <w:multiLevelType w:val="hybridMultilevel"/>
    <w:tmpl w:val="AF9A50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D51EA5"/>
    <w:multiLevelType w:val="multilevel"/>
    <w:tmpl w:val="BB5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66C31"/>
    <w:multiLevelType w:val="hybridMultilevel"/>
    <w:tmpl w:val="7D42F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252F0"/>
    <w:multiLevelType w:val="multilevel"/>
    <w:tmpl w:val="173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A28EC"/>
    <w:multiLevelType w:val="hybridMultilevel"/>
    <w:tmpl w:val="08E0C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7B3AF5"/>
    <w:multiLevelType w:val="hybridMultilevel"/>
    <w:tmpl w:val="2EA8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D042B"/>
    <w:multiLevelType w:val="hybridMultilevel"/>
    <w:tmpl w:val="CC3E04A2"/>
    <w:lvl w:ilvl="0" w:tplc="C1B6F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07593"/>
    <w:multiLevelType w:val="multilevel"/>
    <w:tmpl w:val="C9A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B4775"/>
    <w:multiLevelType w:val="hybridMultilevel"/>
    <w:tmpl w:val="C2C0B740"/>
    <w:lvl w:ilvl="0" w:tplc="34D41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C7914"/>
    <w:multiLevelType w:val="hybridMultilevel"/>
    <w:tmpl w:val="CD90BE52"/>
    <w:lvl w:ilvl="0" w:tplc="D64E0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7EB2"/>
    <w:multiLevelType w:val="hybridMultilevel"/>
    <w:tmpl w:val="7CA2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07E0F"/>
    <w:multiLevelType w:val="multilevel"/>
    <w:tmpl w:val="9F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62A09"/>
    <w:multiLevelType w:val="hybridMultilevel"/>
    <w:tmpl w:val="B43E4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1B03B6"/>
    <w:multiLevelType w:val="hybridMultilevel"/>
    <w:tmpl w:val="243C5B5C"/>
    <w:lvl w:ilvl="0" w:tplc="C9B6DA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EAA752B"/>
    <w:multiLevelType w:val="hybridMultilevel"/>
    <w:tmpl w:val="AB06A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A55388"/>
    <w:multiLevelType w:val="multilevel"/>
    <w:tmpl w:val="A9D4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800C3"/>
    <w:multiLevelType w:val="hybridMultilevel"/>
    <w:tmpl w:val="CD42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30E57"/>
    <w:multiLevelType w:val="hybridMultilevel"/>
    <w:tmpl w:val="C96A8406"/>
    <w:lvl w:ilvl="0" w:tplc="6E00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rebuchet MS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8E1765"/>
    <w:multiLevelType w:val="hybridMultilevel"/>
    <w:tmpl w:val="50E027B2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9">
    <w:nsid w:val="6C0E3064"/>
    <w:multiLevelType w:val="hybridMultilevel"/>
    <w:tmpl w:val="4458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A70A1"/>
    <w:multiLevelType w:val="hybridMultilevel"/>
    <w:tmpl w:val="EE8E862A"/>
    <w:lvl w:ilvl="0" w:tplc="072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4517A"/>
    <w:multiLevelType w:val="hybridMultilevel"/>
    <w:tmpl w:val="EAA66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A3720F"/>
    <w:multiLevelType w:val="hybridMultilevel"/>
    <w:tmpl w:val="FB825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114F3"/>
    <w:multiLevelType w:val="hybridMultilevel"/>
    <w:tmpl w:val="DD48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5"/>
  </w:num>
  <w:num w:numId="11">
    <w:abstractNumId w:val="22"/>
  </w:num>
  <w:num w:numId="12">
    <w:abstractNumId w:val="24"/>
  </w:num>
  <w:num w:numId="13">
    <w:abstractNumId w:val="8"/>
  </w:num>
  <w:num w:numId="14">
    <w:abstractNumId w:val="25"/>
  </w:num>
  <w:num w:numId="15">
    <w:abstractNumId w:val="21"/>
  </w:num>
  <w:num w:numId="16">
    <w:abstractNumId w:val="11"/>
  </w:num>
  <w:num w:numId="17">
    <w:abstractNumId w:val="33"/>
  </w:num>
  <w:num w:numId="18">
    <w:abstractNumId w:val="31"/>
  </w:num>
  <w:num w:numId="19">
    <w:abstractNumId w:val="29"/>
  </w:num>
  <w:num w:numId="20">
    <w:abstractNumId w:val="28"/>
  </w:num>
  <w:num w:numId="21">
    <w:abstractNumId w:val="5"/>
  </w:num>
  <w:num w:numId="22">
    <w:abstractNumId w:val="20"/>
  </w:num>
  <w:num w:numId="23">
    <w:abstractNumId w:val="12"/>
  </w:num>
  <w:num w:numId="24">
    <w:abstractNumId w:val="16"/>
  </w:num>
  <w:num w:numId="25">
    <w:abstractNumId w:val="18"/>
  </w:num>
  <w:num w:numId="26">
    <w:abstractNumId w:val="27"/>
  </w:num>
  <w:num w:numId="27">
    <w:abstractNumId w:val="14"/>
  </w:num>
  <w:num w:numId="28">
    <w:abstractNumId w:val="10"/>
  </w:num>
  <w:num w:numId="29">
    <w:abstractNumId w:val="2"/>
  </w:num>
  <w:num w:numId="30">
    <w:abstractNumId w:val="23"/>
  </w:num>
  <w:num w:numId="31">
    <w:abstractNumId w:val="1"/>
  </w:num>
  <w:num w:numId="32">
    <w:abstractNumId w:val="26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522D"/>
    <w:rsid w:val="000239C9"/>
    <w:rsid w:val="0004109E"/>
    <w:rsid w:val="000460F2"/>
    <w:rsid w:val="00053B15"/>
    <w:rsid w:val="00064D58"/>
    <w:rsid w:val="000773B0"/>
    <w:rsid w:val="000901FF"/>
    <w:rsid w:val="00091DAB"/>
    <w:rsid w:val="000938DE"/>
    <w:rsid w:val="000A108D"/>
    <w:rsid w:val="000C147A"/>
    <w:rsid w:val="000D32A3"/>
    <w:rsid w:val="000D3ACB"/>
    <w:rsid w:val="000E06FA"/>
    <w:rsid w:val="00105969"/>
    <w:rsid w:val="00116949"/>
    <w:rsid w:val="00117A52"/>
    <w:rsid w:val="00121288"/>
    <w:rsid w:val="0012374C"/>
    <w:rsid w:val="001346DC"/>
    <w:rsid w:val="001418F9"/>
    <w:rsid w:val="00144055"/>
    <w:rsid w:val="00144072"/>
    <w:rsid w:val="0014675D"/>
    <w:rsid w:val="00151F1A"/>
    <w:rsid w:val="00155082"/>
    <w:rsid w:val="001555E4"/>
    <w:rsid w:val="0016532B"/>
    <w:rsid w:val="0016549C"/>
    <w:rsid w:val="00165DDE"/>
    <w:rsid w:val="00184E57"/>
    <w:rsid w:val="0018633C"/>
    <w:rsid w:val="00191242"/>
    <w:rsid w:val="001A5B5B"/>
    <w:rsid w:val="001C2C98"/>
    <w:rsid w:val="00206FEC"/>
    <w:rsid w:val="00207ACD"/>
    <w:rsid w:val="00223FB7"/>
    <w:rsid w:val="0022457B"/>
    <w:rsid w:val="00231BD4"/>
    <w:rsid w:val="00243702"/>
    <w:rsid w:val="00244F98"/>
    <w:rsid w:val="0024522D"/>
    <w:rsid w:val="00253B4B"/>
    <w:rsid w:val="00264A18"/>
    <w:rsid w:val="00271160"/>
    <w:rsid w:val="00280956"/>
    <w:rsid w:val="00285723"/>
    <w:rsid w:val="00296B4A"/>
    <w:rsid w:val="002A2CF3"/>
    <w:rsid w:val="002A3EA3"/>
    <w:rsid w:val="002B3706"/>
    <w:rsid w:val="002B6C73"/>
    <w:rsid w:val="002E465C"/>
    <w:rsid w:val="0030419D"/>
    <w:rsid w:val="0033454D"/>
    <w:rsid w:val="0034027D"/>
    <w:rsid w:val="003459CA"/>
    <w:rsid w:val="00363690"/>
    <w:rsid w:val="00385C0C"/>
    <w:rsid w:val="00387A66"/>
    <w:rsid w:val="003B02B4"/>
    <w:rsid w:val="003C18C6"/>
    <w:rsid w:val="003C78F8"/>
    <w:rsid w:val="003D6956"/>
    <w:rsid w:val="003F306A"/>
    <w:rsid w:val="00467F7A"/>
    <w:rsid w:val="00471053"/>
    <w:rsid w:val="00480D8A"/>
    <w:rsid w:val="00484EA0"/>
    <w:rsid w:val="004A14EF"/>
    <w:rsid w:val="004A5D9B"/>
    <w:rsid w:val="004B035A"/>
    <w:rsid w:val="004C1B2A"/>
    <w:rsid w:val="004C1D10"/>
    <w:rsid w:val="004D6E9E"/>
    <w:rsid w:val="004E13C4"/>
    <w:rsid w:val="004F4A58"/>
    <w:rsid w:val="005108A4"/>
    <w:rsid w:val="005144E5"/>
    <w:rsid w:val="00520B57"/>
    <w:rsid w:val="00524F6D"/>
    <w:rsid w:val="00576F6B"/>
    <w:rsid w:val="00585978"/>
    <w:rsid w:val="005A1FB2"/>
    <w:rsid w:val="005A32B1"/>
    <w:rsid w:val="005A6155"/>
    <w:rsid w:val="005A67A6"/>
    <w:rsid w:val="005B7719"/>
    <w:rsid w:val="005C3E64"/>
    <w:rsid w:val="005D6E46"/>
    <w:rsid w:val="005D7C67"/>
    <w:rsid w:val="005F2E2D"/>
    <w:rsid w:val="00611A37"/>
    <w:rsid w:val="00620234"/>
    <w:rsid w:val="00632CA7"/>
    <w:rsid w:val="00640A6C"/>
    <w:rsid w:val="00643800"/>
    <w:rsid w:val="00654CD0"/>
    <w:rsid w:val="006576C9"/>
    <w:rsid w:val="00661F29"/>
    <w:rsid w:val="0067194E"/>
    <w:rsid w:val="00672ACD"/>
    <w:rsid w:val="006761D2"/>
    <w:rsid w:val="006858E4"/>
    <w:rsid w:val="00692E7D"/>
    <w:rsid w:val="006A1B08"/>
    <w:rsid w:val="006A55C2"/>
    <w:rsid w:val="006C2C75"/>
    <w:rsid w:val="006C4409"/>
    <w:rsid w:val="006E4BBF"/>
    <w:rsid w:val="006F7BA1"/>
    <w:rsid w:val="00710062"/>
    <w:rsid w:val="0073567F"/>
    <w:rsid w:val="0074655E"/>
    <w:rsid w:val="00763824"/>
    <w:rsid w:val="00770870"/>
    <w:rsid w:val="00775A49"/>
    <w:rsid w:val="00782E48"/>
    <w:rsid w:val="00791469"/>
    <w:rsid w:val="007A7D08"/>
    <w:rsid w:val="007B469F"/>
    <w:rsid w:val="007B587B"/>
    <w:rsid w:val="007C0936"/>
    <w:rsid w:val="007C7FF0"/>
    <w:rsid w:val="007F1C01"/>
    <w:rsid w:val="00830C30"/>
    <w:rsid w:val="00842AFC"/>
    <w:rsid w:val="0084415F"/>
    <w:rsid w:val="00860276"/>
    <w:rsid w:val="008637F2"/>
    <w:rsid w:val="00874633"/>
    <w:rsid w:val="0088281B"/>
    <w:rsid w:val="008951AE"/>
    <w:rsid w:val="0089749E"/>
    <w:rsid w:val="008B5DC8"/>
    <w:rsid w:val="008C3D0B"/>
    <w:rsid w:val="008C4824"/>
    <w:rsid w:val="00901C73"/>
    <w:rsid w:val="00902A58"/>
    <w:rsid w:val="00913556"/>
    <w:rsid w:val="00925405"/>
    <w:rsid w:val="0092676C"/>
    <w:rsid w:val="009326D2"/>
    <w:rsid w:val="00934375"/>
    <w:rsid w:val="009637B7"/>
    <w:rsid w:val="00964223"/>
    <w:rsid w:val="00977EC8"/>
    <w:rsid w:val="00991164"/>
    <w:rsid w:val="009B3BB0"/>
    <w:rsid w:val="009B7B73"/>
    <w:rsid w:val="009C02E0"/>
    <w:rsid w:val="009D0C80"/>
    <w:rsid w:val="009D268B"/>
    <w:rsid w:val="009D58E4"/>
    <w:rsid w:val="009D63B8"/>
    <w:rsid w:val="009F379C"/>
    <w:rsid w:val="009F3F50"/>
    <w:rsid w:val="009F5C41"/>
    <w:rsid w:val="009F69B0"/>
    <w:rsid w:val="009F7B76"/>
    <w:rsid w:val="00A11B33"/>
    <w:rsid w:val="00A3369D"/>
    <w:rsid w:val="00A406C9"/>
    <w:rsid w:val="00A4283E"/>
    <w:rsid w:val="00A6062D"/>
    <w:rsid w:val="00A63068"/>
    <w:rsid w:val="00A6719C"/>
    <w:rsid w:val="00A9546C"/>
    <w:rsid w:val="00AA7655"/>
    <w:rsid w:val="00AC08DE"/>
    <w:rsid w:val="00AD715C"/>
    <w:rsid w:val="00AE7841"/>
    <w:rsid w:val="00B11AD3"/>
    <w:rsid w:val="00B7777F"/>
    <w:rsid w:val="00B80E69"/>
    <w:rsid w:val="00BA7181"/>
    <w:rsid w:val="00BB61BE"/>
    <w:rsid w:val="00BC7C7C"/>
    <w:rsid w:val="00BD4066"/>
    <w:rsid w:val="00BF66D8"/>
    <w:rsid w:val="00C0627C"/>
    <w:rsid w:val="00C210EB"/>
    <w:rsid w:val="00C32B40"/>
    <w:rsid w:val="00C34A29"/>
    <w:rsid w:val="00C37090"/>
    <w:rsid w:val="00C37CCD"/>
    <w:rsid w:val="00C52873"/>
    <w:rsid w:val="00C52930"/>
    <w:rsid w:val="00C562C1"/>
    <w:rsid w:val="00C62C04"/>
    <w:rsid w:val="00C753E8"/>
    <w:rsid w:val="00C7788E"/>
    <w:rsid w:val="00CA122F"/>
    <w:rsid w:val="00CA41DA"/>
    <w:rsid w:val="00CB5005"/>
    <w:rsid w:val="00CB7805"/>
    <w:rsid w:val="00CD76C2"/>
    <w:rsid w:val="00D02CA9"/>
    <w:rsid w:val="00D2759C"/>
    <w:rsid w:val="00D51EE2"/>
    <w:rsid w:val="00DA1BC6"/>
    <w:rsid w:val="00DE0894"/>
    <w:rsid w:val="00DE52F2"/>
    <w:rsid w:val="00E01136"/>
    <w:rsid w:val="00E05F0E"/>
    <w:rsid w:val="00E16953"/>
    <w:rsid w:val="00E204EB"/>
    <w:rsid w:val="00E61DA7"/>
    <w:rsid w:val="00E73FD7"/>
    <w:rsid w:val="00E76263"/>
    <w:rsid w:val="00E81EA9"/>
    <w:rsid w:val="00E84E26"/>
    <w:rsid w:val="00E95CDF"/>
    <w:rsid w:val="00EA055D"/>
    <w:rsid w:val="00EA6507"/>
    <w:rsid w:val="00EB21F9"/>
    <w:rsid w:val="00EB3F3A"/>
    <w:rsid w:val="00EC3579"/>
    <w:rsid w:val="00EC4255"/>
    <w:rsid w:val="00EC7BAB"/>
    <w:rsid w:val="00ED0AA0"/>
    <w:rsid w:val="00EE4CBD"/>
    <w:rsid w:val="00EE765B"/>
    <w:rsid w:val="00EF77E7"/>
    <w:rsid w:val="00F066C5"/>
    <w:rsid w:val="00F361F6"/>
    <w:rsid w:val="00F4219C"/>
    <w:rsid w:val="00F52E03"/>
    <w:rsid w:val="00F662B7"/>
    <w:rsid w:val="00F94BED"/>
    <w:rsid w:val="00F9530C"/>
    <w:rsid w:val="00FB227A"/>
    <w:rsid w:val="00FB22A1"/>
    <w:rsid w:val="00FC0AAD"/>
    <w:rsid w:val="00FC280B"/>
    <w:rsid w:val="00FD108F"/>
    <w:rsid w:val="00FD5967"/>
    <w:rsid w:val="00FE3C37"/>
    <w:rsid w:val="00FF307F"/>
    <w:rsid w:val="00FF494E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35A"/>
    <w:pPr>
      <w:spacing w:before="100" w:beforeAutospacing="1" w:after="100" w:afterAutospacing="1"/>
    </w:pPr>
  </w:style>
  <w:style w:type="character" w:customStyle="1" w:styleId="c3">
    <w:name w:val="c3"/>
    <w:basedOn w:val="a0"/>
    <w:rsid w:val="004B035A"/>
  </w:style>
  <w:style w:type="paragraph" w:styleId="a3">
    <w:name w:val="List Paragraph"/>
    <w:basedOn w:val="a"/>
    <w:uiPriority w:val="34"/>
    <w:qFormat/>
    <w:rsid w:val="00EC4255"/>
    <w:pPr>
      <w:ind w:left="720"/>
      <w:contextualSpacing/>
    </w:pPr>
  </w:style>
  <w:style w:type="paragraph" w:customStyle="1" w:styleId="c0">
    <w:name w:val="c0"/>
    <w:basedOn w:val="a"/>
    <w:uiPriority w:val="99"/>
    <w:rsid w:val="00E95CDF"/>
    <w:pPr>
      <w:spacing w:before="100" w:beforeAutospacing="1" w:after="100" w:afterAutospacing="1"/>
    </w:pPr>
  </w:style>
  <w:style w:type="paragraph" w:customStyle="1" w:styleId="c14">
    <w:name w:val="c14"/>
    <w:basedOn w:val="a"/>
    <w:rsid w:val="009637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F3F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F5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2A2C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A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D268B"/>
    <w:rPr>
      <w:b/>
      <w:bCs/>
    </w:rPr>
  </w:style>
  <w:style w:type="table" w:customStyle="1" w:styleId="11">
    <w:name w:val="Сетка таблицы11"/>
    <w:basedOn w:val="a1"/>
    <w:next w:val="a6"/>
    <w:uiPriority w:val="39"/>
    <w:rsid w:val="005A1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AC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7C093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206F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6F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3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вводной диагностики (октябрь 2019 год)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Чтения худ.лит</c:v>
                </c:pt>
                <c:pt idx="2">
                  <c:v>Худ.творчество</c:v>
                </c:pt>
                <c:pt idx="3">
                  <c:v>Экспериментирование</c:v>
                </c:pt>
                <c:pt idx="4">
                  <c:v>Труд в уголке природы;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FF-49EA-9DA2-6C15ED71FC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Pt>
            <c:idx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C6B-46BC-831B-C5F84B27BDEF}"/>
              </c:ext>
            </c:extLst>
          </c:dPt>
          <c:dPt>
            <c:idx val="3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C6B-46BC-831B-C5F84B27BD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Чтения худ.лит</c:v>
                </c:pt>
                <c:pt idx="2">
                  <c:v>Худ.творчество</c:v>
                </c:pt>
                <c:pt idx="3">
                  <c:v>Экспериментирование</c:v>
                </c:pt>
                <c:pt idx="4">
                  <c:v>Труд в уголке природы;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0.32000000000000012</c:v>
                </c:pt>
                <c:pt idx="1">
                  <c:v>0.24000000000000005</c:v>
                </c:pt>
                <c:pt idx="2">
                  <c:v>0.16000000000000003</c:v>
                </c:pt>
                <c:pt idx="3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FF-49EA-9DA2-6C15ED71FC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Чтения худ.лит</c:v>
                </c:pt>
                <c:pt idx="2">
                  <c:v>Худ.творчество</c:v>
                </c:pt>
                <c:pt idx="3">
                  <c:v>Экспериментирование</c:v>
                </c:pt>
                <c:pt idx="4">
                  <c:v>Труд в уголке природы;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4" formatCode="0%">
                  <c:v>8.0000000000000029E-2</c:v>
                </c:pt>
                <c:pt idx="5" formatCode="0%">
                  <c:v>8.0000000000000029E-2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FF-49EA-9DA2-6C15ED71FCB8}"/>
            </c:ext>
          </c:extLst>
        </c:ser>
        <c:dLbls>
          <c:showVal val="1"/>
        </c:dLbls>
        <c:gapWidth val="444"/>
        <c:overlap val="-90"/>
        <c:axId val="134293376"/>
        <c:axId val="134294912"/>
      </c:barChart>
      <c:catAx>
        <c:axId val="1342933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94912"/>
        <c:crosses val="autoZero"/>
        <c:auto val="1"/>
        <c:lblAlgn val="ctr"/>
        <c:lblOffset val="100"/>
      </c:catAx>
      <c:valAx>
        <c:axId val="13429491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429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итоговой деятельности (апрель 2020 год)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Чтение книг</c:v>
                </c:pt>
                <c:pt idx="2">
                  <c:v>Худ. творчество</c:v>
                </c:pt>
                <c:pt idx="3">
                  <c:v> экспериментирование</c:v>
                </c:pt>
                <c:pt idx="4">
                  <c:v>Труд в уголке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21-4240-994D-E5F57FD8D8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CC-421A-9B93-A212EE55CE27}"/>
              </c:ext>
            </c:extLst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CC-421A-9B93-A212EE55CE27}"/>
              </c:ext>
            </c:extLst>
          </c:dPt>
          <c:dPt>
            <c:idx val="2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BCC-421A-9B93-A212EE55CE27}"/>
              </c:ext>
            </c:extLst>
          </c:dPt>
          <c:dPt>
            <c:idx val="3"/>
            <c:spPr>
              <a:solidFill>
                <a:srgbClr val="00B0F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3BCC-421A-9B93-A212EE55CE27}"/>
              </c:ext>
            </c:extLst>
          </c:dPt>
          <c:dPt>
            <c:idx val="4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CC-421A-9B93-A212EE55CE27}"/>
              </c:ext>
            </c:extLst>
          </c:dPt>
          <c:dPt>
            <c:idx val="5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BCC-421A-9B93-A212EE55CE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Чтение книг</c:v>
                </c:pt>
                <c:pt idx="2">
                  <c:v>Худ. творчество</c:v>
                </c:pt>
                <c:pt idx="3">
                  <c:v> экспериментирование</c:v>
                </c:pt>
                <c:pt idx="4">
                  <c:v>Труд в уголке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0.28000000000000008</c:v>
                </c:pt>
                <c:pt idx="1">
                  <c:v>0.2</c:v>
                </c:pt>
                <c:pt idx="2">
                  <c:v>0.12000000000000002</c:v>
                </c:pt>
                <c:pt idx="3">
                  <c:v>0.32000000000000012</c:v>
                </c:pt>
                <c:pt idx="4">
                  <c:v>4.0000000000000015E-2</c:v>
                </c:pt>
                <c:pt idx="5">
                  <c:v>4.0000000000000015E-2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21-4240-994D-E5F57FD8D8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Игровая</c:v>
                </c:pt>
                <c:pt idx="1">
                  <c:v>Чтение книг</c:v>
                </c:pt>
                <c:pt idx="2">
                  <c:v>Худ. творчество</c:v>
                </c:pt>
                <c:pt idx="3">
                  <c:v> экспериментирование</c:v>
                </c:pt>
                <c:pt idx="4">
                  <c:v>Труд в уголке природы</c:v>
                </c:pt>
                <c:pt idx="5">
                  <c:v>Конструирование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21-4240-994D-E5F57FD8D89A}"/>
            </c:ext>
          </c:extLst>
        </c:ser>
        <c:dLbls>
          <c:showVal val="1"/>
        </c:dLbls>
        <c:gapWidth val="444"/>
        <c:overlap val="-90"/>
        <c:axId val="134338816"/>
        <c:axId val="134344704"/>
      </c:barChart>
      <c:catAx>
        <c:axId val="1343388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44704"/>
        <c:crosses val="autoZero"/>
        <c:auto val="1"/>
        <c:lblAlgn val="ctr"/>
        <c:lblOffset val="100"/>
      </c:catAx>
      <c:valAx>
        <c:axId val="13434470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433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D60E-C8DB-49DA-9272-76058836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6532</Words>
  <Characters>37235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2021-03-14T13:48:00Z</cp:lastPrinted>
  <dcterms:created xsi:type="dcterms:W3CDTF">2021-03-16T12:26:00Z</dcterms:created>
  <dcterms:modified xsi:type="dcterms:W3CDTF">2022-08-30T04:10:00Z</dcterms:modified>
</cp:coreProperties>
</file>