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D1" w:rsidRPr="007C4800" w:rsidRDefault="00AF61D1" w:rsidP="007C4800">
      <w:pPr>
        <w:spacing w:after="0" w:line="240" w:lineRule="auto"/>
        <w:ind w:firstLine="709"/>
        <w:jc w:val="center"/>
        <w:rPr>
          <w:rFonts w:ascii="Times New Roman" w:hAnsi="Times New Roman"/>
          <w:sz w:val="24"/>
          <w:szCs w:val="24"/>
        </w:rPr>
      </w:pPr>
    </w:p>
    <w:p w:rsidR="00AF61D1" w:rsidRPr="00D21CDB" w:rsidRDefault="00AF61D1" w:rsidP="00C970E2">
      <w:pPr>
        <w:spacing w:after="0" w:line="240" w:lineRule="auto"/>
        <w:ind w:firstLine="709"/>
        <w:jc w:val="center"/>
        <w:rPr>
          <w:rFonts w:ascii="Times New Roman" w:hAnsi="Times New Roman"/>
          <w:sz w:val="28"/>
          <w:szCs w:val="28"/>
        </w:rPr>
      </w:pPr>
      <w:bookmarkStart w:id="0" w:name="_GoBack"/>
      <w:bookmarkEnd w:id="0"/>
      <w:r w:rsidRPr="00D21CDB">
        <w:rPr>
          <w:rFonts w:ascii="Times New Roman" w:hAnsi="Times New Roman"/>
          <w:b/>
          <w:sz w:val="28"/>
          <w:szCs w:val="28"/>
        </w:rPr>
        <w:t>Организация здоровьесберегающей деятельности логопеда в ДОУ</w:t>
      </w:r>
    </w:p>
    <w:p w:rsidR="00AF61D1" w:rsidRPr="00D21CDB" w:rsidRDefault="00AF61D1" w:rsidP="007C4800">
      <w:pPr>
        <w:spacing w:after="0" w:line="240" w:lineRule="auto"/>
        <w:ind w:firstLine="709"/>
        <w:jc w:val="both"/>
        <w:rPr>
          <w:rFonts w:ascii="Times New Roman" w:hAnsi="Times New Roman"/>
          <w:b/>
          <w:sz w:val="28"/>
          <w:szCs w:val="28"/>
        </w:rPr>
      </w:pPr>
      <w:r w:rsidRPr="00D21CDB">
        <w:rPr>
          <w:rFonts w:ascii="Times New Roman" w:hAnsi="Times New Roman"/>
          <w:sz w:val="28"/>
          <w:szCs w:val="28"/>
        </w:rPr>
        <w:t xml:space="preserve">Логопедическая работа предполагает коррекцию не только речевых расстройств, но и личности детей в целом. Среди воспитанников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логоритмику. </w:t>
      </w:r>
    </w:p>
    <w:p w:rsidR="00AF61D1" w:rsidRPr="00D21CDB" w:rsidRDefault="00AF61D1" w:rsidP="007C4800">
      <w:pPr>
        <w:spacing w:after="0" w:line="240" w:lineRule="auto"/>
        <w:ind w:firstLine="709"/>
        <w:jc w:val="both"/>
        <w:rPr>
          <w:rFonts w:ascii="Times New Roman" w:hAnsi="Times New Roman"/>
          <w:i/>
          <w:sz w:val="28"/>
          <w:szCs w:val="28"/>
        </w:rPr>
      </w:pPr>
      <w:r w:rsidRPr="00D21CDB">
        <w:rPr>
          <w:rFonts w:ascii="Times New Roman" w:hAnsi="Times New Roman"/>
          <w:b/>
          <w:sz w:val="28"/>
          <w:szCs w:val="28"/>
        </w:rPr>
        <w:t xml:space="preserve">1. </w:t>
      </w:r>
      <w:r w:rsidRPr="00D21CDB">
        <w:rPr>
          <w:rFonts w:ascii="Times New Roman" w:hAnsi="Times New Roman"/>
          <w:sz w:val="28"/>
          <w:szCs w:val="28"/>
        </w:rPr>
        <w:t xml:space="preserve">Основным направлением здоровьесберегающей деятельности является </w:t>
      </w:r>
      <w:r w:rsidRPr="00D21CDB">
        <w:rPr>
          <w:rFonts w:ascii="Times New Roman" w:hAnsi="Times New Roman"/>
          <w:i/>
          <w:sz w:val="28"/>
          <w:szCs w:val="28"/>
        </w:rPr>
        <w:t>рациональная организация учебного процесса.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Для осуществления лечебно – оздоровительных и коррекционных мероприятий, которые не нарушали бы образовательную деятельность, разработан соответствующий режим дня. Коррекционные логопедические занятия в детском саду проводятся в режиме смены динамичных поз, для чего используются мольберты, массажные коврики, разноуровневое пространство в помещениях (подиумы, кубы). Часть занятия ребенок может сидеть, часть стоять, тем самым сохраняется его телесная вертикаль.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Использование этого метода позволяет сохранить работоспособность детей в течение всего времени занятия.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Объем двигательной активности дополняем проведением дифференцированных физминуток, подвижных игр, минуток настроения; пальчиковой гимнастики; упражнениями психологической саморегуляции – релаксации; упражнениями для профилактики плоскостопия; некоторыми приемами самомассажа (точечный массаж); дыхательной гимнастики.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После обеденного сна проводится “коррекционно-оздоровительный час”, который включает в себя закрепление полученных на логопедических занятиях знаний с применением здоровьесберегающих технологий. Под руководством воспитателя дети выполняют комплекс упражнений для бодрствования, точечный массаж и самомассаж живота, области груди, шеи, частей лица, артикуляционная гимнастика, массаж головы, рук, ног, а также воздушные ванны, хождение по рефлекторным дорожкам. Все это способствует активизации детей после сна, а также служит профилактикой различных заболеваний. Далее проводится индивидуальная работа с детьми по закреплению речевого материала.</w:t>
      </w:r>
    </w:p>
    <w:p w:rsidR="00AF61D1" w:rsidRPr="00D21CDB" w:rsidRDefault="00AF61D1" w:rsidP="007C4800">
      <w:pPr>
        <w:spacing w:after="0" w:line="240" w:lineRule="auto"/>
        <w:ind w:firstLine="709"/>
        <w:jc w:val="both"/>
        <w:rPr>
          <w:rFonts w:ascii="Times New Roman" w:hAnsi="Times New Roman"/>
          <w:i/>
          <w:sz w:val="28"/>
          <w:szCs w:val="28"/>
        </w:rPr>
      </w:pPr>
      <w:r w:rsidRPr="00D21CDB">
        <w:rPr>
          <w:rFonts w:ascii="Times New Roman" w:hAnsi="Times New Roman"/>
          <w:b/>
          <w:sz w:val="28"/>
          <w:szCs w:val="28"/>
        </w:rPr>
        <w:t>2</w:t>
      </w:r>
      <w:r w:rsidRPr="00D21CDB">
        <w:rPr>
          <w:rFonts w:ascii="Times New Roman" w:hAnsi="Times New Roman"/>
          <w:sz w:val="28"/>
          <w:szCs w:val="28"/>
        </w:rPr>
        <w:t xml:space="preserve">. Для восстановления силы и снятия эмоционального возбуждения у детей, их успокоения во время занятий  проводится </w:t>
      </w:r>
      <w:r w:rsidRPr="00D21CDB">
        <w:rPr>
          <w:rFonts w:ascii="Times New Roman" w:hAnsi="Times New Roman"/>
          <w:i/>
          <w:sz w:val="28"/>
          <w:szCs w:val="28"/>
        </w:rPr>
        <w:t xml:space="preserve">мышечная релаксация.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Релаксация - комплекс расслабляющих упражнений, снимающих напряжение мышц рук и ног, мышц шеи и речевого аппарата.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w:t>
      </w:r>
      <w:r w:rsidRPr="00D21CDB">
        <w:rPr>
          <w:rFonts w:ascii="Times New Roman" w:hAnsi="Times New Roman"/>
          <w:sz w:val="28"/>
          <w:szCs w:val="28"/>
        </w:rPr>
        <w:lastRenderedPageBreak/>
        <w:t>эмоциональная раскованность – важное условие для становления естественной речи и правильных телодвижений. Детям нужно дать почувствовать, что мышечное упражнение по их воле может смениться приятным расслаблением и спокойствием.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Умение распознать отдельные группы мышц, выделять их среди остальных, начинается с расслабления наиболее знакомых крупных мышц рук, ног, шеи, корпуса. Дети могут лучше почувствовать расслабление указанных мышц, если сначала дать им ощутить некоторое напряжение этих же мышц. Затем следует продемонстрировать, как неприятно состояние напряженности, и, наоборот, подчеркнуть, как непринужденно мы себя чувствуем, когда наши мышцы не напряжены, расслаблены. Ведь только ненапряженные руки легко выполняют любое действие по нашему желанию. При этом необходимо обращать внимание на то, что напряжение должно быть кратковременным, а расслабление длительным.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3</w:t>
      </w:r>
      <w:r w:rsidRPr="00D21CDB">
        <w:rPr>
          <w:rFonts w:ascii="Times New Roman" w:hAnsi="Times New Roman"/>
          <w:sz w:val="28"/>
          <w:szCs w:val="28"/>
        </w:rPr>
        <w:t xml:space="preserve">. Важнейшие условия правильной речи - это плавный длительный выдох, четкая ненапряженная артикуляция. У учащихся с речевыми нарушениями речевое дыхание и четкость речи обычно нарушаются. Дыхание становится поверхностным, аритмичным.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Дыхательные упражнения помогают выработать диафрагмальное дыхание, а также продолжительность, силу и правильное распределение выдоха.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Дыхательная гимнастика– ритмичные шумные вдохи и выдохи способствуют насыщению организма кислородом, улучшают обменные процессы, психо– эмоциональное состояние, выводят из стресса, повышают иммунитет.</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Учитывая факт, что ряд речевых нарушений имеет в своей симптоматике синдром нарушения физиологического и речевого дыхания, работа по преодолению нарушений речи носит комплексный характер и включает в себя «постановку» правильного </w:t>
      </w:r>
      <w:r w:rsidRPr="00D21CDB">
        <w:rPr>
          <w:rFonts w:ascii="Times New Roman" w:hAnsi="Times New Roman"/>
          <w:i/>
          <w:sz w:val="28"/>
          <w:szCs w:val="28"/>
        </w:rPr>
        <w:t>физиологического и речевого дыхания.</w:t>
      </w:r>
      <w:r w:rsidRPr="00D21CDB">
        <w:rPr>
          <w:rFonts w:ascii="Times New Roman" w:hAnsi="Times New Roman"/>
          <w:sz w:val="28"/>
          <w:szCs w:val="28"/>
        </w:rPr>
        <w:t xml:space="preserve"> Для этого используются статические и динамические дыхательные упражнения, направленные на выработку умения дышать носом, на развитие ротового выдоха, умения дифференцировать носовой и ротовой выдох, рационально использовать выдох в момент произнесения звуков, слогов, слов, фраз.</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4. Артикуляционная гимнастика</w:t>
      </w:r>
      <w:r w:rsidRPr="00D21CDB">
        <w:rPr>
          <w:rFonts w:ascii="Times New Roman" w:hAnsi="Times New Roman"/>
          <w:sz w:val="28"/>
          <w:szCs w:val="28"/>
        </w:rPr>
        <w:t xml:space="preserve"> -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в сложные. Главная задача - выработать точность, силу, темп, переключаемость движений.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lastRenderedPageBreak/>
        <w:t>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Артикуляционная гимнастика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подбирают исходя из правильной артикуляции звука с учётом конкретного его нарушения у ребёнка.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 xml:space="preserve"> 5.</w:t>
      </w:r>
      <w:r w:rsidRPr="00D21CDB">
        <w:rPr>
          <w:rFonts w:ascii="Times New Roman" w:hAnsi="Times New Roman"/>
          <w:sz w:val="28"/>
          <w:szCs w:val="28"/>
        </w:rPr>
        <w:t xml:space="preserve"> С.А. Сухомлинский писал, что истоки способностей и дарования детей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AF61D1" w:rsidRPr="00D21CDB" w:rsidRDefault="00AF61D1" w:rsidP="007C4800">
      <w:pPr>
        <w:spacing w:after="0" w:line="240" w:lineRule="auto"/>
        <w:ind w:firstLine="709"/>
        <w:jc w:val="both"/>
        <w:rPr>
          <w:rFonts w:ascii="Times New Roman" w:hAnsi="Times New Roman"/>
          <w:b/>
          <w:sz w:val="28"/>
          <w:szCs w:val="28"/>
        </w:rPr>
      </w:pPr>
      <w:r w:rsidRPr="00D21CDB">
        <w:rPr>
          <w:rFonts w:ascii="Times New Roman" w:hAnsi="Times New Roman"/>
          <w:sz w:val="28"/>
          <w:szCs w:val="28"/>
        </w:rPr>
        <w:t xml:space="preserve">С этой целью используются на занятиях игры и упражнения на формирование движений </w:t>
      </w:r>
      <w:r w:rsidRPr="00D21CDB">
        <w:rPr>
          <w:rFonts w:ascii="Times New Roman" w:hAnsi="Times New Roman"/>
          <w:i/>
          <w:sz w:val="28"/>
          <w:szCs w:val="28"/>
        </w:rPr>
        <w:t>пальцев руки</w:t>
      </w:r>
      <w:r w:rsidRPr="00D21CDB">
        <w:rPr>
          <w:rFonts w:ascii="Times New Roman" w:hAnsi="Times New Roman"/>
          <w:b/>
          <w:sz w:val="28"/>
          <w:szCs w:val="28"/>
        </w:rPr>
        <w:t>.</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Игры и упражнения  с пальчиками разнообразны: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пальчиковые игры с мелкими предметами;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пальчиковые игры со скороговорками;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пальчиковые игры со стихами;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пальчиковая гимнастика;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самомассаж кистей и пальцев рук с использованием «сухого бассейна»;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пальчиковый алфавит;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пальчиковый театр;</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театр теней.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Для развития зрительно– тактильной координации применяется тренажер пальцевых прописей.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6.</w:t>
      </w:r>
      <w:r w:rsidRPr="00D21CDB">
        <w:rPr>
          <w:rFonts w:ascii="Times New Roman" w:hAnsi="Times New Roman"/>
          <w:sz w:val="28"/>
          <w:szCs w:val="28"/>
        </w:rPr>
        <w:t xml:space="preserve"> При проявлении утомления, снижении работоспособности, при потере интереса и внимания в структуру занятия включаем </w:t>
      </w:r>
      <w:r w:rsidRPr="00D21CDB">
        <w:rPr>
          <w:rFonts w:ascii="Times New Roman" w:hAnsi="Times New Roman"/>
          <w:i/>
          <w:sz w:val="28"/>
          <w:szCs w:val="28"/>
        </w:rPr>
        <w:t>физкультурные минутки</w:t>
      </w:r>
      <w:r w:rsidRPr="00D21CDB">
        <w:rPr>
          <w:rFonts w:ascii="Times New Roman" w:hAnsi="Times New Roman"/>
          <w:b/>
          <w:sz w:val="28"/>
          <w:szCs w:val="28"/>
        </w:rPr>
        <w:t>.</w:t>
      </w:r>
      <w:r w:rsidRPr="00D21CDB">
        <w:rPr>
          <w:rFonts w:ascii="Times New Roman" w:hAnsi="Times New Roman"/>
          <w:sz w:val="28"/>
          <w:szCs w:val="28"/>
        </w:rPr>
        <w:t xml:space="preserve"> Эта форма двигательной нагрузки является необходимым условием для поддержания высокой работоспособности и сохранения здоровья воспитанников.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Физкультурная минутка как форма активного отдыха во время малоподвижных занятий достаточно широко применяется с детьми дошкольного возраста.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Виды физминуток:</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1.Оздоровительно- гигиенические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Их можно выполнять как стоя, так и сидя расправить плечи, прогнуть спину, потянуться, повертеть головой, “поболтать ножками”.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lastRenderedPageBreak/>
        <w:t>2.Танцевальные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Они выполняются обычно под музыку популярных детских песен. Все движения произвольны, танцуют, кто как умеет. Они выполняются под музыку, но отличаются более четким исполнением элементов.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3.Физкультурно-спортивные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Это традиционная гимнастика, которая выполняется строго под счет, с равномерным чередованием вдохов и выдохов. Каждое упражнение рассчитано для укрепления определенных групп мышц. Сюда можно включать бег, прыжки, приседания, ходьбу на месте.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4.Подражательные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Зависят от фантазии и творчества учителя. Можно имитировать движения и звуки машин, паровозиков, животных, движения лягушек, обезьянок, кузнечиков, пчел. Эти физкультминутки помогают детям переключиться и поднять настроение.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5.Двигательно-речевые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Дети коллективно читают небольшие веселые стихи и одновременно выполняют различные движения, как бы, инсценируя их.</w:t>
      </w:r>
    </w:p>
    <w:p w:rsidR="00AF61D1" w:rsidRPr="00D21CDB" w:rsidRDefault="00AF61D1" w:rsidP="007C4800">
      <w:pPr>
        <w:spacing w:after="0" w:line="240" w:lineRule="auto"/>
        <w:ind w:firstLine="709"/>
        <w:jc w:val="both"/>
        <w:rPr>
          <w:rFonts w:ascii="Times New Roman" w:hAnsi="Times New Roman"/>
          <w:sz w:val="28"/>
          <w:szCs w:val="28"/>
        </w:rPr>
      </w:pPr>
      <w:r w:rsidRPr="00CD1DD6">
        <w:rPr>
          <w:rFonts w:ascii="Times New Roman" w:hAnsi="Times New Roman"/>
          <w:sz w:val="28"/>
          <w:szCs w:val="28"/>
        </w:rPr>
        <w:t>6</w:t>
      </w:r>
      <w:r w:rsidRPr="00D21CDB">
        <w:rPr>
          <w:rFonts w:ascii="Times New Roman" w:hAnsi="Times New Roman"/>
          <w:sz w:val="28"/>
          <w:szCs w:val="28"/>
        </w:rPr>
        <w:t xml:space="preserve">.Функциональная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w:t>
      </w:r>
      <w:r w:rsidRPr="00D21CDB">
        <w:rPr>
          <w:rFonts w:ascii="Times New Roman" w:hAnsi="Times New Roman"/>
          <w:i/>
          <w:sz w:val="28"/>
          <w:szCs w:val="28"/>
        </w:rPr>
        <w:t>гимнастики для глаз</w:t>
      </w:r>
      <w:r w:rsidRPr="00D21CDB">
        <w:rPr>
          <w:rFonts w:ascii="Times New Roman" w:hAnsi="Times New Roman"/>
          <w:sz w:val="28"/>
          <w:szCs w:val="28"/>
        </w:rPr>
        <w:t xml:space="preserve">.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Движение наглядно– дидактического материала</w:t>
      </w:r>
      <w:r w:rsidRPr="00D21CDB">
        <w:rPr>
          <w:rFonts w:ascii="Times New Roman" w:hAnsi="Times New Roman"/>
          <w:sz w:val="28"/>
          <w:szCs w:val="28"/>
        </w:rPr>
        <w:t xml:space="preserve"> (использование подвижных “мобилей”) позволяет снимать мышечное напряжение глаз, вызывает эмоциональный подъем, формирует направленное сенсомоторное поведение</w:t>
      </w:r>
      <w:r>
        <w:rPr>
          <w:rFonts w:ascii="Times New Roman" w:hAnsi="Times New Roman"/>
          <w:sz w:val="28"/>
          <w:szCs w:val="28"/>
        </w:rPr>
        <w:t xml:space="preserve"> и речевую активность.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Схема зрительно-двигательных траекторий</w:t>
      </w:r>
      <w:r w:rsidRPr="00D21CDB">
        <w:rPr>
          <w:rFonts w:ascii="Times New Roman" w:hAnsi="Times New Roman"/>
          <w:sz w:val="28"/>
          <w:szCs w:val="28"/>
        </w:rPr>
        <w:t xml:space="preserve"> (“Бегающие огоньки”, “Солнечные зайчики”) позволяет также снять напряжение и расслабить мышцы глаз.</w:t>
      </w:r>
    </w:p>
    <w:p w:rsidR="00AF61D1" w:rsidRPr="00D21CDB" w:rsidRDefault="00AF61D1" w:rsidP="007C4800">
      <w:pPr>
        <w:spacing w:after="0" w:line="240" w:lineRule="auto"/>
        <w:ind w:firstLine="709"/>
        <w:jc w:val="both"/>
        <w:rPr>
          <w:rFonts w:ascii="Times New Roman" w:hAnsi="Times New Roman"/>
          <w:b/>
          <w:sz w:val="28"/>
          <w:szCs w:val="28"/>
        </w:rPr>
      </w:pPr>
      <w:r w:rsidRPr="00CD1DD6">
        <w:rPr>
          <w:rFonts w:ascii="Times New Roman" w:hAnsi="Times New Roman"/>
          <w:b/>
          <w:sz w:val="28"/>
          <w:szCs w:val="28"/>
        </w:rPr>
        <w:t>7.</w:t>
      </w:r>
      <w:r w:rsidRPr="00D21CDB">
        <w:rPr>
          <w:rFonts w:ascii="Times New Roman" w:hAnsi="Times New Roman"/>
          <w:sz w:val="28"/>
          <w:szCs w:val="28"/>
        </w:rPr>
        <w:t xml:space="preserve"> Учитель-логопед на своих занятиях проводит большую работу по </w:t>
      </w:r>
      <w:r w:rsidRPr="00D21CDB">
        <w:rPr>
          <w:rFonts w:ascii="Times New Roman" w:hAnsi="Times New Roman"/>
          <w:b/>
          <w:sz w:val="28"/>
          <w:szCs w:val="28"/>
        </w:rPr>
        <w:t>развитию мышления, памяти, внимания.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w:t>
      </w:r>
      <w:r w:rsidRPr="00D21CDB">
        <w:rPr>
          <w:rFonts w:ascii="Times New Roman" w:hAnsi="Times New Roman"/>
          <w:sz w:val="28"/>
          <w:szCs w:val="28"/>
        </w:rPr>
        <w:lastRenderedPageBreak/>
        <w:t>словесно-логического мышления, с трудом овладевают анализом и синтезом, сравнением и обобщением.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8.</w:t>
      </w:r>
      <w:r w:rsidRPr="00D21CDB">
        <w:rPr>
          <w:rFonts w:ascii="Times New Roman" w:hAnsi="Times New Roman"/>
          <w:sz w:val="28"/>
          <w:szCs w:val="28"/>
        </w:rPr>
        <w:t xml:space="preserve"> Игровая гимнастика (логоритмика) – используется для усвоения детьми различных движений, которые являются не только общеукрепляющими, но и коррекционно-развивающими.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Логопедическая ритмика</w:t>
      </w:r>
      <w:r w:rsidRPr="00D21CDB">
        <w:rPr>
          <w:rFonts w:ascii="Times New Roman" w:hAnsi="Times New Roman"/>
          <w:sz w:val="28"/>
          <w:szCs w:val="28"/>
        </w:rPr>
        <w:t xml:space="preserve"> является составной частью комплексного метода преодоления речевых нарушений у дошкольников. Специализированная методика логоритмики является средством перевоспитания речи через тренировку и развитие необходимых качеств общей и речевой моторики. Весь курс логоритмических занятий, благодаря большому количеству двигательных заданий, способствует выработке более тонких динамических характеристик общей и речевой моторики.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Упражнения над дыханием, голосом и артикуляцией проводятся в комплексе, поскольку эти три компонента речевой деятельности тесно связаны между собой. Логоритмические занятия вызывают у детей естественные положительные эмоциональные реакции, которые находят своё отражение в мимике.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Занятия логоритмикой укрепляют у логопатов костно-мышечный аппарат, развивают дыхание, моторные функции, воспитывают правильную осанку, походку, грацию движений, способствуют формированию двигательных навыков и умений, развитию ловкости, силы, выносливости, координации движений, организаторских способностей.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Развитие движений в сочетании со словом и музыкой представляет собой целостный воспитательно-коррекционный процесс, требующий собранности, внимания, конкретности представления, активности мысли, развития памяти.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Логоритмические занятия создают благоприятные условия для тренировки процессов возбуждения или торможения.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Кроме того, развивается фонематическое восприятие. Восприятие музыки различной тональности, громкости, темпа и ритма создаёт основу для совершенствования фонематических процессов.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В занятия по логоритмике могут входить разные виды упражнений: общеразвивающие, подвижные игры, дыхательная гимнастика, пальчиковая гимнастика, массаж и самомассаж, психотерапия, музыкотерапия. Кроме того, в системе занятий могут использоваться нетрадиционные подходы, имевшие различные цели: соединение личности и природы, развитие процессов дыхания, обоняния (ароматерапия), активизация деятельности клеток головного мозга, улучшение общего самочувствия ребёнка.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Итак, на коррекционных занятиях с элементами логоритмики мы используем следующие моменты: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-дыхательная гимнастика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-пальчиковая гимнастика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-артикуляционная гимнастика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-массаж и самомассаж</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-движения под музыку</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-слушание музыки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lastRenderedPageBreak/>
        <w:t>-рисование в воздухе и на бумаге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-использование игровых ситуаций и драматизации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-выполнение заданий типа: дорисуй, раскрась, помоги.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Такие приёмы не создают стрессовые ситуации в процессе обучения дошкольников и не приносят ущерба здоровью. Дети без напряжения и с интересом выполняют данные задания.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9. Сохранению здоровья способствует применение игровой системы.</w:t>
      </w:r>
      <w:r w:rsidRPr="00D21CDB">
        <w:rPr>
          <w:rFonts w:ascii="Times New Roman" w:hAnsi="Times New Roman"/>
          <w:sz w:val="28"/>
          <w:szCs w:val="28"/>
        </w:rPr>
        <w:t xml:space="preserve"> Движение, активность, изобретательность, социализация заложены в самой системе: покажи, на что похожа эта буква, нарисуй свое восприятие предмета, изобрази свое настроение. Дети на этих занятиях вовлечены в активную познавательную деятельность, не чувствуют усталости, сохраняют энергию на последующее время обучения.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Игровые технологии помогают решать не только проблемы мотивации, развития детей, но и здоровьесбережения,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В игре независимо от сознания ребенка работают различные группы мышц, что благотворно влияет на здоровье. </w:t>
      </w:r>
    </w:p>
    <w:p w:rsidR="00AF61D1" w:rsidRPr="00D21CDB" w:rsidRDefault="00AF61D1" w:rsidP="00C970E2">
      <w:pPr>
        <w:spacing w:after="0" w:line="240" w:lineRule="auto"/>
        <w:ind w:firstLine="709"/>
        <w:jc w:val="both"/>
        <w:rPr>
          <w:rFonts w:ascii="Times New Roman" w:hAnsi="Times New Roman"/>
          <w:i/>
          <w:sz w:val="28"/>
          <w:szCs w:val="28"/>
          <w:u w:val="single"/>
        </w:rPr>
      </w:pPr>
      <w:r w:rsidRPr="00D21CDB">
        <w:rPr>
          <w:rFonts w:ascii="Times New Roman" w:hAnsi="Times New Roman"/>
          <w:i/>
          <w:sz w:val="28"/>
          <w:szCs w:val="28"/>
          <w:u w:val="single"/>
        </w:rPr>
        <w:t>Театрально-игровая деятельность:</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игры-драматизации; </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сказкотерапия; </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сопряженная гимнастика – театр пальчиков и языка; </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куклотерапия.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Основными направлениями логопедической работы в театрально-игровой деятельности являются: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развитие культуры речи: артикуляционной  моторики, фонематического восприятия, речевого дыхания, правильного звукопроизношения;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развитие сценического мастерства и речевой деятельности: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 xml:space="preserve">  </w:t>
      </w:r>
      <w:r w:rsidRPr="00D21CDB">
        <w:rPr>
          <w:rFonts w:ascii="Times New Roman" w:hAnsi="Times New Roman"/>
          <w:sz w:val="28"/>
          <w:szCs w:val="28"/>
        </w:rPr>
        <w:t xml:space="preserve">Прекрасным стимулом для детей и средством создания речевых ситуаций является </w:t>
      </w:r>
      <w:r w:rsidRPr="00D21CDB">
        <w:rPr>
          <w:rFonts w:ascii="Times New Roman" w:hAnsi="Times New Roman"/>
          <w:i/>
          <w:sz w:val="28"/>
          <w:szCs w:val="28"/>
          <w:u w:val="single"/>
        </w:rPr>
        <w:t>пальчиковый театр,</w:t>
      </w:r>
      <w:r w:rsidRPr="00D21CDB">
        <w:rPr>
          <w:rFonts w:ascii="Times New Roman" w:hAnsi="Times New Roman"/>
          <w:sz w:val="28"/>
          <w:szCs w:val="28"/>
        </w:rPr>
        <w:t xml:space="preserve"> который есть в арсенале логопедического кабинета. Самое щадящее, комфортное обучение детей – это обучение в игре. Игра успокаивает, лечит, а в моем случае стимулирует речь детей. Надо видеть восторженные глаза моих учеников, когда они надевают на пальчик фигурку животного и начинают играть свою роль, говорить! Причем, с удовольствием участвуют в обучающей игре все, даже робкие дети. Они строят диалоги, сочиняют маленькие рассказы, подбирают слова-действия, слова-признаки и т.д.</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 даже самый молчаливый и застенчивый ребенок выходит к доске и рассказывает свою историю о животном, роль которого он играет.</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Общепризнано значительное воздействие на эмоциональную сферу детей сказки, которая вызывает удивление, желание познавать, развивает умение </w:t>
      </w:r>
      <w:r w:rsidRPr="00D21CDB">
        <w:rPr>
          <w:rFonts w:ascii="Times New Roman" w:hAnsi="Times New Roman"/>
          <w:sz w:val="28"/>
          <w:szCs w:val="28"/>
        </w:rPr>
        <w:lastRenderedPageBreak/>
        <w:t>находить решение в нестандартных ситуациях, нацеливает на открытие нового и осознание своего опыта.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В 1997 году в Санкт-Петербурге был создан институт</w:t>
      </w:r>
      <w:r w:rsidRPr="00D21CDB">
        <w:rPr>
          <w:rFonts w:ascii="Times New Roman" w:hAnsi="Times New Roman"/>
          <w:i/>
          <w:sz w:val="28"/>
          <w:szCs w:val="28"/>
          <w:u w:val="single"/>
        </w:rPr>
        <w:t xml:space="preserve"> сказкотерапии</w:t>
      </w:r>
      <w:r w:rsidRPr="00D21CDB">
        <w:rPr>
          <w:rFonts w:ascii="Times New Roman" w:hAnsi="Times New Roman"/>
          <w:sz w:val="28"/>
          <w:szCs w:val="28"/>
        </w:rPr>
        <w:t>, где доктором психологических наук Т.Д. Зинкевич-Евстигнеевой разработано практическое руководство по креативной терапии, изданы авторские программы.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i/>
          <w:sz w:val="28"/>
          <w:szCs w:val="28"/>
          <w:u w:val="single"/>
        </w:rPr>
        <w:t>Сопряженная гимнастика</w:t>
      </w:r>
      <w:r w:rsidRPr="00D21CDB">
        <w:rPr>
          <w:rFonts w:ascii="Times New Roman" w:hAnsi="Times New Roman"/>
          <w:sz w:val="28"/>
          <w:szCs w:val="28"/>
        </w:rPr>
        <w:t xml:space="preserve"> способствует не только развитию мелкой моторики рук, но и лучшей координации движений. Упражнения объединены простым сюжетом, что и позволяет назвать их театром пальчиков и языка.</w:t>
      </w:r>
      <w:r w:rsidRPr="00D21CDB">
        <w:rPr>
          <w:rFonts w:ascii="Times New Roman" w:hAnsi="Times New Roman"/>
          <w:sz w:val="28"/>
          <w:szCs w:val="28"/>
        </w:rPr>
        <w:tab/>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Работа детей с </w:t>
      </w:r>
      <w:r w:rsidRPr="00D21CDB">
        <w:rPr>
          <w:rFonts w:ascii="Times New Roman" w:hAnsi="Times New Roman"/>
          <w:i/>
          <w:sz w:val="28"/>
          <w:szCs w:val="28"/>
          <w:u w:val="single"/>
        </w:rPr>
        <w:t>куклой-марионеткой</w:t>
      </w:r>
      <w:r w:rsidRPr="00D21CDB">
        <w:rPr>
          <w:rFonts w:ascii="Times New Roman" w:hAnsi="Times New Roman"/>
          <w:sz w:val="28"/>
          <w:szCs w:val="28"/>
        </w:rPr>
        <w:t xml:space="preserve"> позволяет совершенствовать моторные навыки, координировать движения правой и левой рук, вращать кистями и пальцами. «Проигрывая» состояния через терапевтическую куклу, ребенок моторно закрепляет психоэмоциональный опыт, отрабатывает механизм саморегуляции, учится адекватно выражать свои чувства. Куклы помогают разыгрывать различные ситуации из жизни и сказочные сюжеты. Для многих детей они становятся настоящими помощниками: помогают снимать психическое напряжение, позволяют выполнять вместе что-то важное, им легче рассказать что-либо о себе, чем взрослому или другим детям. Таким образом, осуществляется связь эмоциональных состояний ребенка с конкретными ситуациями, которые могут встретиться ему в жизни.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Театрализация логопедического процесса привлекательна тем, что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w:t>
      </w:r>
    </w:p>
    <w:p w:rsidR="00AF61D1" w:rsidRPr="00D21CDB" w:rsidRDefault="00AF61D1" w:rsidP="007C4800">
      <w:pPr>
        <w:spacing w:after="0" w:line="240" w:lineRule="auto"/>
        <w:ind w:firstLine="709"/>
        <w:jc w:val="both"/>
        <w:rPr>
          <w:rFonts w:ascii="Times New Roman" w:hAnsi="Times New Roman"/>
          <w:sz w:val="28"/>
          <w:szCs w:val="28"/>
        </w:rPr>
      </w:pP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10.</w:t>
      </w:r>
      <w:r w:rsidRPr="00D21CDB">
        <w:rPr>
          <w:rFonts w:ascii="Times New Roman" w:hAnsi="Times New Roman"/>
          <w:sz w:val="28"/>
          <w:szCs w:val="28"/>
        </w:rPr>
        <w:t xml:space="preserve"> </w:t>
      </w:r>
      <w:r w:rsidRPr="00D21CDB">
        <w:rPr>
          <w:rFonts w:ascii="Times New Roman" w:hAnsi="Times New Roman"/>
          <w:b/>
          <w:sz w:val="28"/>
          <w:szCs w:val="28"/>
        </w:rPr>
        <w:t>Песочная терапия</w:t>
      </w:r>
      <w:r w:rsidRPr="00D21CDB">
        <w:rPr>
          <w:rFonts w:ascii="Times New Roman" w:hAnsi="Times New Roman"/>
          <w:sz w:val="28"/>
          <w:szCs w:val="28"/>
        </w:rPr>
        <w:t xml:space="preserve"> – с помощью этой терапии ребенок может расслабиться, успокоиться.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Почему именно песок? Потому что игры на песке одна из форм естественной деятельности ребенка. Песок развивает творческие способности ребёнка и воображение. Созданная ребенком картина из песка является творческим продуктом. Игры в песке развивают фантазию малыша. И неудивительно, ведь здесь проживается сказочная жизнь. Основной акцент делается на творческом самовыражении ребенка, благодаря этому происходит выход внутреннего напряжения и поиск путей развития. Наблюдения и опыт показывают, что игра с песком позитивно влияет на эмоциональное самочувствие детей, снимают психическое напряжение у ребенка. Трогая руками песчинки, ребёнок развивает мелкую моторику рук. Все это делает его прекрасным средством для развития и саморазвития человека.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Игры на песке - одна из форм естественной деятельности ребенка. Именно поэтому можно использовать песочницу в развивающих и обучающих занятиях. Строя картины из песка, придумывая различные истории, мы в наиболее органичной для ребенка форме передаем ему наши знания и жизненный опыт, события и законы окружающего мира. Принцип “Терапии песком” был предложен еще Карлом Густавом Юнгом. Многие психологи видят в отдельных песчинках символическое отражение автономности человека, а в песочной массе воплощение жизни во вселенной. Незатейливые упражнения обладают </w:t>
      </w:r>
      <w:r w:rsidRPr="00D21CDB">
        <w:rPr>
          <w:rFonts w:ascii="Times New Roman" w:hAnsi="Times New Roman"/>
          <w:sz w:val="28"/>
          <w:szCs w:val="28"/>
        </w:rPr>
        <w:lastRenderedPageBreak/>
        <w:t>колоссальным значением для развития психики и речи ребенка. Во-первых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Поскольку игра происходит в контексте сказочного мира, ребенку предоставляется возможность творческого изменения беспокоящей его в данный момент ситуации или состояния. Преобразуя ситуацию в песочнице, ребенок получает опыт самостоятельного разрешения трудностей и внутреннего, и внешнего плана. Накопленный опыт самостоятельных конструктивных изменений он переносит в реальность.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Основные принципы игры на песке: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1. Создание естественной стимулирующей среды, в которой ребенок чувствует себя комфортно, проявляя творческую активность.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Для этого мы подбираем задание, соответствующее возможностям ребенка; формулируем инструкцию к играм в сказочной форме; исключаем негативную оценку его действий, идей, результатов, поощряя фантазию и творческий подход.</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2. «Оживление» абстрактных символов: букв, цифр, геометрических фигур, и пр.</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3. 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Реальное и наоборот. Ребенок не просто предлагает выход из ситуации, но и реально разыгрывает ее на песке с помощью миниатюрных фигурок. Так, он “на деле” убеждается в правильности или ошибочности выбранного пути.</w:t>
      </w:r>
    </w:p>
    <w:p w:rsidR="00AF61D1" w:rsidRPr="00D21CDB" w:rsidRDefault="00AF61D1" w:rsidP="007C4800">
      <w:pPr>
        <w:spacing w:after="0" w:line="240" w:lineRule="auto"/>
        <w:ind w:firstLine="709"/>
        <w:jc w:val="both"/>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Pr="00D21CDB" w:rsidRDefault="00AF61D1" w:rsidP="00FE558D">
      <w:pPr>
        <w:ind w:firstLine="708"/>
        <w:rPr>
          <w:rFonts w:ascii="Times New Roman" w:hAnsi="Times New Roman"/>
          <w:sz w:val="28"/>
          <w:szCs w:val="28"/>
        </w:rPr>
      </w:pPr>
    </w:p>
    <w:sectPr w:rsidR="00AF61D1" w:rsidRPr="00D21CDB" w:rsidSect="00E3476F">
      <w:footerReference w:type="default" r:id="rId8"/>
      <w:footerReference w:type="firs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2AB" w:rsidRDefault="002222AB" w:rsidP="007B6A07">
      <w:pPr>
        <w:spacing w:after="0" w:line="240" w:lineRule="auto"/>
      </w:pPr>
      <w:r>
        <w:separator/>
      </w:r>
    </w:p>
  </w:endnote>
  <w:endnote w:type="continuationSeparator" w:id="0">
    <w:p w:rsidR="002222AB" w:rsidRDefault="002222AB" w:rsidP="007B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1" w:rsidRDefault="002222AB">
    <w:pPr>
      <w:pStyle w:val="a8"/>
      <w:jc w:val="center"/>
    </w:pPr>
    <w:r>
      <w:fldChar w:fldCharType="begin"/>
    </w:r>
    <w:r>
      <w:instrText xml:space="preserve"> PAGE   \* MERGEFORMAT </w:instrText>
    </w:r>
    <w:r>
      <w:fldChar w:fldCharType="separate"/>
    </w:r>
    <w:r w:rsidR="006E01FD">
      <w:rPr>
        <w:noProof/>
      </w:rPr>
      <w:t>8</w:t>
    </w:r>
    <w:r>
      <w:rPr>
        <w:noProof/>
      </w:rPr>
      <w:fldChar w:fldCharType="end"/>
    </w:r>
  </w:p>
  <w:p w:rsidR="00AF61D1" w:rsidRDefault="00AF61D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1" w:rsidRDefault="00AF61D1">
    <w:pPr>
      <w:pStyle w:val="a8"/>
      <w:jc w:val="center"/>
    </w:pPr>
  </w:p>
  <w:p w:rsidR="00AF61D1" w:rsidRDefault="00AF61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2AB" w:rsidRDefault="002222AB" w:rsidP="007B6A07">
      <w:pPr>
        <w:spacing w:after="0" w:line="240" w:lineRule="auto"/>
      </w:pPr>
      <w:r>
        <w:separator/>
      </w:r>
    </w:p>
  </w:footnote>
  <w:footnote w:type="continuationSeparator" w:id="0">
    <w:p w:rsidR="002222AB" w:rsidRDefault="002222AB" w:rsidP="007B6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BCD"/>
    <w:multiLevelType w:val="multilevel"/>
    <w:tmpl w:val="0B46D0E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41C4E96"/>
    <w:multiLevelType w:val="multilevel"/>
    <w:tmpl w:val="1EF05F5A"/>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C800578"/>
    <w:multiLevelType w:val="hybridMultilevel"/>
    <w:tmpl w:val="CE30ABD8"/>
    <w:lvl w:ilvl="0" w:tplc="FB86F8B4">
      <w:start w:val="1"/>
      <w:numFmt w:val="decimal"/>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7ED68B0"/>
    <w:multiLevelType w:val="multilevel"/>
    <w:tmpl w:val="5A70D206"/>
    <w:lvl w:ilvl="0">
      <w:start w:val="1"/>
      <w:numFmt w:val="decimal"/>
      <w:lvlText w:val="%1."/>
      <w:lvlJc w:val="left"/>
      <w:pPr>
        <w:ind w:left="450" w:hanging="450"/>
      </w:pPr>
      <w:rPr>
        <w:rFonts w:cs="Times New Roman" w:hint="default"/>
        <w:b w:val="0"/>
      </w:rPr>
    </w:lvl>
    <w:lvl w:ilvl="1">
      <w:start w:val="1"/>
      <w:numFmt w:val="decimal"/>
      <w:lvlText w:val="%1.%2."/>
      <w:lvlJc w:val="left"/>
      <w:pPr>
        <w:ind w:left="765" w:hanging="720"/>
      </w:pPr>
      <w:rPr>
        <w:rFonts w:cs="Times New Roman" w:hint="default"/>
        <w:b/>
      </w:rPr>
    </w:lvl>
    <w:lvl w:ilvl="2">
      <w:start w:val="1"/>
      <w:numFmt w:val="decimal"/>
      <w:lvlText w:val="%1.%2.%3."/>
      <w:lvlJc w:val="left"/>
      <w:pPr>
        <w:ind w:left="810" w:hanging="720"/>
      </w:pPr>
      <w:rPr>
        <w:rFonts w:cs="Times New Roman" w:hint="default"/>
        <w:b w:val="0"/>
      </w:rPr>
    </w:lvl>
    <w:lvl w:ilvl="3">
      <w:start w:val="1"/>
      <w:numFmt w:val="decimal"/>
      <w:lvlText w:val="%1.%2.%3.%4."/>
      <w:lvlJc w:val="left"/>
      <w:pPr>
        <w:ind w:left="1215" w:hanging="1080"/>
      </w:pPr>
      <w:rPr>
        <w:rFonts w:cs="Times New Roman" w:hint="default"/>
        <w:b w:val="0"/>
      </w:rPr>
    </w:lvl>
    <w:lvl w:ilvl="4">
      <w:start w:val="1"/>
      <w:numFmt w:val="decimal"/>
      <w:lvlText w:val="%1.%2.%3.%4.%5."/>
      <w:lvlJc w:val="left"/>
      <w:pPr>
        <w:ind w:left="1260" w:hanging="1080"/>
      </w:pPr>
      <w:rPr>
        <w:rFonts w:cs="Times New Roman" w:hint="default"/>
        <w:b w:val="0"/>
      </w:rPr>
    </w:lvl>
    <w:lvl w:ilvl="5">
      <w:start w:val="1"/>
      <w:numFmt w:val="decimal"/>
      <w:lvlText w:val="%1.%2.%3.%4.%5.%6."/>
      <w:lvlJc w:val="left"/>
      <w:pPr>
        <w:ind w:left="1665" w:hanging="1440"/>
      </w:pPr>
      <w:rPr>
        <w:rFonts w:cs="Times New Roman" w:hint="default"/>
        <w:b w:val="0"/>
      </w:rPr>
    </w:lvl>
    <w:lvl w:ilvl="6">
      <w:start w:val="1"/>
      <w:numFmt w:val="decimal"/>
      <w:lvlText w:val="%1.%2.%3.%4.%5.%6.%7."/>
      <w:lvlJc w:val="left"/>
      <w:pPr>
        <w:ind w:left="2070" w:hanging="1800"/>
      </w:pPr>
      <w:rPr>
        <w:rFonts w:cs="Times New Roman" w:hint="default"/>
        <w:b w:val="0"/>
      </w:rPr>
    </w:lvl>
    <w:lvl w:ilvl="7">
      <w:start w:val="1"/>
      <w:numFmt w:val="decimal"/>
      <w:lvlText w:val="%1.%2.%3.%4.%5.%6.%7.%8."/>
      <w:lvlJc w:val="left"/>
      <w:pPr>
        <w:ind w:left="2115" w:hanging="1800"/>
      </w:pPr>
      <w:rPr>
        <w:rFonts w:cs="Times New Roman" w:hint="default"/>
        <w:b w:val="0"/>
      </w:rPr>
    </w:lvl>
    <w:lvl w:ilvl="8">
      <w:start w:val="1"/>
      <w:numFmt w:val="decimal"/>
      <w:lvlText w:val="%1.%2.%3.%4.%5.%6.%7.%8.%9."/>
      <w:lvlJc w:val="left"/>
      <w:pPr>
        <w:ind w:left="2520" w:hanging="2160"/>
      </w:pPr>
      <w:rPr>
        <w:rFonts w:cs="Times New Roman" w:hint="default"/>
        <w:b w:val="0"/>
      </w:rPr>
    </w:lvl>
  </w:abstractNum>
  <w:abstractNum w:abstractNumId="4">
    <w:nsid w:val="29D05C9F"/>
    <w:multiLevelType w:val="hybridMultilevel"/>
    <w:tmpl w:val="0F6CEB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B04738B"/>
    <w:multiLevelType w:val="hybridMultilevel"/>
    <w:tmpl w:val="74B6E7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4A03EF"/>
    <w:multiLevelType w:val="hybridMultilevel"/>
    <w:tmpl w:val="88721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9A7778A"/>
    <w:multiLevelType w:val="hybridMultilevel"/>
    <w:tmpl w:val="90C0AE96"/>
    <w:lvl w:ilvl="0" w:tplc="75C80D9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3FC412A6"/>
    <w:multiLevelType w:val="hybridMultilevel"/>
    <w:tmpl w:val="4E406C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94D4B0B"/>
    <w:multiLevelType w:val="hybridMultilevel"/>
    <w:tmpl w:val="4ECC6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645A48"/>
    <w:multiLevelType w:val="multilevel"/>
    <w:tmpl w:val="90DA98C2"/>
    <w:lvl w:ilvl="0">
      <w:start w:val="2"/>
      <w:numFmt w:val="decimal"/>
      <w:lvlText w:val="%1."/>
      <w:lvlJc w:val="left"/>
      <w:pPr>
        <w:ind w:left="450" w:hanging="45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nsid w:val="5EE258C9"/>
    <w:multiLevelType w:val="hybridMultilevel"/>
    <w:tmpl w:val="306E6B18"/>
    <w:lvl w:ilvl="0" w:tplc="33081B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68D0465F"/>
    <w:multiLevelType w:val="hybridMultilevel"/>
    <w:tmpl w:val="0C6AB432"/>
    <w:lvl w:ilvl="0" w:tplc="D02499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6CF950FF"/>
    <w:multiLevelType w:val="hybridMultilevel"/>
    <w:tmpl w:val="48AC3B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E977892"/>
    <w:multiLevelType w:val="hybridMultilevel"/>
    <w:tmpl w:val="3B7EDC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5C7772"/>
    <w:multiLevelType w:val="hybridMultilevel"/>
    <w:tmpl w:val="6B8C3A10"/>
    <w:lvl w:ilvl="0" w:tplc="EEDE829E">
      <w:start w:val="3"/>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6">
    <w:nsid w:val="6FF54921"/>
    <w:multiLevelType w:val="multilevel"/>
    <w:tmpl w:val="A29EF7D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2A625AC"/>
    <w:multiLevelType w:val="hybridMultilevel"/>
    <w:tmpl w:val="9C4CB4B6"/>
    <w:lvl w:ilvl="0" w:tplc="13B2029C">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8">
    <w:nsid w:val="746D5817"/>
    <w:multiLevelType w:val="hybridMultilevel"/>
    <w:tmpl w:val="70D64266"/>
    <w:lvl w:ilvl="0" w:tplc="B4220F68">
      <w:start w:val="1"/>
      <w:numFmt w:val="decimal"/>
      <w:lvlText w:val="%1."/>
      <w:lvlJc w:val="left"/>
      <w:pPr>
        <w:ind w:left="1365" w:hanging="10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90F051D"/>
    <w:multiLevelType w:val="hybridMultilevel"/>
    <w:tmpl w:val="47667B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79730AD2"/>
    <w:multiLevelType w:val="hybridMultilevel"/>
    <w:tmpl w:val="D4E60A16"/>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8"/>
  </w:num>
  <w:num w:numId="3">
    <w:abstractNumId w:val="2"/>
  </w:num>
  <w:num w:numId="4">
    <w:abstractNumId w:val="12"/>
  </w:num>
  <w:num w:numId="5">
    <w:abstractNumId w:val="11"/>
  </w:num>
  <w:num w:numId="6">
    <w:abstractNumId w:val="7"/>
  </w:num>
  <w:num w:numId="7">
    <w:abstractNumId w:val="20"/>
  </w:num>
  <w:num w:numId="8">
    <w:abstractNumId w:val="14"/>
  </w:num>
  <w:num w:numId="9">
    <w:abstractNumId w:val="1"/>
  </w:num>
  <w:num w:numId="10">
    <w:abstractNumId w:val="0"/>
  </w:num>
  <w:num w:numId="11">
    <w:abstractNumId w:val="5"/>
  </w:num>
  <w:num w:numId="12">
    <w:abstractNumId w:val="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9"/>
  </w:num>
  <w:num w:numId="17">
    <w:abstractNumId w:val="4"/>
  </w:num>
  <w:num w:numId="18">
    <w:abstractNumId w:val="18"/>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A07"/>
    <w:rsid w:val="0000561C"/>
    <w:rsid w:val="000643D4"/>
    <w:rsid w:val="000C0D8C"/>
    <w:rsid w:val="000E1D14"/>
    <w:rsid w:val="00123B63"/>
    <w:rsid w:val="001E6F36"/>
    <w:rsid w:val="00205677"/>
    <w:rsid w:val="002209B6"/>
    <w:rsid w:val="002222AB"/>
    <w:rsid w:val="00223D4C"/>
    <w:rsid w:val="00224473"/>
    <w:rsid w:val="00242F76"/>
    <w:rsid w:val="002A525F"/>
    <w:rsid w:val="002C4203"/>
    <w:rsid w:val="002F4B6E"/>
    <w:rsid w:val="002F6D00"/>
    <w:rsid w:val="003C6198"/>
    <w:rsid w:val="003D1AF8"/>
    <w:rsid w:val="004308EB"/>
    <w:rsid w:val="00431184"/>
    <w:rsid w:val="004A3599"/>
    <w:rsid w:val="0051405C"/>
    <w:rsid w:val="005177A2"/>
    <w:rsid w:val="00543C06"/>
    <w:rsid w:val="005538CF"/>
    <w:rsid w:val="005F4F3B"/>
    <w:rsid w:val="00602699"/>
    <w:rsid w:val="0062730E"/>
    <w:rsid w:val="006726D0"/>
    <w:rsid w:val="00685A5F"/>
    <w:rsid w:val="0069501B"/>
    <w:rsid w:val="006A5B16"/>
    <w:rsid w:val="006B01E3"/>
    <w:rsid w:val="006E01FD"/>
    <w:rsid w:val="006E1BB8"/>
    <w:rsid w:val="00726B32"/>
    <w:rsid w:val="00751386"/>
    <w:rsid w:val="00755428"/>
    <w:rsid w:val="007B6A07"/>
    <w:rsid w:val="007C4800"/>
    <w:rsid w:val="007D3E80"/>
    <w:rsid w:val="00803F59"/>
    <w:rsid w:val="008545B8"/>
    <w:rsid w:val="00880933"/>
    <w:rsid w:val="008A794D"/>
    <w:rsid w:val="00901280"/>
    <w:rsid w:val="0091389C"/>
    <w:rsid w:val="00915262"/>
    <w:rsid w:val="0095779D"/>
    <w:rsid w:val="009713A6"/>
    <w:rsid w:val="009D41D7"/>
    <w:rsid w:val="00A54C80"/>
    <w:rsid w:val="00A62D3C"/>
    <w:rsid w:val="00AF61D1"/>
    <w:rsid w:val="00BA1367"/>
    <w:rsid w:val="00BB1F37"/>
    <w:rsid w:val="00BF1DD9"/>
    <w:rsid w:val="00C57212"/>
    <w:rsid w:val="00C970E2"/>
    <w:rsid w:val="00CD1DD6"/>
    <w:rsid w:val="00D205C9"/>
    <w:rsid w:val="00D21CDB"/>
    <w:rsid w:val="00D45B23"/>
    <w:rsid w:val="00D67B0C"/>
    <w:rsid w:val="00DC6254"/>
    <w:rsid w:val="00DD1E15"/>
    <w:rsid w:val="00E072A1"/>
    <w:rsid w:val="00E0781D"/>
    <w:rsid w:val="00E3476F"/>
    <w:rsid w:val="00E97E8E"/>
    <w:rsid w:val="00EB043A"/>
    <w:rsid w:val="00EC5B79"/>
    <w:rsid w:val="00ED7C0E"/>
    <w:rsid w:val="00EE228F"/>
    <w:rsid w:val="00F06B84"/>
    <w:rsid w:val="00F0779E"/>
    <w:rsid w:val="00F67343"/>
    <w:rsid w:val="00FE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43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B6A0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B6A07"/>
    <w:rPr>
      <w:rFonts w:ascii="Tahoma" w:hAnsi="Tahoma" w:cs="Tahoma"/>
      <w:sz w:val="16"/>
      <w:szCs w:val="16"/>
    </w:rPr>
  </w:style>
  <w:style w:type="paragraph" w:styleId="a5">
    <w:name w:val="List Paragraph"/>
    <w:basedOn w:val="a"/>
    <w:uiPriority w:val="99"/>
    <w:qFormat/>
    <w:rsid w:val="007B6A07"/>
    <w:pPr>
      <w:ind w:left="720"/>
      <w:contextualSpacing/>
    </w:pPr>
  </w:style>
  <w:style w:type="paragraph" w:styleId="a6">
    <w:name w:val="header"/>
    <w:basedOn w:val="a"/>
    <w:link w:val="a7"/>
    <w:uiPriority w:val="99"/>
    <w:semiHidden/>
    <w:rsid w:val="007B6A07"/>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7B6A07"/>
    <w:rPr>
      <w:rFonts w:cs="Times New Roman"/>
    </w:rPr>
  </w:style>
  <w:style w:type="paragraph" w:styleId="a8">
    <w:name w:val="footer"/>
    <w:basedOn w:val="a"/>
    <w:link w:val="a9"/>
    <w:uiPriority w:val="99"/>
    <w:rsid w:val="007B6A07"/>
    <w:pPr>
      <w:tabs>
        <w:tab w:val="center" w:pos="4677"/>
        <w:tab w:val="right" w:pos="9355"/>
      </w:tabs>
      <w:spacing w:after="0" w:line="240" w:lineRule="auto"/>
    </w:pPr>
  </w:style>
  <w:style w:type="character" w:customStyle="1" w:styleId="a9">
    <w:name w:val="Нижний колонтитул Знак"/>
    <w:link w:val="a8"/>
    <w:uiPriority w:val="99"/>
    <w:locked/>
    <w:rsid w:val="007B6A07"/>
    <w:rPr>
      <w:rFonts w:cs="Times New Roman"/>
    </w:rPr>
  </w:style>
  <w:style w:type="paragraph" w:styleId="aa">
    <w:name w:val="Normal (Web)"/>
    <w:basedOn w:val="a"/>
    <w:uiPriority w:val="99"/>
    <w:rsid w:val="00FE558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402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3079</Words>
  <Characters>17552</Characters>
  <Application>Microsoft Office Word</Application>
  <DocSecurity>0</DocSecurity>
  <Lines>146</Lines>
  <Paragraphs>41</Paragraphs>
  <ScaleCrop>false</ScaleCrop>
  <Company>Microsoft</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ДПО «ЧЕЛЯБИНСКИЙ ИНСТИТУТ ПЕРЕПОДГОТОВКИ И ПОВЫШЕНИЯ КВАЛИФИКАЦИИ РАБОТНИКОВ ОБРАЗОВАНИЯ»</dc:title>
  <dc:subject/>
  <dc:creator>Лена</dc:creator>
  <cp:keywords/>
  <dc:description/>
  <cp:lastModifiedBy>Администратор</cp:lastModifiedBy>
  <cp:revision>16</cp:revision>
  <cp:lastPrinted>2013-03-21T12:27:00Z</cp:lastPrinted>
  <dcterms:created xsi:type="dcterms:W3CDTF">2013-02-26T17:05:00Z</dcterms:created>
  <dcterms:modified xsi:type="dcterms:W3CDTF">2019-10-29T21:11:00Z</dcterms:modified>
</cp:coreProperties>
</file>