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CellSpacing w:w="15" w:type="dxa"/>
        <w:shd w:val="clear" w:color="auto" w:fill="FFFFF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9"/>
      </w:tblGrid>
      <w:tr w:rsidR="007A69FD" w:rsidRPr="000D310A" w:rsidTr="00704D8F">
        <w:trPr>
          <w:tblCellSpacing w:w="15" w:type="dxa"/>
          <w:jc w:val="center"/>
        </w:trPr>
        <w:tc>
          <w:tcPr>
            <w:tcW w:w="99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4D8F" w:rsidRDefault="00704D8F" w:rsidP="00704D8F">
            <w:pPr>
              <w:pStyle w:val="a4"/>
              <w:jc w:val="center"/>
              <w:rPr>
                <w:b/>
                <w:bCs/>
              </w:rPr>
            </w:pPr>
          </w:p>
          <w:p w:rsidR="00704D8F" w:rsidRDefault="00704D8F" w:rsidP="00704D8F">
            <w:pPr>
              <w:pStyle w:val="a4"/>
              <w:jc w:val="center"/>
              <w:rPr>
                <w:b/>
                <w:bCs/>
              </w:rPr>
            </w:pPr>
          </w:p>
          <w:p w:rsidR="00704D8F" w:rsidRPr="00704D8F" w:rsidRDefault="00C27A7C" w:rsidP="00704D8F">
            <w:pPr>
              <w:jc w:val="center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И</w:t>
            </w:r>
            <w:r w:rsidR="00704D8F" w:rsidRPr="00704D8F">
              <w:rPr>
                <w:b/>
                <w:color w:val="000000"/>
                <w:sz w:val="44"/>
                <w:szCs w:val="44"/>
              </w:rPr>
              <w:t>спользование активных методов обучения на различных этапах занятия</w:t>
            </w:r>
          </w:p>
          <w:p w:rsidR="00704D8F" w:rsidRPr="00704D8F" w:rsidRDefault="00704D8F" w:rsidP="00704D8F">
            <w:pPr>
              <w:pStyle w:val="a4"/>
              <w:jc w:val="center"/>
              <w:rPr>
                <w:b/>
                <w:bCs/>
                <w:sz w:val="40"/>
                <w:szCs w:val="40"/>
              </w:rPr>
            </w:pPr>
          </w:p>
          <w:p w:rsidR="00794A09" w:rsidRPr="00AD4908" w:rsidRDefault="00272A9A" w:rsidP="009F713C">
            <w:r>
              <w:rPr>
                <w:color w:val="000000"/>
              </w:rPr>
              <w:t xml:space="preserve">Сегодня существуют </w:t>
            </w:r>
            <w:r w:rsidRPr="00204071">
              <w:rPr>
                <w:color w:val="000000"/>
              </w:rPr>
              <w:t>различные классификации активных мет</w:t>
            </w:r>
            <w:r w:rsidR="00A25A35">
              <w:rPr>
                <w:color w:val="000000"/>
              </w:rPr>
              <w:t>одов обучения. Это связано с  </w:t>
            </w:r>
            <w:r w:rsidRPr="00204071">
              <w:rPr>
                <w:color w:val="000000"/>
              </w:rPr>
              <w:t>тем, что пока нет общепринятого о</w:t>
            </w:r>
            <w:r w:rsidR="00B942AA">
              <w:rPr>
                <w:color w:val="000000"/>
              </w:rPr>
              <w:t xml:space="preserve">пределения активных методов. </w:t>
            </w:r>
            <w:r w:rsidRPr="00204071">
              <w:rPr>
                <w:color w:val="000000"/>
              </w:rPr>
              <w:t>Поэтому иногда понятия АМО расширяют, относя к ним, например, современные формы организации обуче</w:t>
            </w:r>
            <w:r w:rsidR="00B942AA">
              <w:rPr>
                <w:color w:val="000000"/>
              </w:rPr>
              <w:t xml:space="preserve">ния такие, как интерактивный </w:t>
            </w:r>
            <w:r w:rsidRPr="00204071">
              <w:rPr>
                <w:color w:val="000000"/>
              </w:rPr>
              <w:t>семинар, тренинг, проблемное обучени</w:t>
            </w:r>
            <w:r w:rsidR="00B942AA">
              <w:rPr>
                <w:color w:val="000000"/>
              </w:rPr>
              <w:t>е, обучение в сотрудничестве,</w:t>
            </w:r>
            <w:r w:rsidRPr="00204071">
              <w:rPr>
                <w:color w:val="000000"/>
              </w:rPr>
              <w:t> обучающие игры. Строго говоря, это ф</w:t>
            </w:r>
            <w:r w:rsidR="00B942AA">
              <w:rPr>
                <w:color w:val="000000"/>
              </w:rPr>
              <w:t>ормы организации и проведения</w:t>
            </w:r>
            <w:r w:rsidRPr="00204071">
              <w:rPr>
                <w:color w:val="000000"/>
              </w:rPr>
              <w:t> цельного образовательного мероприятия</w:t>
            </w:r>
            <w:r w:rsidR="00B942AA">
              <w:rPr>
                <w:color w:val="000000"/>
              </w:rPr>
              <w:t xml:space="preserve"> или даже предметного цикла, </w:t>
            </w:r>
            <w:r w:rsidRPr="00204071">
              <w:rPr>
                <w:color w:val="000000"/>
              </w:rPr>
              <w:t>хотя, конечно, принципы данных форм обучения можно использовать и для проведения отдельных частей урока.</w:t>
            </w:r>
            <w:r w:rsidR="00353953">
              <w:rPr>
                <w:color w:val="000000"/>
              </w:rPr>
              <w:t xml:space="preserve"> </w:t>
            </w:r>
            <w:r w:rsidR="00353953" w:rsidRPr="000D310A">
              <w:rPr>
                <w:color w:val="000000"/>
              </w:rPr>
              <w:t>В других случаях, авторы сужают поняти</w:t>
            </w:r>
            <w:r w:rsidR="00353953">
              <w:rPr>
                <w:color w:val="000000"/>
              </w:rPr>
              <w:t>я АМО, относя к ним отдельные</w:t>
            </w:r>
            <w:r w:rsidR="00353953" w:rsidRPr="000D310A">
              <w:rPr>
                <w:color w:val="000000"/>
              </w:rPr>
              <w:t> методы, решающие конкретные задачи</w:t>
            </w:r>
            <w:r w:rsidR="00C27A7C">
              <w:rPr>
                <w:color w:val="000000"/>
              </w:rPr>
              <w:t>.</w:t>
            </w:r>
            <w:r w:rsidR="00C27A7C">
              <w:rPr>
                <w:color w:val="000000"/>
              </w:rPr>
              <w:br/>
            </w:r>
            <w:r w:rsidR="007A69FD" w:rsidRPr="00B942AA">
              <w:rPr>
                <w:color w:val="000000"/>
              </w:rPr>
              <w:t>К непосредственно активным методам, отно</w:t>
            </w:r>
            <w:r w:rsidR="00C415F1">
              <w:rPr>
                <w:color w:val="000000"/>
              </w:rPr>
              <w:t xml:space="preserve">сятся методы, использующиеся </w:t>
            </w:r>
            <w:r w:rsidR="007A69FD" w:rsidRPr="00B942AA">
              <w:rPr>
                <w:color w:val="000000"/>
              </w:rPr>
              <w:t xml:space="preserve">внутри образовательного мероприятия, в </w:t>
            </w:r>
            <w:r w:rsidR="008A1FC8" w:rsidRPr="00B942AA">
              <w:rPr>
                <w:color w:val="000000"/>
              </w:rPr>
              <w:t xml:space="preserve">процессе его проведения. Для </w:t>
            </w:r>
            <w:r w:rsidR="007A69FD" w:rsidRPr="00B942AA">
              <w:rPr>
                <w:color w:val="000000"/>
              </w:rPr>
              <w:t>каждого этапа</w:t>
            </w:r>
            <w:r w:rsidR="00685FC8">
              <w:rPr>
                <w:color w:val="000000"/>
              </w:rPr>
              <w:t xml:space="preserve"> занятия,</w:t>
            </w:r>
            <w:r w:rsidR="007A69FD" w:rsidRPr="00B942AA">
              <w:rPr>
                <w:color w:val="000000"/>
              </w:rPr>
              <w:t xml:space="preserve"> урока используются свои </w:t>
            </w:r>
            <w:r w:rsidR="008A1FC8" w:rsidRPr="00B942AA">
              <w:rPr>
                <w:color w:val="000000"/>
              </w:rPr>
              <w:t xml:space="preserve">активные методы, позволяющие </w:t>
            </w:r>
            <w:r w:rsidR="007A69FD" w:rsidRPr="00B942AA">
              <w:rPr>
                <w:color w:val="000000"/>
              </w:rPr>
              <w:t>эффективно решать конкретные задачи этапа.</w:t>
            </w:r>
            <w:r w:rsidR="007A69FD" w:rsidRPr="000D310A">
              <w:rPr>
                <w:color w:val="000000"/>
                <w:shd w:val="clear" w:color="auto" w:fill="C6D9F1"/>
              </w:rPr>
              <w:t xml:space="preserve"> </w:t>
            </w:r>
            <w:r w:rsidR="007A69FD" w:rsidRPr="000D310A">
              <w:rPr>
                <w:color w:val="000000"/>
                <w:shd w:val="clear" w:color="auto" w:fill="C6D9F1"/>
              </w:rPr>
              <w:br/>
            </w:r>
            <w:r w:rsidR="00B80FF9" w:rsidRPr="0000434C">
              <w:rPr>
                <w:b/>
                <w:bCs/>
                <w:color w:val="000000"/>
              </w:rPr>
              <w:t>А</w:t>
            </w:r>
            <w:r w:rsidR="001F3B69" w:rsidRPr="0000434C">
              <w:rPr>
                <w:b/>
                <w:bCs/>
                <w:color w:val="000000"/>
              </w:rPr>
              <w:t>ктивные методы</w:t>
            </w:r>
            <w:r w:rsidR="00B80FF9" w:rsidRPr="0000434C">
              <w:rPr>
                <w:b/>
                <w:bCs/>
                <w:color w:val="000000"/>
              </w:rPr>
              <w:t xml:space="preserve"> начала </w:t>
            </w:r>
            <w:r w:rsidR="007A69FD" w:rsidRPr="0000434C">
              <w:rPr>
                <w:b/>
                <w:bCs/>
                <w:color w:val="000000"/>
              </w:rPr>
              <w:t>образовательного мероприятия</w:t>
            </w:r>
            <w:r w:rsidR="00FC58FE">
              <w:rPr>
                <w:b/>
                <w:bCs/>
                <w:color w:val="000000"/>
              </w:rPr>
              <w:t xml:space="preserve"> </w:t>
            </w:r>
            <w:r w:rsidR="00794A09" w:rsidRPr="00AD4908">
              <w:rPr>
                <w:color w:val="000000"/>
              </w:rPr>
              <w:t>эффективно</w:t>
            </w:r>
            <w:r w:rsidR="00794A09">
              <w:rPr>
                <w:color w:val="000000"/>
              </w:rPr>
              <w:t xml:space="preserve"> и </w:t>
            </w:r>
            <w:r w:rsidR="007A69FD" w:rsidRPr="000D310A">
              <w:rPr>
                <w:color w:val="000000"/>
              </w:rPr>
              <w:t xml:space="preserve">динамично помогут вам начать </w:t>
            </w:r>
            <w:r w:rsidR="00685FC8">
              <w:rPr>
                <w:color w:val="000000"/>
              </w:rPr>
              <w:t>занятие</w:t>
            </w:r>
            <w:r w:rsidR="007A69FD" w:rsidRPr="000D310A">
              <w:rPr>
                <w:color w:val="000000"/>
              </w:rPr>
              <w:t>, за</w:t>
            </w:r>
            <w:r w:rsidR="00794A09">
              <w:rPr>
                <w:color w:val="000000"/>
              </w:rPr>
              <w:t xml:space="preserve">дать нужный ритм, обеспечить </w:t>
            </w:r>
            <w:r w:rsidR="007A69FD" w:rsidRPr="000D310A">
              <w:rPr>
                <w:color w:val="000000"/>
              </w:rPr>
              <w:t xml:space="preserve">рабочий настрой и хорошую атмосферу в </w:t>
            </w:r>
            <w:r w:rsidR="000636B2">
              <w:rPr>
                <w:color w:val="000000"/>
              </w:rPr>
              <w:t>классе.</w:t>
            </w:r>
            <w:r w:rsidR="00C27A7C">
              <w:rPr>
                <w:color w:val="000000"/>
              </w:rPr>
              <w:br/>
              <w:t> </w:t>
            </w:r>
            <w:r w:rsidR="002B53BD" w:rsidRPr="0000434C">
              <w:rPr>
                <w:b/>
                <w:bCs/>
              </w:rPr>
              <w:t>А</w:t>
            </w:r>
            <w:r w:rsidR="001F3B69" w:rsidRPr="0000434C">
              <w:rPr>
                <w:b/>
                <w:bCs/>
              </w:rPr>
              <w:t>ктивные методы</w:t>
            </w:r>
            <w:r w:rsidR="002B53BD" w:rsidRPr="0000434C">
              <w:rPr>
                <w:b/>
                <w:bCs/>
              </w:rPr>
              <w:t xml:space="preserve"> выяснени</w:t>
            </w:r>
            <w:r w:rsidR="00B942AA" w:rsidRPr="0000434C">
              <w:rPr>
                <w:b/>
                <w:bCs/>
              </w:rPr>
              <w:t>я</w:t>
            </w:r>
            <w:r w:rsidR="002B53BD" w:rsidRPr="0000434C">
              <w:rPr>
                <w:b/>
                <w:bCs/>
              </w:rPr>
              <w:t xml:space="preserve"> целей, </w:t>
            </w:r>
            <w:r w:rsidR="007A69FD" w:rsidRPr="0000434C">
              <w:rPr>
                <w:b/>
                <w:bCs/>
              </w:rPr>
              <w:t>ожиданий и опасений</w:t>
            </w:r>
            <w:r w:rsidRPr="0000434C">
              <w:rPr>
                <w:b/>
                <w:bCs/>
              </w:rPr>
              <w:t>.</w:t>
            </w:r>
            <w:r w:rsidR="00A913D7" w:rsidRPr="00306526">
              <w:rPr>
                <w:color w:val="FF0000"/>
              </w:rPr>
              <w:br/>
            </w:r>
            <w:r w:rsidR="009F713C">
              <w:t>На данном слайде вы приведены примеры методов, которые</w:t>
            </w:r>
            <w:r w:rsidR="007A69FD" w:rsidRPr="00AD4908">
              <w:t xml:space="preserve"> </w:t>
            </w:r>
            <w:r w:rsidR="00B80FF9" w:rsidRPr="00AD4908">
              <w:t>позволяют эффективно провести</w:t>
            </w:r>
            <w:r w:rsidR="007A69FD" w:rsidRPr="00AD4908">
              <w:t> выяснение ожиданий и опасений и постановку целей обучения.</w:t>
            </w:r>
          </w:p>
          <w:p w:rsidR="00AD4908" w:rsidRDefault="00AD4908" w:rsidP="00FC58FE">
            <w:pPr>
              <w:rPr>
                <w:color w:val="FF0000"/>
              </w:rPr>
            </w:pPr>
          </w:p>
          <w:p w:rsidR="00DC6E95" w:rsidRDefault="00DC6E95" w:rsidP="00FC58FE">
            <w:r>
              <w:t>М</w:t>
            </w:r>
            <w:r w:rsidR="00AD4908" w:rsidRPr="00DC6E95">
              <w:t xml:space="preserve">етод </w:t>
            </w:r>
            <w:r w:rsidRPr="004F7FE6">
              <w:rPr>
                <w:b/>
              </w:rPr>
              <w:t>«Дерево ожиданий»</w:t>
            </w:r>
            <w:r>
              <w:t xml:space="preserve"> </w:t>
            </w:r>
            <w:r w:rsidR="00AD4908" w:rsidRPr="00DC6E95">
              <w:t xml:space="preserve">мы </w:t>
            </w:r>
            <w:r>
              <w:t>продемонстрировали в начале семинара</w:t>
            </w:r>
            <w:r w:rsidRPr="00DC6E95">
              <w:t>.</w:t>
            </w:r>
            <w:r>
              <w:t xml:space="preserve"> </w:t>
            </w:r>
          </w:p>
          <w:p w:rsidR="0013148E" w:rsidRDefault="005049A7" w:rsidP="00FC58FE">
            <w:r w:rsidRPr="004F7FE6">
              <w:t xml:space="preserve">Есть похожий метод </w:t>
            </w:r>
            <w:r w:rsidR="0013148E">
              <w:t xml:space="preserve">- </w:t>
            </w:r>
            <w:r w:rsidRPr="004F7FE6">
              <w:rPr>
                <w:b/>
              </w:rPr>
              <w:t>«Фруктовый сад».</w:t>
            </w:r>
            <w:r w:rsidRPr="004F7FE6">
              <w:t xml:space="preserve"> </w:t>
            </w:r>
            <w:r w:rsidR="00FC58FE">
              <w:t xml:space="preserve">В отличие от «Дерева ожиданий» помимо ожиданий детям предлагается написать еще и опасения. </w:t>
            </w:r>
            <w:r w:rsidR="004F7FE6" w:rsidRPr="004F7FE6">
              <w:t xml:space="preserve">После того, как все ученики прикрепят свои фрукты </w:t>
            </w:r>
            <w:r w:rsidR="00700A7C" w:rsidRPr="004F7FE6">
              <w:t>к соответствующим деревьям</w:t>
            </w:r>
            <w:r w:rsidR="00700A7C">
              <w:t xml:space="preserve"> («Яблоня» и «Лимонное дерево»)</w:t>
            </w:r>
            <w:r w:rsidR="004F7FE6" w:rsidRPr="004F7FE6">
              <w:t xml:space="preserve">, </w:t>
            </w:r>
            <w:r w:rsidR="00685FC8">
              <w:t>педагог</w:t>
            </w:r>
            <w:r w:rsidR="004F7FE6" w:rsidRPr="004F7FE6">
              <w:t xml:space="preserve"> организо</w:t>
            </w:r>
            <w:r w:rsidR="00FC58FE">
              <w:t>вывает</w:t>
            </w:r>
            <w:r w:rsidR="004F7FE6" w:rsidRPr="004F7FE6">
              <w:t xml:space="preserve"> обсуждение и систематизацию сформулированных целей, пожеланий и опасений.</w:t>
            </w:r>
            <w:r w:rsidR="00FC58FE">
              <w:t xml:space="preserve"> </w:t>
            </w:r>
            <w:r w:rsidR="00B80FF9" w:rsidRPr="00306526">
              <w:rPr>
                <w:rFonts w:ascii="Helvetica" w:hAnsi="Helvetica" w:cs="Helvetica"/>
                <w:color w:val="FF0000"/>
                <w:sz w:val="21"/>
                <w:szCs w:val="21"/>
              </w:rPr>
              <w:br/>
            </w:r>
            <w:r w:rsidR="004F7FE6" w:rsidRPr="00306526">
              <w:rPr>
                <w:color w:val="FF0000"/>
              </w:rPr>
              <w:t>   </w:t>
            </w:r>
            <w:r w:rsidR="004F7FE6" w:rsidRPr="00520365">
              <w:t xml:space="preserve">Обучающимся данный метод позволит более </w:t>
            </w:r>
            <w:r w:rsidR="00DE3F96">
              <w:t>четко определиться со своими  </w:t>
            </w:r>
            <w:r w:rsidR="004F7FE6" w:rsidRPr="00520365">
              <w:t>образовательными целями, озвучить свои ожидания и опасения, с тем, чтобы педагоги могли их знать и</w:t>
            </w:r>
            <w:r w:rsidR="004B4516">
              <w:t xml:space="preserve"> учитывать в образовательном </w:t>
            </w:r>
            <w:r w:rsidR="004F7FE6" w:rsidRPr="00520365">
              <w:t>процессе.</w:t>
            </w:r>
          </w:p>
          <w:p w:rsidR="00700A7C" w:rsidRDefault="00776EEC" w:rsidP="00FC58FE">
            <w:pPr>
              <w:rPr>
                <w:color w:val="000000"/>
              </w:rPr>
            </w:pPr>
            <w:r>
              <w:rPr>
                <w:color w:val="000000"/>
              </w:rPr>
              <w:t>По такому же принципу построен метод «Солнышко и туча».</w:t>
            </w:r>
          </w:p>
          <w:p w:rsidR="0000434C" w:rsidRDefault="00621CC1" w:rsidP="00FC58FE">
            <w:pPr>
              <w:rPr>
                <w:b/>
                <w:bCs/>
                <w:color w:val="000000"/>
              </w:rPr>
            </w:pPr>
            <w:r w:rsidRPr="0000434C">
              <w:rPr>
                <w:b/>
                <w:bCs/>
                <w:color w:val="000000"/>
              </w:rPr>
              <w:t>А</w:t>
            </w:r>
            <w:r w:rsidR="001F3B69" w:rsidRPr="0000434C">
              <w:rPr>
                <w:b/>
                <w:bCs/>
                <w:color w:val="000000"/>
              </w:rPr>
              <w:t>ктивные методы</w:t>
            </w:r>
            <w:r w:rsidRPr="0000434C">
              <w:rPr>
                <w:b/>
                <w:bCs/>
                <w:color w:val="000000"/>
              </w:rPr>
              <w:t xml:space="preserve"> презентации</w:t>
            </w:r>
            <w:r w:rsidR="005049A7" w:rsidRPr="0000434C">
              <w:rPr>
                <w:b/>
                <w:bCs/>
                <w:color w:val="000000"/>
              </w:rPr>
              <w:t> </w:t>
            </w:r>
            <w:r w:rsidR="007A69FD" w:rsidRPr="0000434C">
              <w:rPr>
                <w:b/>
                <w:bCs/>
                <w:color w:val="000000"/>
              </w:rPr>
              <w:t>учебного материала</w:t>
            </w:r>
            <w:r w:rsidR="0000434C">
              <w:rPr>
                <w:b/>
                <w:bCs/>
                <w:color w:val="000000"/>
              </w:rPr>
              <w:t>.</w:t>
            </w:r>
          </w:p>
          <w:p w:rsidR="002F695F" w:rsidRDefault="002F695F" w:rsidP="00FC58FE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процессе </w:t>
            </w:r>
            <w:r w:rsidR="00685FC8">
              <w:rPr>
                <w:color w:val="000000"/>
              </w:rPr>
              <w:t>занятия</w:t>
            </w:r>
            <w:r>
              <w:rPr>
                <w:color w:val="000000"/>
              </w:rPr>
              <w:t xml:space="preserve"> </w:t>
            </w:r>
            <w:r w:rsidR="00685FC8">
              <w:rPr>
                <w:color w:val="000000"/>
              </w:rPr>
              <w:t>педагогу</w:t>
            </w:r>
            <w:r>
              <w:rPr>
                <w:color w:val="000000"/>
              </w:rPr>
              <w:t xml:space="preserve"> </w:t>
            </w:r>
            <w:r w:rsidR="007A69FD" w:rsidRPr="000D310A">
              <w:rPr>
                <w:color w:val="000000"/>
              </w:rPr>
              <w:t>регулярно приходится сообщать новый</w:t>
            </w:r>
            <w:r w:rsidR="0062788C">
              <w:rPr>
                <w:color w:val="000000"/>
              </w:rPr>
              <w:t xml:space="preserve"> материал обучающимся. Такие  </w:t>
            </w:r>
            <w:r w:rsidR="007A69FD" w:rsidRPr="000D310A">
              <w:rPr>
                <w:color w:val="000000"/>
              </w:rPr>
              <w:t xml:space="preserve">методы, как </w:t>
            </w:r>
          </w:p>
          <w:p w:rsidR="002F695F" w:rsidRPr="002F695F" w:rsidRDefault="007A69FD" w:rsidP="00FC58FE">
            <w:pPr>
              <w:rPr>
                <w:i/>
                <w:color w:val="000000"/>
              </w:rPr>
            </w:pPr>
            <w:r w:rsidRPr="002F695F">
              <w:rPr>
                <w:i/>
                <w:color w:val="000000"/>
              </w:rPr>
              <w:t>«Инфо-</w:t>
            </w:r>
            <w:proofErr w:type="spellStart"/>
            <w:r w:rsidRPr="002F695F">
              <w:rPr>
                <w:i/>
                <w:color w:val="000000"/>
              </w:rPr>
              <w:t>угадайка</w:t>
            </w:r>
            <w:proofErr w:type="spellEnd"/>
            <w:r w:rsidRPr="002F695F">
              <w:rPr>
                <w:i/>
                <w:color w:val="000000"/>
              </w:rPr>
              <w:t xml:space="preserve">», </w:t>
            </w:r>
          </w:p>
          <w:p w:rsidR="002F695F" w:rsidRPr="002F695F" w:rsidRDefault="00A25A35" w:rsidP="00FC58FE">
            <w:pPr>
              <w:rPr>
                <w:i/>
                <w:color w:val="000000"/>
              </w:rPr>
            </w:pPr>
            <w:r w:rsidRPr="002F695F">
              <w:rPr>
                <w:i/>
                <w:color w:val="000000"/>
              </w:rPr>
              <w:t xml:space="preserve"> </w:t>
            </w:r>
            <w:r w:rsidR="00717E24" w:rsidRPr="002F695F">
              <w:rPr>
                <w:i/>
                <w:color w:val="000000"/>
              </w:rPr>
              <w:t xml:space="preserve">«Кластер», </w:t>
            </w:r>
          </w:p>
          <w:p w:rsidR="00700A7C" w:rsidRDefault="00717E24" w:rsidP="00FC58FE">
            <w:pPr>
              <w:rPr>
                <w:color w:val="000000"/>
              </w:rPr>
            </w:pPr>
            <w:r w:rsidRPr="002F695F">
              <w:rPr>
                <w:i/>
                <w:color w:val="000000"/>
              </w:rPr>
              <w:t>«Мозговой штурм»</w:t>
            </w:r>
            <w:r>
              <w:rPr>
                <w:color w:val="000000"/>
              </w:rPr>
              <w:t xml:space="preserve"> </w:t>
            </w:r>
            <w:r w:rsidR="007A69FD" w:rsidRPr="000D310A">
              <w:rPr>
                <w:color w:val="000000"/>
              </w:rPr>
              <w:t>позволят вам сориентировать обучаю</w:t>
            </w:r>
            <w:r>
              <w:rPr>
                <w:color w:val="000000"/>
              </w:rPr>
              <w:t xml:space="preserve">щихся в теме, представить им </w:t>
            </w:r>
            <w:r w:rsidR="007A69FD" w:rsidRPr="000D310A">
              <w:rPr>
                <w:color w:val="000000"/>
              </w:rPr>
              <w:t>основные направления для дальнейшей самостоятельной р</w:t>
            </w:r>
            <w:r w:rsidR="00700A7C">
              <w:rPr>
                <w:color w:val="000000"/>
              </w:rPr>
              <w:t>аботы с новым материалом.</w:t>
            </w:r>
            <w:r w:rsidR="00700A7C">
              <w:rPr>
                <w:color w:val="000000"/>
              </w:rPr>
              <w:br/>
              <w:t>   </w:t>
            </w:r>
          </w:p>
          <w:p w:rsidR="00520365" w:rsidRDefault="00700A7C" w:rsidP="00FC58F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Пример.</w:t>
            </w:r>
          </w:p>
          <w:p w:rsidR="00041825" w:rsidRPr="00C27A7C" w:rsidRDefault="007A69FD" w:rsidP="00041825">
            <w:pPr>
              <w:rPr>
                <w:b/>
                <w:bCs/>
                <w:color w:val="000000"/>
              </w:rPr>
            </w:pPr>
            <w:r w:rsidRPr="000D310A">
              <w:rPr>
                <w:color w:val="000000"/>
              </w:rPr>
              <w:t>Вместо привычного устного рассказ</w:t>
            </w:r>
            <w:r w:rsidR="00306526">
              <w:rPr>
                <w:color w:val="000000"/>
              </w:rPr>
              <w:t xml:space="preserve">а </w:t>
            </w:r>
            <w:r w:rsidR="00685FC8">
              <w:rPr>
                <w:color w:val="000000"/>
              </w:rPr>
              <w:t>педагога</w:t>
            </w:r>
            <w:r w:rsidR="00306526">
              <w:rPr>
                <w:color w:val="000000"/>
              </w:rPr>
              <w:t xml:space="preserve"> о новой теме можно </w:t>
            </w:r>
            <w:r w:rsidRPr="000D310A">
              <w:rPr>
                <w:color w:val="000000"/>
              </w:rPr>
              <w:t>использовать следующий метод пре</w:t>
            </w:r>
            <w:r w:rsidR="00C372AA">
              <w:rPr>
                <w:color w:val="000000"/>
              </w:rPr>
              <w:t>дставления нового материала:</w:t>
            </w:r>
            <w:r w:rsidR="00041825">
              <w:rPr>
                <w:color w:val="000000"/>
              </w:rPr>
              <w:t xml:space="preserve"> </w:t>
            </w:r>
            <w:r w:rsidR="00C27A7C">
              <w:rPr>
                <w:b/>
                <w:bCs/>
                <w:color w:val="000000"/>
              </w:rPr>
              <w:t>Метод «Инфо-</w:t>
            </w:r>
            <w:proofErr w:type="spellStart"/>
            <w:r w:rsidR="00C27A7C">
              <w:rPr>
                <w:b/>
                <w:bCs/>
                <w:color w:val="000000"/>
              </w:rPr>
              <w:t>угадайка</w:t>
            </w:r>
            <w:proofErr w:type="spellEnd"/>
            <w:r w:rsidR="00C27A7C">
              <w:rPr>
                <w:b/>
                <w:bCs/>
                <w:color w:val="000000"/>
              </w:rPr>
              <w:t>».</w:t>
            </w:r>
          </w:p>
          <w:p w:rsidR="007A69FD" w:rsidRPr="000D310A" w:rsidRDefault="007A69FD" w:rsidP="00FC5FE5">
            <w:pPr>
              <w:rPr>
                <w:color w:val="000000"/>
              </w:rPr>
            </w:pPr>
            <w:proofErr w:type="gramStart"/>
            <w:r w:rsidRPr="000D310A">
              <w:rPr>
                <w:color w:val="000000"/>
                <w:u w:val="single"/>
              </w:rPr>
              <w:t>Проведение</w:t>
            </w:r>
            <w:r w:rsidR="002F695F">
              <w:rPr>
                <w:color w:val="000000"/>
              </w:rPr>
              <w:t>:</w:t>
            </w:r>
            <w:r w:rsidR="002F695F">
              <w:rPr>
                <w:color w:val="000000"/>
              </w:rPr>
              <w:br/>
            </w:r>
            <w:r w:rsidR="00E32A6E">
              <w:rPr>
                <w:color w:val="000000"/>
              </w:rPr>
              <w:t>На</w:t>
            </w:r>
            <w:proofErr w:type="gramEnd"/>
            <w:r w:rsidR="00E32A6E">
              <w:rPr>
                <w:color w:val="000000"/>
              </w:rPr>
              <w:t xml:space="preserve"> стене прикреплен лист </w:t>
            </w:r>
            <w:r w:rsidR="00FC5FE5">
              <w:rPr>
                <w:color w:val="000000"/>
              </w:rPr>
              <w:t xml:space="preserve">ватмана, </w:t>
            </w:r>
            <w:r w:rsidRPr="000D310A">
              <w:rPr>
                <w:color w:val="000000"/>
              </w:rPr>
              <w:t>в его ц</w:t>
            </w:r>
            <w:r w:rsidR="00E32A6E">
              <w:rPr>
                <w:color w:val="000000"/>
              </w:rPr>
              <w:t xml:space="preserve">ентре указано название темы. </w:t>
            </w:r>
            <w:r w:rsidRPr="000D310A">
              <w:rPr>
                <w:color w:val="000000"/>
              </w:rPr>
              <w:t>Остальное пространство листа разделено на секторы, пронумерованные, но пока не заполненные. Начиная с се</w:t>
            </w:r>
            <w:r w:rsidR="00E32A6E">
              <w:rPr>
                <w:color w:val="000000"/>
              </w:rPr>
              <w:t xml:space="preserve">ктора 1, </w:t>
            </w:r>
            <w:r w:rsidR="00685FC8">
              <w:rPr>
                <w:color w:val="000000"/>
              </w:rPr>
              <w:t>педагог</w:t>
            </w:r>
            <w:r w:rsidR="00E32A6E">
              <w:rPr>
                <w:color w:val="000000"/>
              </w:rPr>
              <w:t xml:space="preserve"> вписывает в </w:t>
            </w:r>
            <w:r w:rsidRPr="000D310A">
              <w:rPr>
                <w:color w:val="000000"/>
              </w:rPr>
              <w:t>сектор название раздела темы, о котором</w:t>
            </w:r>
            <w:r w:rsidR="002F695F">
              <w:rPr>
                <w:color w:val="000000"/>
              </w:rPr>
              <w:t xml:space="preserve"> он сейчас начнет говорить в </w:t>
            </w:r>
            <w:r w:rsidRPr="000D310A">
              <w:rPr>
                <w:color w:val="000000"/>
              </w:rPr>
              <w:t>ходе сообщения. Зате</w:t>
            </w:r>
            <w:r w:rsidR="0062788C">
              <w:rPr>
                <w:color w:val="000000"/>
              </w:rPr>
              <w:t xml:space="preserve">м </w:t>
            </w:r>
            <w:r w:rsidR="00685FC8">
              <w:rPr>
                <w:color w:val="000000"/>
              </w:rPr>
              <w:t>педагог</w:t>
            </w:r>
            <w:r w:rsidR="0062788C">
              <w:rPr>
                <w:color w:val="000000"/>
              </w:rPr>
              <w:t xml:space="preserve"> </w:t>
            </w:r>
            <w:r w:rsidRPr="000D310A">
              <w:rPr>
                <w:color w:val="000000"/>
              </w:rPr>
              <w:t>раскрывает тему, а в сектор вписы</w:t>
            </w:r>
            <w:r w:rsidR="0062788C">
              <w:rPr>
                <w:color w:val="000000"/>
              </w:rPr>
              <w:t>ваются наиболее существенные  </w:t>
            </w:r>
            <w:r w:rsidRPr="000D310A">
              <w:rPr>
                <w:color w:val="000000"/>
              </w:rPr>
              <w:t>моменты первого</w:t>
            </w:r>
            <w:r w:rsidRPr="0000434C">
              <w:rPr>
                <w:color w:val="000000"/>
              </w:rPr>
              <w:t xml:space="preserve"> раздела </w:t>
            </w:r>
            <w:r w:rsidRPr="0000434C">
              <w:rPr>
                <w:iCs/>
                <w:color w:val="000000"/>
              </w:rPr>
              <w:t>(можно записы</w:t>
            </w:r>
            <w:r w:rsidR="00506F6D" w:rsidRPr="0000434C">
              <w:rPr>
                <w:iCs/>
                <w:color w:val="000000"/>
              </w:rPr>
              <w:t>вать темы и ключевые моменты  </w:t>
            </w:r>
            <w:r w:rsidRPr="0000434C">
              <w:rPr>
                <w:iCs/>
                <w:color w:val="000000"/>
              </w:rPr>
              <w:t>маркерами разных цветов).</w:t>
            </w:r>
            <w:r w:rsidRPr="000D310A">
              <w:rPr>
                <w:color w:val="000000"/>
              </w:rPr>
              <w:t xml:space="preserve"> Он</w:t>
            </w:r>
            <w:r w:rsidR="00041825">
              <w:rPr>
                <w:color w:val="000000"/>
              </w:rPr>
              <w:t xml:space="preserve">и вносятся на плакат по ходу </w:t>
            </w:r>
            <w:r w:rsidRPr="000D310A">
              <w:rPr>
                <w:color w:val="000000"/>
              </w:rPr>
              <w:t>сообщения. Закончив изложение матер</w:t>
            </w:r>
            <w:r w:rsidR="00041825">
              <w:rPr>
                <w:color w:val="000000"/>
              </w:rPr>
              <w:t>иала по первому разделу темы,</w:t>
            </w:r>
            <w:r w:rsidRPr="000D310A">
              <w:rPr>
                <w:color w:val="000000"/>
              </w:rPr>
              <w:t> </w:t>
            </w:r>
            <w:r w:rsidR="00685FC8">
              <w:rPr>
                <w:color w:val="000000"/>
              </w:rPr>
              <w:t>педагог</w:t>
            </w:r>
            <w:r w:rsidRPr="000D310A">
              <w:rPr>
                <w:color w:val="000000"/>
              </w:rPr>
              <w:t xml:space="preserve"> вписывает во второй сектор назв</w:t>
            </w:r>
            <w:r w:rsidR="00E32A6E">
              <w:rPr>
                <w:color w:val="000000"/>
              </w:rPr>
              <w:t xml:space="preserve">ание </w:t>
            </w:r>
            <w:r w:rsidR="00E32A6E">
              <w:rPr>
                <w:color w:val="000000"/>
              </w:rPr>
              <w:lastRenderedPageBreak/>
              <w:t xml:space="preserve">второго раздела темы, и </w:t>
            </w:r>
            <w:r w:rsidRPr="000D310A">
              <w:rPr>
                <w:color w:val="000000"/>
              </w:rPr>
              <w:t>так далее.</w:t>
            </w:r>
            <w:r w:rsidRPr="000D310A">
              <w:rPr>
                <w:color w:val="000000"/>
              </w:rPr>
              <w:br/>
              <w:t xml:space="preserve">   Таким образом, наглядно и в </w:t>
            </w:r>
            <w:r w:rsidR="00041825">
              <w:rPr>
                <w:color w:val="000000"/>
              </w:rPr>
              <w:t xml:space="preserve">четко структурированном виде </w:t>
            </w:r>
            <w:r w:rsidRPr="000D310A">
              <w:rPr>
                <w:color w:val="000000"/>
              </w:rPr>
              <w:t>представляется весь новый материал, выде</w:t>
            </w:r>
            <w:r w:rsidR="00506F6D">
              <w:rPr>
                <w:color w:val="000000"/>
              </w:rPr>
              <w:t xml:space="preserve">ляются его ключевые моменты. </w:t>
            </w:r>
            <w:r w:rsidRPr="000D310A">
              <w:rPr>
                <w:color w:val="000000"/>
              </w:rPr>
              <w:br/>
              <w:t>   Этот метод изложения материала пом</w:t>
            </w:r>
            <w:r w:rsidR="00506F6D">
              <w:rPr>
                <w:color w:val="000000"/>
              </w:rPr>
              <w:t xml:space="preserve">огает обучающимся следить за </w:t>
            </w:r>
            <w:r w:rsidRPr="000D310A">
              <w:rPr>
                <w:color w:val="000000"/>
              </w:rPr>
              <w:t xml:space="preserve">аргументацией </w:t>
            </w:r>
            <w:r w:rsidR="00685FC8">
              <w:rPr>
                <w:color w:val="000000"/>
              </w:rPr>
              <w:t>педагога</w:t>
            </w:r>
            <w:r w:rsidRPr="000D310A">
              <w:rPr>
                <w:color w:val="000000"/>
              </w:rPr>
              <w:t xml:space="preserve"> и видеть актуаль</w:t>
            </w:r>
            <w:r w:rsidR="00506F6D">
              <w:rPr>
                <w:color w:val="000000"/>
              </w:rPr>
              <w:t xml:space="preserve">ный в данный момент рассказа </w:t>
            </w:r>
            <w:r w:rsidRPr="000D310A">
              <w:rPr>
                <w:color w:val="000000"/>
              </w:rPr>
              <w:t>аспект темы. "Белые</w:t>
            </w:r>
            <w:r w:rsidR="00506F6D">
              <w:rPr>
                <w:color w:val="000000"/>
              </w:rPr>
              <w:t xml:space="preserve"> пятна" стимулируют - многие </w:t>
            </w:r>
            <w:r w:rsidRPr="000D310A">
              <w:rPr>
                <w:color w:val="000000"/>
              </w:rPr>
              <w:t>участники начнут обдумывать, как</w:t>
            </w:r>
            <w:r w:rsidR="00506F6D">
              <w:rPr>
                <w:color w:val="000000"/>
              </w:rPr>
              <w:t xml:space="preserve">ими будут следующие, пока не </w:t>
            </w:r>
            <w:r w:rsidRPr="000D310A">
              <w:rPr>
                <w:color w:val="000000"/>
              </w:rPr>
              <w:t>об</w:t>
            </w:r>
            <w:r w:rsidR="003D07D6">
              <w:rPr>
                <w:color w:val="000000"/>
              </w:rPr>
              <w:t>означенные разделы темы.</w:t>
            </w:r>
            <w:r w:rsidRPr="000D310A">
              <w:rPr>
                <w:color w:val="000000"/>
              </w:rPr>
              <w:t>   </w:t>
            </w:r>
          </w:p>
        </w:tc>
      </w:tr>
    </w:tbl>
    <w:p w:rsidR="000D13DB" w:rsidRPr="00A4418C" w:rsidRDefault="000D13DB" w:rsidP="00A4418C">
      <w:pPr>
        <w:pStyle w:val="a4"/>
        <w:ind w:left="284"/>
        <w:rPr>
          <w:b/>
          <w:bCs/>
          <w:color w:val="000000"/>
        </w:rPr>
      </w:pPr>
      <w:r w:rsidRPr="0000434C">
        <w:rPr>
          <w:b/>
          <w:bCs/>
          <w:color w:val="000000"/>
        </w:rPr>
        <w:lastRenderedPageBreak/>
        <w:t>А</w:t>
      </w:r>
      <w:r w:rsidR="001F3B69" w:rsidRPr="0000434C">
        <w:rPr>
          <w:b/>
          <w:bCs/>
          <w:color w:val="000000"/>
        </w:rPr>
        <w:t>ктивные методы</w:t>
      </w:r>
      <w:r w:rsidRPr="0000434C">
        <w:rPr>
          <w:b/>
          <w:bCs/>
          <w:color w:val="000000"/>
        </w:rPr>
        <w:t xml:space="preserve"> организации </w:t>
      </w:r>
      <w:r w:rsidR="007A69FD" w:rsidRPr="0000434C">
        <w:rPr>
          <w:b/>
          <w:bCs/>
          <w:color w:val="000000"/>
        </w:rPr>
        <w:t>самостоятельной работы над темой</w:t>
      </w:r>
    </w:p>
    <w:p w:rsidR="00C372AA" w:rsidRDefault="000D13DB" w:rsidP="0000434C">
      <w:pPr>
        <w:ind w:left="284"/>
        <w:rPr>
          <w:color w:val="000000"/>
        </w:rPr>
      </w:pPr>
      <w:r>
        <w:rPr>
          <w:color w:val="000000"/>
        </w:rPr>
        <w:t>При организации  </w:t>
      </w:r>
      <w:r w:rsidR="007A69FD" w:rsidRPr="000D13DB">
        <w:rPr>
          <w:color w:val="000000"/>
        </w:rPr>
        <w:t>самостоятельной работы над новой темой в</w:t>
      </w:r>
      <w:r>
        <w:rPr>
          <w:color w:val="000000"/>
        </w:rPr>
        <w:t xml:space="preserve">ажно, чтобы обучающимся было </w:t>
      </w:r>
      <w:r w:rsidR="007A69FD" w:rsidRPr="000D13DB">
        <w:rPr>
          <w:color w:val="000000"/>
        </w:rPr>
        <w:t>интересно всесторонне и глубоко прораб</w:t>
      </w:r>
      <w:r w:rsidRPr="000D13DB">
        <w:rPr>
          <w:color w:val="000000"/>
        </w:rPr>
        <w:t>отать новый материал. Как же  </w:t>
      </w:r>
      <w:r w:rsidR="007A69FD" w:rsidRPr="000D13DB">
        <w:rPr>
          <w:color w:val="000000"/>
        </w:rPr>
        <w:t xml:space="preserve">это можно сделать?! Конечно, при помощи </w:t>
      </w:r>
      <w:r w:rsidR="00C372AA" w:rsidRPr="000D13DB">
        <w:rPr>
          <w:color w:val="000000"/>
        </w:rPr>
        <w:t xml:space="preserve">активных методов! </w:t>
      </w:r>
    </w:p>
    <w:p w:rsidR="0000434C" w:rsidRDefault="0000434C" w:rsidP="0000434C">
      <w:pPr>
        <w:ind w:left="284"/>
        <w:rPr>
          <w:color w:val="000000"/>
        </w:rPr>
      </w:pPr>
    </w:p>
    <w:p w:rsidR="00C372AA" w:rsidRPr="000D13DB" w:rsidRDefault="00C372AA" w:rsidP="009F713C">
      <w:pPr>
        <w:ind w:left="284" w:firstLine="424"/>
        <w:rPr>
          <w:color w:val="000000"/>
        </w:rPr>
      </w:pPr>
      <w:r w:rsidRPr="000D13DB">
        <w:rPr>
          <w:color w:val="000000"/>
        </w:rPr>
        <w:t>Для работы  </w:t>
      </w:r>
      <w:r w:rsidR="007A69FD" w:rsidRPr="000D13DB">
        <w:rPr>
          <w:color w:val="000000"/>
        </w:rPr>
        <w:t>над темой урока мо</w:t>
      </w:r>
      <w:r w:rsidR="000F3491">
        <w:rPr>
          <w:color w:val="000000"/>
        </w:rPr>
        <w:t xml:space="preserve">жно использовать методы «Ульи», </w:t>
      </w:r>
      <w:r w:rsidR="000D13DB">
        <w:rPr>
          <w:color w:val="000000"/>
        </w:rPr>
        <w:t>«В</w:t>
      </w:r>
      <w:r w:rsidR="000F3491">
        <w:rPr>
          <w:color w:val="000000"/>
        </w:rPr>
        <w:t xml:space="preserve">изитные </w:t>
      </w:r>
      <w:r w:rsidR="007A69FD" w:rsidRPr="000D13DB">
        <w:rPr>
          <w:color w:val="000000"/>
        </w:rPr>
        <w:t>карточки», «</w:t>
      </w:r>
      <w:r w:rsidR="007A69FD" w:rsidRPr="000F3491">
        <w:rPr>
          <w:color w:val="000000"/>
        </w:rPr>
        <w:t>Экспертиза», «Карта группового сознания».</w:t>
      </w:r>
      <w:r w:rsidR="007A69FD" w:rsidRPr="000D13DB">
        <w:rPr>
          <w:color w:val="000000"/>
        </w:rPr>
        <w:t xml:space="preserve"> </w:t>
      </w:r>
    </w:p>
    <w:p w:rsidR="000D13DB" w:rsidRPr="000F3491" w:rsidRDefault="000D13DB" w:rsidP="0000434C">
      <w:pPr>
        <w:ind w:left="284" w:firstLine="708"/>
        <w:rPr>
          <w:color w:val="000000"/>
        </w:rPr>
      </w:pPr>
      <w:r w:rsidRPr="000F3491">
        <w:rPr>
          <w:color w:val="000000"/>
        </w:rPr>
        <w:t xml:space="preserve">Для проведения </w:t>
      </w:r>
      <w:r w:rsidR="007A69FD" w:rsidRPr="000F3491">
        <w:rPr>
          <w:color w:val="000000"/>
        </w:rPr>
        <w:t>дискуссии и принятия решений – методы «Приоритеты», «На    линии огня»</w:t>
      </w:r>
      <w:r w:rsidR="00AD1B22" w:rsidRPr="000F3491">
        <w:rPr>
          <w:color w:val="000000"/>
        </w:rPr>
        <w:t>, «</w:t>
      </w:r>
      <w:proofErr w:type="spellStart"/>
      <w:r w:rsidR="00AD1B22" w:rsidRPr="000F3491">
        <w:rPr>
          <w:color w:val="000000"/>
        </w:rPr>
        <w:t>Cветофор</w:t>
      </w:r>
      <w:proofErr w:type="spellEnd"/>
      <w:r w:rsidR="00AD1B22" w:rsidRPr="000F3491">
        <w:rPr>
          <w:color w:val="000000"/>
        </w:rPr>
        <w:t>»</w:t>
      </w:r>
      <w:r w:rsidR="007A69FD" w:rsidRPr="000F3491">
        <w:rPr>
          <w:color w:val="000000"/>
        </w:rPr>
        <w:t>.</w:t>
      </w:r>
      <w:r w:rsidR="006D3482">
        <w:rPr>
          <w:color w:val="000000"/>
        </w:rPr>
        <w:t xml:space="preserve"> </w:t>
      </w:r>
    </w:p>
    <w:p w:rsidR="000D13DB" w:rsidRDefault="007A69FD" w:rsidP="0000434C">
      <w:pPr>
        <w:ind w:left="284" w:firstLine="708"/>
        <w:rPr>
          <w:color w:val="000000"/>
        </w:rPr>
      </w:pPr>
      <w:r w:rsidRPr="000F3491">
        <w:rPr>
          <w:color w:val="000000"/>
        </w:rPr>
        <w:t xml:space="preserve"> Для представления мат</w:t>
      </w:r>
      <w:r w:rsidR="00C372AA" w:rsidRPr="000F3491">
        <w:rPr>
          <w:color w:val="000000"/>
        </w:rPr>
        <w:t>ериала самостоятельной работы</w:t>
      </w:r>
      <w:r w:rsidRPr="000F3491">
        <w:rPr>
          <w:color w:val="000000"/>
        </w:rPr>
        <w:t> обучающихся</w:t>
      </w:r>
      <w:r w:rsidR="000D13DB" w:rsidRPr="000F3491">
        <w:rPr>
          <w:color w:val="000000"/>
        </w:rPr>
        <w:t xml:space="preserve"> -</w:t>
      </w:r>
      <w:r w:rsidRPr="000F3491">
        <w:rPr>
          <w:color w:val="000000"/>
        </w:rPr>
        <w:t xml:space="preserve"> </w:t>
      </w:r>
      <w:r w:rsidR="000D13DB" w:rsidRPr="000F3491">
        <w:rPr>
          <w:color w:val="000000"/>
        </w:rPr>
        <w:t>«Ярмарка», «Автобусная остановка».</w:t>
      </w:r>
      <w:r w:rsidRPr="000D13DB">
        <w:rPr>
          <w:color w:val="000000"/>
        </w:rPr>
        <w:t xml:space="preserve"> </w:t>
      </w:r>
    </w:p>
    <w:p w:rsidR="00FC5FE5" w:rsidRDefault="00FC5FE5" w:rsidP="0000434C">
      <w:pPr>
        <w:ind w:left="284" w:firstLine="708"/>
        <w:rPr>
          <w:color w:val="000000"/>
        </w:rPr>
      </w:pPr>
      <w:r>
        <w:rPr>
          <w:color w:val="000000"/>
        </w:rPr>
        <w:t>Хочу подробнее остановиться на методе «Автобусная остановка».</w:t>
      </w:r>
    </w:p>
    <w:p w:rsidR="009F713C" w:rsidRDefault="009F713C" w:rsidP="0000434C">
      <w:pPr>
        <w:ind w:left="284" w:firstLine="708"/>
        <w:rPr>
          <w:color w:val="000000"/>
        </w:rPr>
      </w:pPr>
      <w:r>
        <w:rPr>
          <w:color w:val="000000"/>
        </w:rPr>
        <w:t>С методами «Карта группового сознания»,</w:t>
      </w:r>
      <w:r w:rsidRPr="009F713C">
        <w:rPr>
          <w:color w:val="000000"/>
        </w:rPr>
        <w:t xml:space="preserve"> </w:t>
      </w:r>
      <w:r>
        <w:rPr>
          <w:color w:val="000000"/>
        </w:rPr>
        <w:t xml:space="preserve">«Автобусная остановка» вы встретитесь на этапе «Работа в группах». </w:t>
      </w:r>
    </w:p>
    <w:p w:rsidR="0000434C" w:rsidRPr="00A4418C" w:rsidRDefault="005C4C97" w:rsidP="00A4418C">
      <w:pPr>
        <w:ind w:left="284"/>
        <w:rPr>
          <w:b/>
          <w:i/>
          <w:iCs/>
          <w:color w:val="000000"/>
        </w:rPr>
      </w:pPr>
      <w:r w:rsidRPr="0000434C">
        <w:rPr>
          <w:b/>
          <w:bCs/>
          <w:color w:val="000000"/>
        </w:rPr>
        <w:t xml:space="preserve">Активные </w:t>
      </w:r>
      <w:proofErr w:type="gramStart"/>
      <w:r w:rsidRPr="0000434C">
        <w:rPr>
          <w:b/>
          <w:bCs/>
          <w:color w:val="000000"/>
        </w:rPr>
        <w:t>методы  </w:t>
      </w:r>
      <w:r w:rsidR="007A69FD" w:rsidRPr="0000434C">
        <w:rPr>
          <w:b/>
          <w:bCs/>
          <w:color w:val="000000"/>
        </w:rPr>
        <w:t>релаксации</w:t>
      </w:r>
      <w:proofErr w:type="gramEnd"/>
      <w:r w:rsidR="009F713C">
        <w:rPr>
          <w:color w:val="000000"/>
        </w:rPr>
        <w:br/>
      </w:r>
      <w:r w:rsidR="00621CC1">
        <w:rPr>
          <w:color w:val="000000"/>
        </w:rPr>
        <w:t>Если вы чувствуете, что</w:t>
      </w:r>
      <w:r w:rsidR="007A69FD" w:rsidRPr="000D13DB">
        <w:rPr>
          <w:color w:val="000000"/>
        </w:rPr>
        <w:t> обучающиеся устали, а впереди еще мног</w:t>
      </w:r>
      <w:r w:rsidR="00A428EF">
        <w:rPr>
          <w:color w:val="000000"/>
        </w:rPr>
        <w:t xml:space="preserve">о работы или сложная задача, </w:t>
      </w:r>
      <w:r w:rsidR="007A69FD" w:rsidRPr="000D13DB">
        <w:rPr>
          <w:color w:val="000000"/>
        </w:rPr>
        <w:t>сделайте паузу, вспомните о восста</w:t>
      </w:r>
      <w:r w:rsidR="00A428EF">
        <w:rPr>
          <w:color w:val="000000"/>
        </w:rPr>
        <w:t xml:space="preserve">навливающей силе релаксации! </w:t>
      </w:r>
      <w:r w:rsidR="007A69FD" w:rsidRPr="000D13DB">
        <w:rPr>
          <w:color w:val="000000"/>
        </w:rPr>
        <w:t xml:space="preserve">Иногда достаточно 5 – 10 минут </w:t>
      </w:r>
      <w:r w:rsidR="00A428EF">
        <w:rPr>
          <w:color w:val="000000"/>
        </w:rPr>
        <w:t xml:space="preserve">для того, </w:t>
      </w:r>
      <w:r w:rsidR="007A69FD" w:rsidRPr="000D13DB">
        <w:rPr>
          <w:color w:val="000000"/>
        </w:rPr>
        <w:t>чтобы встряхнуться, весело и активн</w:t>
      </w:r>
      <w:r w:rsidR="00A428EF">
        <w:rPr>
          <w:color w:val="000000"/>
        </w:rPr>
        <w:t xml:space="preserve">о расслабиться, восстановить </w:t>
      </w:r>
      <w:r w:rsidR="007A69FD" w:rsidRPr="000D13DB">
        <w:rPr>
          <w:color w:val="000000"/>
        </w:rPr>
        <w:t xml:space="preserve">энергию. </w:t>
      </w:r>
      <w:r w:rsidR="007A69FD" w:rsidRPr="000D13DB">
        <w:rPr>
          <w:color w:val="000000"/>
        </w:rPr>
        <w:br/>
      </w:r>
    </w:p>
    <w:p w:rsidR="005408F2" w:rsidRDefault="007A69FD" w:rsidP="0000434C">
      <w:pPr>
        <w:widowControl w:val="0"/>
        <w:ind w:left="284" w:hanging="567"/>
      </w:pPr>
      <w:r w:rsidRPr="002C3805">
        <w:t> </w:t>
      </w:r>
      <w:r w:rsidR="0013148E">
        <w:tab/>
      </w:r>
      <w:r w:rsidR="003A7E6D" w:rsidRPr="003A7E6D">
        <w:t>Например,</w:t>
      </w:r>
      <w:r w:rsidR="00951392" w:rsidRPr="003A7E6D">
        <w:t xml:space="preserve"> </w:t>
      </w:r>
      <w:r w:rsidR="00951392" w:rsidRPr="003A7E6D">
        <w:rPr>
          <w:b/>
        </w:rPr>
        <w:t>м</w:t>
      </w:r>
      <w:r w:rsidR="00C372AA" w:rsidRPr="003A7E6D">
        <w:rPr>
          <w:b/>
          <w:bCs/>
        </w:rPr>
        <w:t xml:space="preserve">етод «Земля, </w:t>
      </w:r>
      <w:r w:rsidRPr="003A7E6D">
        <w:rPr>
          <w:b/>
          <w:bCs/>
        </w:rPr>
        <w:t>воздух, огонь и вода»</w:t>
      </w:r>
      <w:r w:rsidR="00951392" w:rsidRPr="003A7E6D">
        <w:rPr>
          <w:b/>
          <w:bCs/>
        </w:rPr>
        <w:t xml:space="preserve"> или «4 стихии».</w:t>
      </w:r>
      <w:r w:rsidR="003A7E6D" w:rsidRPr="003A7E6D">
        <w:rPr>
          <w:b/>
          <w:bCs/>
        </w:rPr>
        <w:t xml:space="preserve"> Учитель </w:t>
      </w:r>
      <w:r w:rsidR="003A7E6D" w:rsidRPr="003A7E6D">
        <w:rPr>
          <w:color w:val="000000"/>
        </w:rPr>
        <w:t xml:space="preserve">просит обучающихся по его команде изобразить одно </w:t>
      </w:r>
      <w:proofErr w:type="gramStart"/>
      <w:r w:rsidR="003A7E6D" w:rsidRPr="003A7E6D">
        <w:rPr>
          <w:color w:val="000000"/>
        </w:rPr>
        <w:t>из  состояний</w:t>
      </w:r>
      <w:proofErr w:type="gramEnd"/>
      <w:r w:rsidR="003A7E6D" w:rsidRPr="003A7E6D">
        <w:rPr>
          <w:color w:val="000000"/>
        </w:rPr>
        <w:t xml:space="preserve"> – воздух, землю, огонь и воду.</w:t>
      </w:r>
      <w:r w:rsidR="003A7E6D">
        <w:rPr>
          <w:rFonts w:ascii="Arial" w:hAnsi="Arial" w:cs="Arial"/>
          <w:color w:val="000000"/>
          <w:sz w:val="20"/>
          <w:szCs w:val="20"/>
        </w:rPr>
        <w:br/>
      </w:r>
      <w:r w:rsidRPr="002C3805">
        <w:rPr>
          <w:i/>
          <w:iCs/>
        </w:rPr>
        <w:t>   </w:t>
      </w:r>
      <w:r w:rsidRPr="0013148E">
        <w:rPr>
          <w:i/>
          <w:iCs/>
          <w:u w:val="single"/>
        </w:rPr>
        <w:t>Воздух</w:t>
      </w:r>
      <w:r w:rsidRPr="0013148E">
        <w:rPr>
          <w:u w:val="single"/>
        </w:rPr>
        <w:t>.</w:t>
      </w:r>
      <w:r w:rsidRPr="002C3805">
        <w:t xml:space="preserve"> </w:t>
      </w:r>
      <w:r w:rsidR="003E1148">
        <w:t>Дети н</w:t>
      </w:r>
      <w:r w:rsidRPr="002C3805">
        <w:t>ачина</w:t>
      </w:r>
      <w:r w:rsidR="003E1148">
        <w:t>ют</w:t>
      </w:r>
      <w:r w:rsidRPr="002C3805">
        <w:t xml:space="preserve"> дышать глуб</w:t>
      </w:r>
      <w:r w:rsidR="003E1148">
        <w:t xml:space="preserve">же, чем обычно. Стараются почувствовать, как воздух наполняет все тело. </w:t>
      </w:r>
      <w:r w:rsidRPr="002C3805">
        <w:br/>
      </w:r>
      <w:r w:rsidRPr="0013148E">
        <w:rPr>
          <w:u w:val="single"/>
        </w:rPr>
        <w:t>   </w:t>
      </w:r>
      <w:r w:rsidRPr="0013148E">
        <w:rPr>
          <w:i/>
          <w:iCs/>
          <w:u w:val="single"/>
        </w:rPr>
        <w:t>Земля</w:t>
      </w:r>
      <w:r w:rsidRPr="0013148E">
        <w:rPr>
          <w:u w:val="single"/>
        </w:rPr>
        <w:t>.</w:t>
      </w:r>
      <w:r w:rsidRPr="002C3805">
        <w:t xml:space="preserve"> </w:t>
      </w:r>
      <w:r w:rsidR="003E1148">
        <w:t>Устана</w:t>
      </w:r>
      <w:r w:rsidR="00A428EF" w:rsidRPr="002C3805">
        <w:t>в</w:t>
      </w:r>
      <w:r w:rsidR="003E1148">
        <w:t>ливают контакт с землей, стараются по</w:t>
      </w:r>
      <w:r w:rsidRPr="002C3805">
        <w:t>чувствовать у</w:t>
      </w:r>
      <w:r w:rsidR="00A428EF" w:rsidRPr="002C3805">
        <w:t>веренность</w:t>
      </w:r>
      <w:r w:rsidR="003E1148">
        <w:t>, исходящую от земли</w:t>
      </w:r>
      <w:r w:rsidR="00A428EF" w:rsidRPr="002C3805">
        <w:t xml:space="preserve">. </w:t>
      </w:r>
      <w:r w:rsidRPr="002C3805">
        <w:br/>
        <w:t>   </w:t>
      </w:r>
      <w:r w:rsidRPr="0013148E">
        <w:rPr>
          <w:i/>
          <w:iCs/>
          <w:u w:val="single"/>
        </w:rPr>
        <w:t>Огонь</w:t>
      </w:r>
      <w:r w:rsidRPr="0013148E">
        <w:rPr>
          <w:u w:val="single"/>
        </w:rPr>
        <w:t>.</w:t>
      </w:r>
      <w:r w:rsidRPr="002C3805">
        <w:t xml:space="preserve"> </w:t>
      </w:r>
      <w:r w:rsidR="00F60ACB">
        <w:t>А</w:t>
      </w:r>
      <w:r w:rsidRPr="002C3805">
        <w:t>ктивно дв</w:t>
      </w:r>
      <w:r w:rsidR="00A428EF" w:rsidRPr="002C3805">
        <w:t>ига</w:t>
      </w:r>
      <w:r w:rsidR="003E1148">
        <w:t>ют</w:t>
      </w:r>
      <w:r w:rsidR="00A428EF" w:rsidRPr="002C3805">
        <w:t xml:space="preserve"> руками, ногами, телом, </w:t>
      </w:r>
      <w:r w:rsidRPr="002C3805">
        <w:t xml:space="preserve">изображая языки пламени. </w:t>
      </w:r>
      <w:r w:rsidRPr="002C3805">
        <w:br/>
        <w:t>   </w:t>
      </w:r>
      <w:r w:rsidRPr="0013148E">
        <w:rPr>
          <w:i/>
          <w:iCs/>
          <w:u w:val="single"/>
        </w:rPr>
        <w:t>Вода</w:t>
      </w:r>
      <w:r w:rsidRPr="0013148E">
        <w:rPr>
          <w:u w:val="single"/>
        </w:rPr>
        <w:t>.</w:t>
      </w:r>
      <w:r w:rsidRPr="002C3805">
        <w:t xml:space="preserve"> </w:t>
      </w:r>
      <w:r w:rsidR="00F60ACB">
        <w:t>Предста</w:t>
      </w:r>
      <w:r w:rsidR="003E1148">
        <w:t>вляют</w:t>
      </w:r>
      <w:r w:rsidRPr="002C3805">
        <w:t xml:space="preserve"> себе</w:t>
      </w:r>
      <w:r w:rsidR="00A428EF" w:rsidRPr="002C3805">
        <w:t xml:space="preserve">, что комната превращается в </w:t>
      </w:r>
      <w:r w:rsidR="00CE7603">
        <w:t>бассейн,</w:t>
      </w:r>
      <w:r w:rsidRPr="002C3805">
        <w:t xml:space="preserve"> дела</w:t>
      </w:r>
      <w:r w:rsidR="00FA2541">
        <w:t>ют</w:t>
      </w:r>
      <w:r w:rsidRPr="002C3805">
        <w:t xml:space="preserve"> мягкие, свободные движ</w:t>
      </w:r>
      <w:r w:rsidR="00A428EF" w:rsidRPr="002C3805">
        <w:t>ения в «воде</w:t>
      </w:r>
      <w:r w:rsidR="00FA2541">
        <w:t>».</w:t>
      </w:r>
    </w:p>
    <w:p w:rsidR="00FA2541" w:rsidRDefault="00FA2541" w:rsidP="00FA2541">
      <w:pPr>
        <w:widowControl w:val="0"/>
        <w:ind w:left="284" w:hanging="141"/>
        <w:jc w:val="center"/>
      </w:pPr>
      <w:r w:rsidRPr="00FA2541">
        <w:t xml:space="preserve">Сейчас предлагаю </w:t>
      </w:r>
      <w:r>
        <w:t xml:space="preserve">очутиться на берегу моря и расслабиться под звуки прибоя. </w:t>
      </w:r>
    </w:p>
    <w:p w:rsidR="00AD1B22" w:rsidRPr="000D13DB" w:rsidRDefault="007A69FD" w:rsidP="000636B2">
      <w:pPr>
        <w:ind w:left="284"/>
        <w:rPr>
          <w:color w:val="000000"/>
        </w:rPr>
      </w:pPr>
      <w:r w:rsidRPr="007235FD">
        <w:rPr>
          <w:b/>
          <w:bCs/>
          <w:color w:val="000000"/>
        </w:rPr>
        <w:t>А</w:t>
      </w:r>
      <w:r w:rsidR="001F3B69" w:rsidRPr="007235FD">
        <w:rPr>
          <w:b/>
          <w:bCs/>
          <w:color w:val="000000"/>
        </w:rPr>
        <w:t xml:space="preserve">ктивные методы подведения итогов </w:t>
      </w:r>
      <w:r w:rsidR="000636B2">
        <w:rPr>
          <w:b/>
          <w:bCs/>
          <w:color w:val="000000"/>
        </w:rPr>
        <w:t>занятия</w:t>
      </w:r>
      <w:r w:rsidR="000636B2">
        <w:rPr>
          <w:color w:val="000000"/>
        </w:rPr>
        <w:t xml:space="preserve"> </w:t>
      </w:r>
      <w:r w:rsidRPr="000D13DB">
        <w:rPr>
          <w:color w:val="000000"/>
        </w:rPr>
        <w:t>помогу</w:t>
      </w:r>
      <w:r w:rsidR="00621CC1">
        <w:rPr>
          <w:color w:val="000000"/>
        </w:rPr>
        <w:t xml:space="preserve">т вам эффективно, грамотно и </w:t>
      </w:r>
      <w:r w:rsidRPr="000D13DB">
        <w:rPr>
          <w:color w:val="000000"/>
        </w:rPr>
        <w:t>интересно подвести итог</w:t>
      </w:r>
      <w:r w:rsidR="00AD1B22" w:rsidRPr="000D13DB">
        <w:rPr>
          <w:color w:val="000000"/>
        </w:rPr>
        <w:t>и урока и завершить работу.</w:t>
      </w:r>
    </w:p>
    <w:p w:rsidR="00AD1B22" w:rsidRPr="00621CC1" w:rsidRDefault="007235FD" w:rsidP="007235FD">
      <w:pPr>
        <w:ind w:left="284"/>
        <w:rPr>
          <w:b/>
          <w:bCs/>
          <w:i/>
          <w:iCs/>
          <w:color w:val="000000"/>
        </w:rPr>
      </w:pPr>
      <w:r>
        <w:rPr>
          <w:b/>
        </w:rPr>
        <w:t>Давайте рассмотрим м</w:t>
      </w:r>
      <w:r w:rsidR="00AD1B22" w:rsidRPr="00621CC1">
        <w:rPr>
          <w:b/>
        </w:rPr>
        <w:t xml:space="preserve">етод «Уборка в доме». </w:t>
      </w:r>
    </w:p>
    <w:p w:rsidR="00AD1B22" w:rsidRPr="000D13DB" w:rsidRDefault="007235FD" w:rsidP="0000434C">
      <w:pPr>
        <w:ind w:left="284"/>
        <w:jc w:val="both"/>
      </w:pPr>
      <w:r>
        <w:t>Обучающимся предлагается к</w:t>
      </w:r>
      <w:r w:rsidR="00AD1B22" w:rsidRPr="000D13DB">
        <w:t xml:space="preserve"> рисунку с чемоданом прикрепить листок, на котором необходимо написать то, что можно взять с собой с </w:t>
      </w:r>
      <w:r w:rsidR="00685FC8">
        <w:t>занятия</w:t>
      </w:r>
      <w:r w:rsidR="00AD1B22" w:rsidRPr="000D13DB">
        <w:t>.</w:t>
      </w:r>
    </w:p>
    <w:p w:rsidR="00AD1B22" w:rsidRPr="000D13DB" w:rsidRDefault="00AD1B22" w:rsidP="0000434C">
      <w:pPr>
        <w:ind w:left="284"/>
        <w:jc w:val="both"/>
      </w:pPr>
      <w:r w:rsidRPr="000D13DB">
        <w:t xml:space="preserve">На втором листочке написать то, что оказалось ненужным, бесполезным, что можно отправить </w:t>
      </w:r>
      <w:r w:rsidR="00621CC1">
        <w:t xml:space="preserve">в корзину. Листок прикрепить к </w:t>
      </w:r>
      <w:r w:rsidRPr="000D13DB">
        <w:t>рисунку мусорной корзины.</w:t>
      </w:r>
    </w:p>
    <w:p w:rsidR="00353953" w:rsidRPr="00A4418C" w:rsidRDefault="00AD1B22" w:rsidP="00A4418C">
      <w:pPr>
        <w:ind w:left="284"/>
        <w:jc w:val="both"/>
      </w:pPr>
      <w:r w:rsidRPr="000D13DB">
        <w:t>На третьем листке – то, что показалось интересным, но вы еще не готовы применить. То, что нужно додумать, доде</w:t>
      </w:r>
      <w:r w:rsidR="00A4418C">
        <w:t>лать, отправляется в мясорубку.</w:t>
      </w:r>
    </w:p>
    <w:p w:rsidR="005408F2" w:rsidRDefault="005408F2" w:rsidP="00A4418C">
      <w:pPr>
        <w:ind w:left="284" w:firstLine="424"/>
        <w:rPr>
          <w:color w:val="000000"/>
        </w:rPr>
      </w:pPr>
      <w:r>
        <w:rPr>
          <w:color w:val="000000"/>
        </w:rPr>
        <w:t>Этот метод</w:t>
      </w:r>
      <w:r w:rsidR="00C372AA" w:rsidRPr="000D13DB">
        <w:rPr>
          <w:color w:val="000000"/>
        </w:rPr>
        <w:t xml:space="preserve"> </w:t>
      </w:r>
      <w:r w:rsidR="007A69FD" w:rsidRPr="000D13DB">
        <w:rPr>
          <w:color w:val="000000"/>
        </w:rPr>
        <w:t>позволяет выяснить, что ребята усвоил</w:t>
      </w:r>
      <w:r w:rsidR="00C372AA" w:rsidRPr="000D13DB">
        <w:rPr>
          <w:color w:val="000000"/>
        </w:rPr>
        <w:t>и хорошо, а на что необходимо</w:t>
      </w:r>
      <w:r w:rsidR="007A69FD" w:rsidRPr="000D13DB">
        <w:rPr>
          <w:color w:val="000000"/>
        </w:rPr>
        <w:t> обратит</w:t>
      </w:r>
      <w:r w:rsidR="007235FD">
        <w:rPr>
          <w:color w:val="000000"/>
        </w:rPr>
        <w:t xml:space="preserve">ь внимание на следующем уроке. </w:t>
      </w:r>
      <w:r w:rsidR="007A69FD" w:rsidRPr="000D13DB">
        <w:rPr>
          <w:color w:val="000000"/>
        </w:rPr>
        <w:br/>
        <w:t xml:space="preserve">   Так незаметно, весело, но эффективно </w:t>
      </w:r>
      <w:r w:rsidR="00621CC1">
        <w:rPr>
          <w:color w:val="000000"/>
        </w:rPr>
        <w:t xml:space="preserve">пройдет </w:t>
      </w:r>
      <w:r>
        <w:rPr>
          <w:color w:val="000000"/>
        </w:rPr>
        <w:t>занятие, урок</w:t>
      </w:r>
      <w:r w:rsidR="00621CC1">
        <w:rPr>
          <w:color w:val="000000"/>
        </w:rPr>
        <w:t xml:space="preserve"> с использованием</w:t>
      </w:r>
      <w:r w:rsidR="007A69FD" w:rsidRPr="000D13DB">
        <w:rPr>
          <w:color w:val="000000"/>
        </w:rPr>
        <w:t> АМО, прин</w:t>
      </w:r>
      <w:r>
        <w:rPr>
          <w:color w:val="000000"/>
        </w:rPr>
        <w:t>о</w:t>
      </w:r>
      <w:r w:rsidR="007A69FD" w:rsidRPr="000D13DB">
        <w:rPr>
          <w:color w:val="000000"/>
        </w:rPr>
        <w:t xml:space="preserve">ся удовлетворение и </w:t>
      </w:r>
      <w:r>
        <w:rPr>
          <w:color w:val="000000"/>
        </w:rPr>
        <w:t>педагогу,</w:t>
      </w:r>
      <w:r w:rsidR="007A69FD" w:rsidRPr="000D13DB">
        <w:rPr>
          <w:color w:val="000000"/>
        </w:rPr>
        <w:t xml:space="preserve"> и обучающимся. </w:t>
      </w:r>
    </w:p>
    <w:p w:rsidR="0096069E" w:rsidRDefault="007A69FD" w:rsidP="0000434C">
      <w:pPr>
        <w:pStyle w:val="a4"/>
        <w:ind w:left="284"/>
        <w:rPr>
          <w:rFonts w:ascii="Arial" w:hAnsi="Arial" w:cs="Arial"/>
          <w:color w:val="000000"/>
          <w:sz w:val="14"/>
          <w:szCs w:val="14"/>
        </w:rPr>
      </w:pPr>
      <w:bookmarkStart w:id="0" w:name="_GoBack"/>
      <w:bookmarkEnd w:id="0"/>
      <w:r>
        <w:br/>
      </w:r>
    </w:p>
    <w:p w:rsidR="00CA03CF" w:rsidRDefault="007A69FD" w:rsidP="0000434C">
      <w:pPr>
        <w:pStyle w:val="a4"/>
        <w:ind w:left="284"/>
      </w:pPr>
      <w:r>
        <w:rPr>
          <w:sz w:val="14"/>
          <w:szCs w:val="14"/>
        </w:rPr>
        <w:t>   </w:t>
      </w:r>
    </w:p>
    <w:sectPr w:rsidR="00CA03CF" w:rsidSect="00004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0CD0"/>
    <w:multiLevelType w:val="hybridMultilevel"/>
    <w:tmpl w:val="593CC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EF"/>
    <w:rsid w:val="0000434C"/>
    <w:rsid w:val="000049A5"/>
    <w:rsid w:val="000060F5"/>
    <w:rsid w:val="00013A7C"/>
    <w:rsid w:val="00026794"/>
    <w:rsid w:val="00041825"/>
    <w:rsid w:val="00045817"/>
    <w:rsid w:val="000636B2"/>
    <w:rsid w:val="000B5273"/>
    <w:rsid w:val="000C19A9"/>
    <w:rsid w:val="000D13DB"/>
    <w:rsid w:val="000D310A"/>
    <w:rsid w:val="000F3491"/>
    <w:rsid w:val="00112399"/>
    <w:rsid w:val="0013148E"/>
    <w:rsid w:val="00136A8B"/>
    <w:rsid w:val="001F3B69"/>
    <w:rsid w:val="00204071"/>
    <w:rsid w:val="00272A9A"/>
    <w:rsid w:val="00275700"/>
    <w:rsid w:val="002B53BD"/>
    <w:rsid w:val="002C3805"/>
    <w:rsid w:val="002D69C1"/>
    <w:rsid w:val="002F43EB"/>
    <w:rsid w:val="002F695F"/>
    <w:rsid w:val="00306526"/>
    <w:rsid w:val="00333E53"/>
    <w:rsid w:val="00351CF2"/>
    <w:rsid w:val="00353953"/>
    <w:rsid w:val="003A7E6D"/>
    <w:rsid w:val="003D07D6"/>
    <w:rsid w:val="003E1148"/>
    <w:rsid w:val="003F776D"/>
    <w:rsid w:val="00412B8D"/>
    <w:rsid w:val="00424219"/>
    <w:rsid w:val="00425292"/>
    <w:rsid w:val="00494051"/>
    <w:rsid w:val="004B4516"/>
    <w:rsid w:val="004F7FE6"/>
    <w:rsid w:val="005049A7"/>
    <w:rsid w:val="00506F6D"/>
    <w:rsid w:val="00520365"/>
    <w:rsid w:val="005258AC"/>
    <w:rsid w:val="005408F2"/>
    <w:rsid w:val="005B2785"/>
    <w:rsid w:val="005C4C97"/>
    <w:rsid w:val="005C6E34"/>
    <w:rsid w:val="00621CC1"/>
    <w:rsid w:val="0062788C"/>
    <w:rsid w:val="00685FC8"/>
    <w:rsid w:val="006D3482"/>
    <w:rsid w:val="00700A7C"/>
    <w:rsid w:val="00704D8F"/>
    <w:rsid w:val="00717E24"/>
    <w:rsid w:val="007235FD"/>
    <w:rsid w:val="007619D3"/>
    <w:rsid w:val="00776EEC"/>
    <w:rsid w:val="0079085F"/>
    <w:rsid w:val="00794A09"/>
    <w:rsid w:val="007A69FD"/>
    <w:rsid w:val="007E6144"/>
    <w:rsid w:val="007E67EF"/>
    <w:rsid w:val="00802344"/>
    <w:rsid w:val="00891F68"/>
    <w:rsid w:val="008A1FC8"/>
    <w:rsid w:val="008F7157"/>
    <w:rsid w:val="00902953"/>
    <w:rsid w:val="00941CF3"/>
    <w:rsid w:val="00951392"/>
    <w:rsid w:val="00951F75"/>
    <w:rsid w:val="0096069E"/>
    <w:rsid w:val="009642A2"/>
    <w:rsid w:val="009B05E5"/>
    <w:rsid w:val="009D1857"/>
    <w:rsid w:val="009F0192"/>
    <w:rsid w:val="009F1874"/>
    <w:rsid w:val="009F713C"/>
    <w:rsid w:val="00A06CB2"/>
    <w:rsid w:val="00A25A35"/>
    <w:rsid w:val="00A428EF"/>
    <w:rsid w:val="00A4418C"/>
    <w:rsid w:val="00A51137"/>
    <w:rsid w:val="00A6608E"/>
    <w:rsid w:val="00A913D7"/>
    <w:rsid w:val="00A91DDA"/>
    <w:rsid w:val="00A93FBF"/>
    <w:rsid w:val="00AA39E0"/>
    <w:rsid w:val="00AD1B22"/>
    <w:rsid w:val="00AD4908"/>
    <w:rsid w:val="00AD6137"/>
    <w:rsid w:val="00B07ED3"/>
    <w:rsid w:val="00B80FF9"/>
    <w:rsid w:val="00B942AA"/>
    <w:rsid w:val="00BB3BDD"/>
    <w:rsid w:val="00C27A7C"/>
    <w:rsid w:val="00C372AA"/>
    <w:rsid w:val="00C415F1"/>
    <w:rsid w:val="00C42DA1"/>
    <w:rsid w:val="00CA03CF"/>
    <w:rsid w:val="00CC3C58"/>
    <w:rsid w:val="00CE7603"/>
    <w:rsid w:val="00D44AE4"/>
    <w:rsid w:val="00DC6E95"/>
    <w:rsid w:val="00DD5807"/>
    <w:rsid w:val="00DE3F96"/>
    <w:rsid w:val="00E32A6E"/>
    <w:rsid w:val="00E740B1"/>
    <w:rsid w:val="00EA3325"/>
    <w:rsid w:val="00ED71C3"/>
    <w:rsid w:val="00F24CA8"/>
    <w:rsid w:val="00F2565B"/>
    <w:rsid w:val="00F33250"/>
    <w:rsid w:val="00F60ACB"/>
    <w:rsid w:val="00F64549"/>
    <w:rsid w:val="00F74BAA"/>
    <w:rsid w:val="00FA2541"/>
    <w:rsid w:val="00FC58FE"/>
    <w:rsid w:val="00FC5FE5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87F1D-C352-4F6B-9C66-1C05AFE2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F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A69FD"/>
    <w:rPr>
      <w:color w:val="0857A6"/>
      <w:u w:val="single"/>
    </w:rPr>
  </w:style>
  <w:style w:type="paragraph" w:styleId="a4">
    <w:name w:val="Normal (Web)"/>
    <w:basedOn w:val="a"/>
    <w:semiHidden/>
    <w:rsid w:val="007A69FD"/>
  </w:style>
  <w:style w:type="paragraph" w:styleId="a5">
    <w:name w:val="Balloon Text"/>
    <w:basedOn w:val="a"/>
    <w:link w:val="a6"/>
    <w:uiPriority w:val="99"/>
    <w:semiHidden/>
    <w:unhideWhenUsed/>
    <w:rsid w:val="000D13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3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57</cp:revision>
  <cp:lastPrinted>2013-12-10T09:05:00Z</cp:lastPrinted>
  <dcterms:created xsi:type="dcterms:W3CDTF">2013-12-02T06:59:00Z</dcterms:created>
  <dcterms:modified xsi:type="dcterms:W3CDTF">2019-12-02T17:32:00Z</dcterms:modified>
</cp:coreProperties>
</file>