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Работа методиста образовательной организации</w:t>
      </w:r>
      <w:r w:rsidRPr="00E27B92">
        <w:t xml:space="preserve"> </w:t>
      </w:r>
      <w:r w:rsidRPr="00E27B92">
        <w:rPr>
          <w:rFonts w:ascii="Times New Roman" w:hAnsi="Times New Roman" w:cs="Times New Roman"/>
          <w:sz w:val="28"/>
          <w:szCs w:val="28"/>
        </w:rPr>
        <w:t>в условиях реализации ФГОС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 xml:space="preserve">В условиях реализации </w:t>
      </w:r>
      <w:proofErr w:type="gramStart"/>
      <w:r w:rsidRPr="00E27B92">
        <w:rPr>
          <w:rFonts w:ascii="Times New Roman" w:hAnsi="Times New Roman" w:cs="Times New Roman"/>
          <w:sz w:val="28"/>
          <w:szCs w:val="28"/>
        </w:rPr>
        <w:t>ФГОС  вопросы</w:t>
      </w:r>
      <w:proofErr w:type="gramEnd"/>
      <w:r w:rsidRPr="00E27B92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 образовательной практики особенно актуальны. В период перехода на новые образовательные стандарты ООО и СОО необходима мотивационная и методическая готовность учителей школы, т.к.  главная роль в реализации основных требований Стандарта второго по</w:t>
      </w:r>
      <w:r>
        <w:rPr>
          <w:rFonts w:ascii="Times New Roman" w:hAnsi="Times New Roman" w:cs="Times New Roman"/>
          <w:sz w:val="28"/>
          <w:szCs w:val="28"/>
        </w:rPr>
        <w:t>коления отведена именно учителю.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Методическая работа – это целостная система взаимосвязанных мер, нацеленная на обеспечение профессионального роста учителя, развитие его творческого потенциала, и, в конечном итоге, на повышение качества и эффективности учебно-воспитательного процесса. Основной целью методической работы является развитие профессиональной компетентности педагогических работников. С этой целью в общей системе методической работы особое место занимает блок мероприятий по сопровождению педаго</w:t>
      </w:r>
      <w:r>
        <w:rPr>
          <w:rFonts w:ascii="Times New Roman" w:hAnsi="Times New Roman" w:cs="Times New Roman"/>
          <w:sz w:val="28"/>
          <w:szCs w:val="28"/>
        </w:rPr>
        <w:t>гов в условиях реализации ФГОС.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Все формы работы методической службы можно условно разделить на организационные и дидактические формы; коллективные и индивидуальные. Традиционными формами работы в школе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тематические методические и педагогические советы;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тематические заседания ШМС, ШМО, проблемных групп;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диагностика, педагогический мониторинг;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индивидуальная работа;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аттестация;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самообразование педагогов;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семинары - практикумы;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7B9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27B92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круглые столы;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творческие отчеты;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практикумы по конструированию уроков;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lastRenderedPageBreak/>
        <w:t>информирование и обсуждение методических новинок;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презентация методических наработок.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В структуре методической работы особое место занимает постоянно действующий педагогический лекторий, целью которого является педагогическое просвещение по определённой теме, которую предлагает методический совет школы, исходя из образовательных потребностей и запросов уч</w:t>
      </w:r>
      <w:r>
        <w:rPr>
          <w:rFonts w:ascii="Times New Roman" w:hAnsi="Times New Roman" w:cs="Times New Roman"/>
          <w:sz w:val="28"/>
          <w:szCs w:val="28"/>
        </w:rPr>
        <w:t>ителей школы.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Реализуя ФГОС ООО определяются изменения и дополнения в образовательную систему гимназии: изменения в учебных программах, новых программах по предметам; изменения в образовательных технологиях, введение новых технологий, изменение форм контроля образовательного процесса и оценки его результатов; изменения для создания системы внеурочной деятельности, п</w:t>
      </w:r>
      <w:r>
        <w:rPr>
          <w:rFonts w:ascii="Times New Roman" w:hAnsi="Times New Roman" w:cs="Times New Roman"/>
          <w:sz w:val="28"/>
          <w:szCs w:val="28"/>
        </w:rPr>
        <w:t>оддерживающей процесс обучения.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 xml:space="preserve">По мере реализации ФГОС проводится мониторинг и оценивание результатов. Для этого предусмотрена целая система оценки, которая </w:t>
      </w:r>
      <w:proofErr w:type="gramStart"/>
      <w:r w:rsidRPr="00E27B92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E27B92">
        <w:rPr>
          <w:rFonts w:ascii="Times New Roman" w:hAnsi="Times New Roman" w:cs="Times New Roman"/>
          <w:sz w:val="28"/>
          <w:szCs w:val="28"/>
        </w:rPr>
        <w:t xml:space="preserve"> как внешнюю оценку со стороны государства через проведение аккредитации учебных заведений, аттестации педагогических кадров, итоговой аттестации учащихся; так и внутреннюю, которую проводят ученики, родители и образовательное у</w:t>
      </w:r>
      <w:r>
        <w:rPr>
          <w:rFonts w:ascii="Times New Roman" w:hAnsi="Times New Roman" w:cs="Times New Roman"/>
          <w:sz w:val="28"/>
          <w:szCs w:val="28"/>
        </w:rPr>
        <w:t>чреждение.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Оценить работу методического сопровождения и обеспечения профессионального роста педагогических кадров образовательной организации можно только при разработанной мониторинговой системе, где опред</w:t>
      </w:r>
      <w:r>
        <w:rPr>
          <w:rFonts w:ascii="Times New Roman" w:hAnsi="Times New Roman" w:cs="Times New Roman"/>
          <w:sz w:val="28"/>
          <w:szCs w:val="28"/>
        </w:rPr>
        <w:t>елены основные критерии оценки.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Для мониторинга методического сопровождения о</w:t>
      </w:r>
      <w:r>
        <w:rPr>
          <w:rFonts w:ascii="Times New Roman" w:hAnsi="Times New Roman" w:cs="Times New Roman"/>
          <w:sz w:val="28"/>
          <w:szCs w:val="28"/>
        </w:rPr>
        <w:t>бозначаются следующие критерии: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субъективная оценка педагогами методической работы в школе,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качество обеспечения оптимального вхождения работников образования в систему ценностей современного образования,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качество освоения новой системы требований к структуре основной образовательной программы, условиям ее реализации и оценке достижений обучающихся,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качество овладения учебно-методическими и информационно-методическими ресурсами, необходимыми для успешного решения задач ФГОС,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повышение уровня знаний, мастерства, квалификации,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степень интереса к проводимым мероприятиям по ФГОС.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lastRenderedPageBreak/>
        <w:t>Методы оценк</w:t>
      </w:r>
      <w:r>
        <w:rPr>
          <w:rFonts w:ascii="Times New Roman" w:hAnsi="Times New Roman" w:cs="Times New Roman"/>
          <w:sz w:val="28"/>
          <w:szCs w:val="28"/>
        </w:rPr>
        <w:t>и качества методической работы: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неформальные интервью,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дискуссии,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опросы (анкетирование, тестирование),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аттестация,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представление передового педагогического опыта.</w:t>
      </w:r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 xml:space="preserve">Особая роль уделяется мотивации участия педагогов школы в </w:t>
      </w:r>
      <w:proofErr w:type="spellStart"/>
      <w:r w:rsidRPr="00E27B92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E27B92">
        <w:rPr>
          <w:rFonts w:ascii="Times New Roman" w:hAnsi="Times New Roman" w:cs="Times New Roman"/>
          <w:sz w:val="28"/>
          <w:szCs w:val="28"/>
        </w:rPr>
        <w:t xml:space="preserve"> издательств «Дрофа», «Просвещение», «</w:t>
      </w:r>
      <w:proofErr w:type="spellStart"/>
      <w:r w:rsidRPr="00E27B92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E27B92">
        <w:rPr>
          <w:rFonts w:ascii="Times New Roman" w:hAnsi="Times New Roman" w:cs="Times New Roman"/>
          <w:sz w:val="28"/>
          <w:szCs w:val="28"/>
        </w:rPr>
        <w:t xml:space="preserve"> – Граф», публикации своих работ в различных изданиях и на </w:t>
      </w:r>
      <w:r>
        <w:rPr>
          <w:rFonts w:ascii="Times New Roman" w:hAnsi="Times New Roman" w:cs="Times New Roman"/>
          <w:sz w:val="28"/>
          <w:szCs w:val="28"/>
        </w:rPr>
        <w:t>педагогических интернет-сайтах.</w:t>
      </w:r>
      <w:bookmarkStart w:id="0" w:name="_GoBack"/>
      <w:bookmarkEnd w:id="0"/>
    </w:p>
    <w:p w:rsidR="00E27B92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В этом учебном году основное внимание уделяется изменениям в содержании контрольно-измерительных материалов государственной итоговой аттестации по программам основного общего образования в со</w:t>
      </w:r>
      <w:r>
        <w:rPr>
          <w:rFonts w:ascii="Times New Roman" w:hAnsi="Times New Roman" w:cs="Times New Roman"/>
          <w:sz w:val="28"/>
          <w:szCs w:val="28"/>
        </w:rPr>
        <w:t>ответствии с требованиями ФГОС.</w:t>
      </w:r>
    </w:p>
    <w:p w:rsidR="009352AC" w:rsidRPr="00E27B92" w:rsidRDefault="00E27B92" w:rsidP="00E27B92">
      <w:pPr>
        <w:rPr>
          <w:rFonts w:ascii="Times New Roman" w:hAnsi="Times New Roman" w:cs="Times New Roman"/>
          <w:sz w:val="28"/>
          <w:szCs w:val="28"/>
        </w:rPr>
      </w:pPr>
      <w:r w:rsidRPr="00E27B92">
        <w:rPr>
          <w:rFonts w:ascii="Times New Roman" w:hAnsi="Times New Roman" w:cs="Times New Roman"/>
          <w:sz w:val="28"/>
          <w:szCs w:val="28"/>
        </w:rPr>
        <w:t>При реализации ФГОС особую роль имеет широкая разъяснительная работа среди общественности, педагогов и родителей о целях и задачах федерального государственного образовательного стандарта, его актуальности для системы образования, для обучающихся и для страны в целом.</w:t>
      </w:r>
    </w:p>
    <w:sectPr w:rsidR="009352AC" w:rsidRPr="00E2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99"/>
    <w:rsid w:val="009352AC"/>
    <w:rsid w:val="00B81C99"/>
    <w:rsid w:val="00E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115D-E28B-4FD5-9FDA-22DCE0C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2020-03-02T02:32:00Z</dcterms:created>
  <dcterms:modified xsi:type="dcterms:W3CDTF">2020-03-02T02:33:00Z</dcterms:modified>
</cp:coreProperties>
</file>