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E9" w:rsidRDefault="00AB2950" w:rsidP="00B54E5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Здоровье школьника – важнейший результат образования.</w:t>
      </w:r>
    </w:p>
    <w:p w:rsidR="00AB2950" w:rsidRPr="00AB2950" w:rsidRDefault="00AB2950" w:rsidP="00B54E5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B295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                                       </w:t>
      </w:r>
      <w:r w:rsidRPr="00AB2950">
        <w:rPr>
          <w:sz w:val="22"/>
          <w:szCs w:val="22"/>
        </w:rPr>
        <w:t xml:space="preserve"> Ильина Л. Д., учитель русского языка и литературы.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029D7" w:rsidRDefault="008E681D" w:rsidP="00AB2950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8E681D">
        <w:t xml:space="preserve">              </w:t>
      </w:r>
      <w:r>
        <w:t>«</w:t>
      </w:r>
      <w:r w:rsidRPr="008E681D">
        <w:rPr>
          <w:color w:val="333333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</w:t>
      </w:r>
      <w:r>
        <w:rPr>
          <w:color w:val="333333"/>
        </w:rPr>
        <w:t>, полноценную и радостную жизнь» - утверждал великий Гиппократ. И это он однажды сказал: «Здоровый нищий счастливее больного короля». Действительно, самое ценное у человека – это здоровье, которое «ни за какие деньги не купишь». Именно здоровье дарит человеку долгую и счастливую жизнь.</w:t>
      </w:r>
    </w:p>
    <w:p w:rsidR="00B029D7" w:rsidRDefault="00F34336" w:rsidP="00AB2950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      Современная </w:t>
      </w:r>
      <w:r w:rsidR="008E681D">
        <w:rPr>
          <w:color w:val="333333"/>
        </w:rPr>
        <w:t xml:space="preserve"> школа, где дети проводят так много времени, обязана заботиться о сохранении здоровья учащихся. </w:t>
      </w:r>
      <w:r w:rsidR="002F4C67">
        <w:rPr>
          <w:color w:val="333333"/>
        </w:rPr>
        <w:t xml:space="preserve">С внедрением </w:t>
      </w:r>
      <w:r w:rsidR="008E681D">
        <w:rPr>
          <w:color w:val="333333"/>
        </w:rPr>
        <w:t xml:space="preserve">ФГОС последнего поколения </w:t>
      </w:r>
      <w:r w:rsidR="002F4C67">
        <w:rPr>
          <w:color w:val="333333"/>
        </w:rPr>
        <w:t xml:space="preserve">одним из главных направлений деятельности учителя стали </w:t>
      </w:r>
      <w:proofErr w:type="spellStart"/>
      <w:r w:rsidR="002F4C67">
        <w:rPr>
          <w:color w:val="333333"/>
        </w:rPr>
        <w:t>здоровьесберегающие</w:t>
      </w:r>
      <w:proofErr w:type="spellEnd"/>
      <w:r w:rsidR="002F4C67">
        <w:rPr>
          <w:color w:val="333333"/>
        </w:rPr>
        <w:t xml:space="preserve"> технологии, которые направлены на укрепление физического и духовного здоровья детей, формирование установки на здоровый и безопасный образ жизни, ценностное отношение ребенка к своему здоровью, к своей жизни.</w:t>
      </w:r>
    </w:p>
    <w:p w:rsidR="002F4C67" w:rsidRDefault="007F3CE9" w:rsidP="00AB2950">
      <w:pPr>
        <w:pStyle w:val="a4"/>
        <w:shd w:val="clear" w:color="auto" w:fill="FFFFFF"/>
        <w:spacing w:before="0" w:beforeAutospacing="0" w:after="0" w:afterAutospacing="0" w:line="360" w:lineRule="auto"/>
      </w:pPr>
      <w:r w:rsidRPr="00B339B4">
        <w:t xml:space="preserve"> «Стандарт впервые определяет здоровье школьников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учреждения». </w:t>
      </w:r>
      <w:proofErr w:type="gramStart"/>
      <w:r w:rsidRPr="00B339B4">
        <w:t>(Пояснительная записка к Федеральным государственным образовательным станда</w:t>
      </w:r>
      <w:r w:rsidR="00F34336">
        <w:t xml:space="preserve">ртам общего образования (МНО РФ </w:t>
      </w:r>
      <w:r w:rsidR="00B029D7">
        <w:t>Москва, 2011)</w:t>
      </w:r>
      <w:proofErr w:type="gramEnd"/>
    </w:p>
    <w:p w:rsidR="00F34336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proofErr w:type="spellStart"/>
      <w:r w:rsidRPr="00B029D7">
        <w:rPr>
          <w:bCs/>
        </w:rPr>
        <w:t>Здоровьесберегающие</w:t>
      </w:r>
      <w:proofErr w:type="spellEnd"/>
      <w:r w:rsidRPr="00B029D7">
        <w:rPr>
          <w:bCs/>
        </w:rPr>
        <w:t xml:space="preserve"> технологии</w:t>
      </w:r>
      <w:r w:rsidRPr="00B029D7">
        <w:t xml:space="preserve"> –</w:t>
      </w:r>
      <w:r w:rsidRPr="00B339B4">
        <w:t xml:space="preserve"> это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7F3CE9" w:rsidRPr="00B029D7" w:rsidRDefault="00B029D7" w:rsidP="00AB2950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          </w:t>
      </w:r>
      <w:r w:rsidR="007F3CE9" w:rsidRPr="00B029D7">
        <w:rPr>
          <w:bCs/>
        </w:rPr>
        <w:t xml:space="preserve">Отличительные особенности </w:t>
      </w:r>
      <w:proofErr w:type="spellStart"/>
      <w:r w:rsidR="007F3CE9" w:rsidRPr="00B029D7">
        <w:rPr>
          <w:bCs/>
        </w:rPr>
        <w:t>здоровьесберегающих</w:t>
      </w:r>
      <w:proofErr w:type="spellEnd"/>
      <w:r w:rsidR="007F3CE9" w:rsidRPr="00B029D7">
        <w:rPr>
          <w:bCs/>
        </w:rPr>
        <w:t xml:space="preserve"> образовательных технологий:</w:t>
      </w:r>
    </w:p>
    <w:p w:rsidR="007F3CE9" w:rsidRDefault="00DA7D42" w:rsidP="00AB295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О</w:t>
      </w:r>
      <w:r w:rsidR="007F3CE9" w:rsidRPr="00B339B4">
        <w:t>тсутствие н</w:t>
      </w:r>
      <w:r>
        <w:t>азидательности и авторитарности</w:t>
      </w:r>
    </w:p>
    <w:p w:rsidR="007F3CE9" w:rsidRDefault="00DA7D42" w:rsidP="00AB295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Э</w:t>
      </w:r>
      <w:r w:rsidR="007F3CE9" w:rsidRPr="00B339B4">
        <w:t>ле</w:t>
      </w:r>
      <w:r>
        <w:t>менты индивидуализации обучения</w:t>
      </w:r>
    </w:p>
    <w:p w:rsidR="007F3CE9" w:rsidRDefault="00DA7D42" w:rsidP="00AB295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Н</w:t>
      </w:r>
      <w:r w:rsidR="007F3CE9" w:rsidRPr="00B339B4">
        <w:t>аличие мотивации на здоровый</w:t>
      </w:r>
      <w:r>
        <w:t xml:space="preserve"> образ жизни учителя и учеников</w:t>
      </w:r>
    </w:p>
    <w:p w:rsidR="007F3CE9" w:rsidRDefault="00DA7D42" w:rsidP="00AB295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И</w:t>
      </w:r>
      <w:r w:rsidR="007F3CE9" w:rsidRPr="00B339B4">
        <w:t xml:space="preserve">нтерес к </w:t>
      </w:r>
      <w:r>
        <w:t>учебе, желание идти на занятия</w:t>
      </w:r>
    </w:p>
    <w:p w:rsidR="007F3CE9" w:rsidRDefault="00DA7D42" w:rsidP="00AB295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Наличие физкультминуток</w:t>
      </w:r>
    </w:p>
    <w:p w:rsidR="007F3CE9" w:rsidRPr="00B339B4" w:rsidRDefault="00DA7D42" w:rsidP="00AB295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Н</w:t>
      </w:r>
      <w:bookmarkStart w:id="0" w:name="_GoBack"/>
      <w:bookmarkEnd w:id="0"/>
      <w:r w:rsidR="007F3CE9" w:rsidRPr="00B339B4">
        <w:t>аличие гигиенического контроля.</w:t>
      </w:r>
    </w:p>
    <w:p w:rsidR="007F3CE9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 w:rsidRPr="00B339B4"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</w:t>
      </w:r>
      <w:r w:rsidR="00B029D7">
        <w:t>ее 70% времени его активной жизни</w:t>
      </w:r>
      <w:r w:rsidRPr="00B339B4">
        <w:t>. По данным Минздрава РФ на сегодня каждый пятый школьник имеет хроническую патологию, у половины школьников отмечаются функциональные отклонения</w:t>
      </w:r>
      <w:r w:rsidRPr="00B339B4">
        <w:br/>
      </w:r>
      <w:r w:rsidR="00B029D7" w:rsidRPr="00AB2950">
        <w:rPr>
          <w:bCs/>
          <w:color w:val="002060"/>
        </w:rPr>
        <w:lastRenderedPageBreak/>
        <w:t xml:space="preserve">             </w:t>
      </w:r>
      <w:r w:rsidRPr="00AB2950">
        <w:rPr>
          <w:bCs/>
          <w:color w:val="002060"/>
        </w:rPr>
        <w:t>Задача каждого учителя</w:t>
      </w:r>
      <w:r w:rsidRPr="00B339B4">
        <w:t xml:space="preserve"> - изучить основы </w:t>
      </w:r>
      <w:proofErr w:type="spellStart"/>
      <w:r w:rsidRPr="00B339B4">
        <w:t>здоровьесберегающих</w:t>
      </w:r>
      <w:proofErr w:type="spellEnd"/>
      <w:r w:rsidRPr="00B339B4">
        <w:t xml:space="preserve"> технологий и оценивать свою деятельность с точки зрения </w:t>
      </w:r>
      <w:proofErr w:type="spellStart"/>
      <w:r w:rsidRPr="00B339B4">
        <w:t>здоровьесбережения</w:t>
      </w:r>
      <w:proofErr w:type="spellEnd"/>
      <w:r w:rsidRPr="00B339B4">
        <w:t xml:space="preserve"> своих воспитанников.</w:t>
      </w:r>
    </w:p>
    <w:p w:rsidR="00B029D7" w:rsidRDefault="00F34336" w:rsidP="00AB2950">
      <w:pPr>
        <w:autoSpaceDE w:val="0"/>
        <w:autoSpaceDN w:val="0"/>
        <w:adjustRightInd w:val="0"/>
        <w:spacing w:line="360" w:lineRule="auto"/>
        <w:ind w:firstLine="709"/>
      </w:pPr>
      <w:r>
        <w:t xml:space="preserve">Сегодня мы говорим о </w:t>
      </w:r>
      <w:proofErr w:type="spellStart"/>
      <w:r>
        <w:t>здоровьесберегающих</w:t>
      </w:r>
      <w:proofErr w:type="spellEnd"/>
      <w:r>
        <w:t xml:space="preserve"> уроках, которые должны стимулировать у детей желание учиться, вызывать у них позитивную самооценку.</w:t>
      </w:r>
    </w:p>
    <w:p w:rsidR="0074039B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 w:rsidRPr="00B339B4">
        <w:rPr>
          <w:bCs/>
        </w:rPr>
        <w:t>Прежде всего</w:t>
      </w:r>
      <w:r w:rsidR="00AB2950">
        <w:rPr>
          <w:bCs/>
        </w:rPr>
        <w:t xml:space="preserve">, </w:t>
      </w:r>
      <w:proofErr w:type="spellStart"/>
      <w:r w:rsidRPr="00B029D7">
        <w:rPr>
          <w:bCs/>
        </w:rPr>
        <w:t>зд</w:t>
      </w:r>
      <w:r w:rsidR="00B029D7" w:rsidRPr="00B029D7">
        <w:rPr>
          <w:bCs/>
        </w:rPr>
        <w:t>оровьесберегающий</w:t>
      </w:r>
      <w:proofErr w:type="spellEnd"/>
      <w:r w:rsidR="00B029D7" w:rsidRPr="00B029D7">
        <w:rPr>
          <w:bCs/>
        </w:rPr>
        <w:t xml:space="preserve"> урок  должен</w:t>
      </w:r>
      <w:r w:rsidR="00B029D7">
        <w:rPr>
          <w:b/>
          <w:bCs/>
        </w:rPr>
        <w:t xml:space="preserve"> </w:t>
      </w:r>
      <w:r w:rsidR="00B029D7">
        <w:t xml:space="preserve"> в</w:t>
      </w:r>
      <w:r w:rsidRPr="00B339B4">
        <w:t>оспитывать и стимулировать у детей желание вести здоровый образ жизни, учить их ощущать радость от каждого прожитого дня, показывать им, что жизнь - это прекрасно, вызыв</w:t>
      </w:r>
      <w:r w:rsidR="0074039B">
        <w:t xml:space="preserve">ать у них позитивную самооценку. Это урок, соблюдающий </w:t>
      </w:r>
      <w:r w:rsidR="0074039B" w:rsidRPr="00AB2950">
        <w:rPr>
          <w:color w:val="002060"/>
        </w:rPr>
        <w:t xml:space="preserve">требования </w:t>
      </w:r>
      <w:proofErr w:type="spellStart"/>
      <w:r w:rsidR="0074039B" w:rsidRPr="00AB2950">
        <w:rPr>
          <w:color w:val="002060"/>
        </w:rPr>
        <w:t>здоровьесбережения</w:t>
      </w:r>
      <w:proofErr w:type="spellEnd"/>
      <w:r w:rsidR="0074039B">
        <w:t>: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>
        <w:t>1.В</w:t>
      </w:r>
      <w:r w:rsidRPr="00B339B4">
        <w:t xml:space="preserve">ыполнение требований </w:t>
      </w:r>
      <w:proofErr w:type="spellStart"/>
      <w:r w:rsidRPr="00B339B4">
        <w:t>СанПиН</w:t>
      </w:r>
      <w:proofErr w:type="spellEnd"/>
      <w:r>
        <w:t>.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>
        <w:t>2. С</w:t>
      </w:r>
      <w:r w:rsidRPr="00B339B4">
        <w:t>облюдение этапов урока,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>
        <w:t>3. И</w:t>
      </w:r>
      <w:r w:rsidRPr="00B339B4">
        <w:t>спольз</w:t>
      </w:r>
      <w:r>
        <w:t>ование методов групповой работы.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>
        <w:t>4. И</w:t>
      </w:r>
      <w:r w:rsidRPr="00B339B4">
        <w:t>спользование интерактивных методов.</w:t>
      </w:r>
    </w:p>
    <w:p w:rsidR="007F3CE9" w:rsidRPr="00B029D7" w:rsidRDefault="007F3CE9" w:rsidP="00AB295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 w:rsidRPr="00B339B4">
        <w:t xml:space="preserve">Это урок, на котором </w:t>
      </w:r>
      <w:r w:rsidRPr="00B029D7">
        <w:t xml:space="preserve">соблюдаются  </w:t>
      </w:r>
      <w:proofErr w:type="spellStart"/>
      <w:r w:rsidRPr="00B029D7">
        <w:rPr>
          <w:bCs/>
        </w:rPr>
        <w:t>здоровьесберегающие</w:t>
      </w:r>
      <w:proofErr w:type="spellEnd"/>
      <w:r w:rsidRPr="00B029D7">
        <w:rPr>
          <w:bCs/>
        </w:rPr>
        <w:t xml:space="preserve"> действия: 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B339B4">
        <w:t>оптимальная плотность урока,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 w:rsidRPr="00B339B4">
        <w:t>индивидуальное дозирование объёма учебной нагрузки и рациональное распределение её во времени,</w:t>
      </w:r>
    </w:p>
    <w:p w:rsidR="007F3CE9" w:rsidRPr="00B339B4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proofErr w:type="gramStart"/>
      <w:r w:rsidRPr="00B339B4">
        <w:t>чередование видов учебной деятельности (самостоятельная работа, работа с учебником (устно и письменно), творческие задания и т.п.,</w:t>
      </w:r>
      <w:proofErr w:type="gramEnd"/>
    </w:p>
    <w:p w:rsidR="0074039B" w:rsidRDefault="007F3CE9" w:rsidP="00AB2950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B339B4">
        <w:t>оздоровительные моменты на уроке: физк</w:t>
      </w:r>
      <w:r w:rsidR="00B029D7">
        <w:t xml:space="preserve">ультминутки, </w:t>
      </w:r>
      <w:r w:rsidRPr="00B339B4">
        <w:t>минутки релаксации, дыхательная гимнастика, гимнастика для глаз, массаж активных точек.</w:t>
      </w:r>
    </w:p>
    <w:p w:rsidR="0074039B" w:rsidRDefault="007F3CE9" w:rsidP="00AB295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 w:rsidRPr="00B339B4">
        <w:rPr>
          <w:bCs/>
        </w:rPr>
        <w:t>У каждого учителя свои методы, приемы.</w:t>
      </w:r>
    </w:p>
    <w:p w:rsidR="007F3CE9" w:rsidRDefault="0074039B" w:rsidP="00AB295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>
        <w:rPr>
          <w:bCs/>
        </w:rPr>
        <w:t xml:space="preserve">На уроке, который продолжается 45 минут, дети без мини-гимнастики чувствуют физическую и моральную усталость. Поэтому на каждом уроке в 5-7 классах провожу </w:t>
      </w:r>
      <w:proofErr w:type="spellStart"/>
      <w:r w:rsidRPr="00AB2950">
        <w:rPr>
          <w:bCs/>
          <w:color w:val="002060"/>
        </w:rPr>
        <w:t>физминутку</w:t>
      </w:r>
      <w:proofErr w:type="spellEnd"/>
      <w:r w:rsidRPr="00AB2950">
        <w:rPr>
          <w:bCs/>
          <w:color w:val="002060"/>
        </w:rPr>
        <w:t>,</w:t>
      </w:r>
      <w:r>
        <w:rPr>
          <w:bCs/>
        </w:rPr>
        <w:t xml:space="preserve"> которую дети очень любят, тем более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что сегодня есть масса музыкальных </w:t>
      </w:r>
      <w:proofErr w:type="spellStart"/>
      <w:r>
        <w:rPr>
          <w:bCs/>
        </w:rPr>
        <w:t>физминуток</w:t>
      </w:r>
      <w:proofErr w:type="spellEnd"/>
      <w:r>
        <w:rPr>
          <w:bCs/>
        </w:rPr>
        <w:t>, которые при максимальной плотности урока оказываются очень кстати.</w:t>
      </w:r>
      <w:r w:rsidR="007F3CE9" w:rsidRPr="00B339B4">
        <w:rPr>
          <w:bCs/>
        </w:rPr>
        <w:t xml:space="preserve"> </w:t>
      </w:r>
      <w:r w:rsidR="001331BA">
        <w:rPr>
          <w:bCs/>
        </w:rPr>
        <w:t>Следует помнить, что неподвижный ребенок не обучается, поэтому так важна двигательная активность.</w:t>
      </w:r>
    </w:p>
    <w:p w:rsidR="005855E8" w:rsidRPr="00B339B4" w:rsidRDefault="001331BA" w:rsidP="00AB2950">
      <w:pPr>
        <w:autoSpaceDE w:val="0"/>
        <w:autoSpaceDN w:val="0"/>
        <w:adjustRightInd w:val="0"/>
        <w:spacing w:line="360" w:lineRule="auto"/>
        <w:ind w:firstLine="709"/>
      </w:pPr>
      <w:r w:rsidRPr="00AB2950">
        <w:rPr>
          <w:bCs/>
          <w:color w:val="002060"/>
        </w:rPr>
        <w:t>Упражнения для глаз</w:t>
      </w:r>
      <w:r>
        <w:rPr>
          <w:bCs/>
        </w:rPr>
        <w:t xml:space="preserve"> тоже полезны, тем более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что очень многие дети к окончанию школы теряют зрение, которое потом восстановить невозможно.</w:t>
      </w:r>
      <w:r w:rsidR="005855E8">
        <w:rPr>
          <w:bCs/>
        </w:rPr>
        <w:t xml:space="preserve"> На учителе лежит ответственно</w:t>
      </w:r>
      <w:r w:rsidR="00AB2950">
        <w:rPr>
          <w:bCs/>
        </w:rPr>
        <w:t>сть за сохранение зрения детей, тем более</w:t>
      </w:r>
      <w:proofErr w:type="gramStart"/>
      <w:r w:rsidR="00AB2950">
        <w:rPr>
          <w:bCs/>
        </w:rPr>
        <w:t>,</w:t>
      </w:r>
      <w:proofErr w:type="gramEnd"/>
      <w:r w:rsidR="00AB2950">
        <w:rPr>
          <w:bCs/>
        </w:rPr>
        <w:t xml:space="preserve"> что </w:t>
      </w:r>
      <w:r w:rsidR="00AB2950">
        <w:t>о</w:t>
      </w:r>
      <w:r w:rsidR="005855E8" w:rsidRPr="00B339B4">
        <w:t>сновной объем информации дети получают через зрительный анализатор. Установлено, что эффективность зрительного восприятия повышается в условиях широкого пространственного обзора. Отличительной особенностью методики обучения детей в режиме «зрительных горизонтов» является то, что дидактический материал размещается на максимально возможном от детей удалении.</w:t>
      </w:r>
    </w:p>
    <w:p w:rsidR="005855E8" w:rsidRDefault="005855E8" w:rsidP="00AB2950">
      <w:pPr>
        <w:autoSpaceDE w:val="0"/>
        <w:autoSpaceDN w:val="0"/>
        <w:adjustRightInd w:val="0"/>
        <w:spacing w:line="360" w:lineRule="auto"/>
        <w:ind w:firstLine="709"/>
      </w:pPr>
      <w:r w:rsidRPr="00B339B4">
        <w:t xml:space="preserve">Каждому упражнению можно придать игровой или творческий характер. </w:t>
      </w:r>
    </w:p>
    <w:p w:rsidR="005855E8" w:rsidRPr="005855E8" w:rsidRDefault="005855E8" w:rsidP="00AB2950">
      <w:pPr>
        <w:autoSpaceDE w:val="0"/>
        <w:autoSpaceDN w:val="0"/>
        <w:adjustRightInd w:val="0"/>
        <w:spacing w:line="360" w:lineRule="auto"/>
        <w:ind w:firstLine="709"/>
      </w:pPr>
      <w:r w:rsidRPr="00AB2950">
        <w:rPr>
          <w:bCs/>
          <w:color w:val="002060"/>
        </w:rPr>
        <w:t>Мимические упражнения</w:t>
      </w:r>
      <w:r>
        <w:t xml:space="preserve"> также бывают очень полезны.</w:t>
      </w:r>
    </w:p>
    <w:p w:rsidR="005855E8" w:rsidRPr="00B339B4" w:rsidRDefault="005855E8" w:rsidP="00AB2950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B339B4">
        <w:lastRenderedPageBreak/>
        <w:t>На карточках нарисованы лица (так называемые смайлики) с различными выражениями: улыбающиеся, грустные, испуганные. Дети их копируют. А также можно предложить карточки с изображением эмоций. Дети их повторяют.</w:t>
      </w:r>
    </w:p>
    <w:p w:rsidR="005855E8" w:rsidRDefault="005855E8" w:rsidP="00AB2950">
      <w:pPr>
        <w:autoSpaceDE w:val="0"/>
        <w:autoSpaceDN w:val="0"/>
        <w:adjustRightInd w:val="0"/>
        <w:spacing w:line="360" w:lineRule="auto"/>
        <w:ind w:firstLine="709"/>
      </w:pPr>
      <w:r w:rsidRPr="00AB2950">
        <w:rPr>
          <w:color w:val="002060"/>
        </w:rPr>
        <w:t xml:space="preserve">Релаксация </w:t>
      </w:r>
      <w:r w:rsidRPr="00B339B4">
        <w:t>– комплекс расслабляющих упражнений, снимающих напряжение мышц рук и ног, мышц шеи и речевого аппарата. Все упражнения на релаксацию проводятся под</w:t>
      </w:r>
      <w:r>
        <w:t xml:space="preserve"> спокойную расслабляющую музыку, такие упражнения дети тоже очень любят.</w:t>
      </w:r>
    </w:p>
    <w:p w:rsidR="0074039B" w:rsidRDefault="0074039B" w:rsidP="00AB295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>
        <w:rPr>
          <w:bCs/>
        </w:rPr>
        <w:t xml:space="preserve">Каждый этап урока </w:t>
      </w:r>
      <w:r w:rsidR="001331BA">
        <w:rPr>
          <w:bCs/>
        </w:rPr>
        <w:t>стараюсь наполнить разнообразными заданиями, чтобы дети не успели почувствовать усталость и  не потеряли интереса к изучаемой теме.</w:t>
      </w:r>
      <w:r w:rsidR="005855E8">
        <w:rPr>
          <w:bCs/>
        </w:rPr>
        <w:t xml:space="preserve"> </w:t>
      </w:r>
    </w:p>
    <w:p w:rsidR="005855E8" w:rsidRDefault="005855E8" w:rsidP="00AB295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>
        <w:rPr>
          <w:bCs/>
        </w:rPr>
        <w:t>Время от времени провожу контрольное списывание текстов о здоровье.</w:t>
      </w:r>
    </w:p>
    <w:p w:rsidR="005855E8" w:rsidRDefault="005855E8" w:rsidP="00AB2950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>
        <w:rPr>
          <w:bCs/>
        </w:rPr>
        <w:t>В упражнения включаю пословицы и поговорки о здоровье</w:t>
      </w:r>
      <w:r w:rsidR="006A37D5">
        <w:rPr>
          <w:bCs/>
        </w:rPr>
        <w:t>, которые убеждают детей в необходимости бережно относиться к своему здоровью.</w:t>
      </w:r>
    </w:p>
    <w:p w:rsidR="0074039B" w:rsidRDefault="006A37D5" w:rsidP="00AB2950">
      <w:pPr>
        <w:autoSpaceDE w:val="0"/>
        <w:autoSpaceDN w:val="0"/>
        <w:adjustRightInd w:val="0"/>
        <w:spacing w:line="360" w:lineRule="auto"/>
        <w:ind w:firstLine="709"/>
      </w:pPr>
      <w:r>
        <w:rPr>
          <w:bCs/>
        </w:rPr>
        <w:t xml:space="preserve">Стали традиционными в </w:t>
      </w:r>
      <w:r w:rsidR="00AB2950">
        <w:rPr>
          <w:bCs/>
        </w:rPr>
        <w:t xml:space="preserve">нашей </w:t>
      </w:r>
      <w:r>
        <w:rPr>
          <w:bCs/>
        </w:rPr>
        <w:t xml:space="preserve">школе такие мероприятия, как военно-спортивная игра «Зарница», Единая зарядка. К этим мероприятиям дети </w:t>
      </w:r>
      <w:r w:rsidR="00AB2950">
        <w:rPr>
          <w:bCs/>
        </w:rPr>
        <w:t>готовятся с большим удовольствием.</w:t>
      </w:r>
    </w:p>
    <w:p w:rsidR="007F3CE9" w:rsidRPr="00B339B4" w:rsidRDefault="006A37D5" w:rsidP="00AB2950">
      <w:pPr>
        <w:autoSpaceDE w:val="0"/>
        <w:autoSpaceDN w:val="0"/>
        <w:adjustRightInd w:val="0"/>
        <w:spacing w:line="360" w:lineRule="auto"/>
        <w:ind w:firstLine="709"/>
      </w:pPr>
      <w:r w:rsidRPr="006A37D5">
        <w:rPr>
          <w:bCs/>
        </w:rPr>
        <w:t xml:space="preserve">Использование </w:t>
      </w:r>
      <w:proofErr w:type="spellStart"/>
      <w:r w:rsidRPr="006A37D5">
        <w:rPr>
          <w:bCs/>
        </w:rPr>
        <w:t>здоровьесберегающих</w:t>
      </w:r>
      <w:proofErr w:type="spellEnd"/>
      <w:r w:rsidRPr="006A37D5">
        <w:rPr>
          <w:bCs/>
        </w:rPr>
        <w:t xml:space="preserve"> технологий ведет </w:t>
      </w:r>
      <w:proofErr w:type="gramStart"/>
      <w:r w:rsidRPr="006A37D5">
        <w:rPr>
          <w:bCs/>
        </w:rPr>
        <w:t>к</w:t>
      </w:r>
      <w:proofErr w:type="gramEnd"/>
      <w:r w:rsidRPr="006A37D5">
        <w:rPr>
          <w:bCs/>
        </w:rPr>
        <w:t xml:space="preserve"> </w:t>
      </w:r>
      <w:proofErr w:type="gramStart"/>
      <w:r w:rsidR="007F3CE9" w:rsidRPr="006A37D5">
        <w:t>снижение</w:t>
      </w:r>
      <w:proofErr w:type="gramEnd"/>
      <w:r w:rsidR="007F3CE9" w:rsidRPr="006A37D5">
        <w:t xml:space="preserve"> показателей заболеваемости детей, улучшение психологического климата в коллективах</w:t>
      </w:r>
      <w:r w:rsidR="007F3CE9" w:rsidRPr="00B339B4">
        <w:t>, повышение мотивации к учебной деятельности, прирост</w:t>
      </w:r>
      <w:r>
        <w:t>у</w:t>
      </w:r>
      <w:r w:rsidR="007F3CE9" w:rsidRPr="00B339B4">
        <w:t xml:space="preserve"> учебных достижений.</w:t>
      </w:r>
    </w:p>
    <w:p w:rsidR="007F3CE9" w:rsidRDefault="007F3CE9" w:rsidP="00AB2950">
      <w:pPr>
        <w:autoSpaceDE w:val="0"/>
        <w:autoSpaceDN w:val="0"/>
        <w:adjustRightInd w:val="0"/>
        <w:spacing w:line="360" w:lineRule="auto"/>
        <w:ind w:firstLine="709"/>
      </w:pPr>
      <w:r w:rsidRPr="00B339B4">
        <w:t xml:space="preserve">Учителям, освоившим эту технологию, становится легче и интереснее работать, поскольку исчезает проблема учебной </w:t>
      </w:r>
      <w:r w:rsidR="006A37D5">
        <w:t>дисциплины, дети с первой и до последней минуты урока заняты увлекательным и полезным делом.</w:t>
      </w:r>
    </w:p>
    <w:p w:rsidR="006A37D5" w:rsidRPr="00B339B4" w:rsidRDefault="00AB2950" w:rsidP="00AB2950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      </w:t>
      </w:r>
      <w:r w:rsidR="006A37D5" w:rsidRPr="00B339B4">
        <w:rPr>
          <w:b/>
          <w:bCs/>
        </w:rPr>
        <w:t>«</w:t>
      </w:r>
      <w:r w:rsidR="006A37D5" w:rsidRPr="00B339B4">
        <w:t>Забота о здоровье –</w:t>
      </w:r>
      <w:r w:rsidR="006A37D5">
        <w:t xml:space="preserve"> это важнейший труд воспитателя. От жизнедеятельности, бодрости детей зависит их духовная жизнь</w:t>
      </w:r>
      <w:r w:rsidR="00B029D7">
        <w:t>, мировоззрение, умственное развитие, прочность знаний, вера в свои силы». Эти слова известного педагога В. А. Сухомлинского – убедительное наставление для каждого учителя.</w:t>
      </w:r>
    </w:p>
    <w:p w:rsidR="00B029D7" w:rsidRDefault="00DC3C8D" w:rsidP="00AB2950">
      <w:pPr>
        <w:autoSpaceDE w:val="0"/>
        <w:autoSpaceDN w:val="0"/>
        <w:adjustRightInd w:val="0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351155</wp:posOffset>
            </wp:positionV>
            <wp:extent cx="3657600" cy="1733550"/>
            <wp:effectExtent l="19050" t="0" r="0" b="0"/>
            <wp:wrapTight wrapText="bothSides">
              <wp:wrapPolygon edited="0">
                <wp:start x="-113" y="0"/>
                <wp:lineTo x="-113" y="21363"/>
                <wp:lineTo x="21600" y="21363"/>
                <wp:lineTo x="21600" y="0"/>
                <wp:lineTo x="-113" y="0"/>
              </wp:wrapPolygon>
            </wp:wrapTight>
            <wp:docPr id="2" name="Рисунок 1" descr="C:\Users\2\Desktop\участие в социально-значимых делах\DSC031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участие в социально-значимых делах\DSC03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15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236855</wp:posOffset>
            </wp:positionV>
            <wp:extent cx="3162300" cy="2028825"/>
            <wp:effectExtent l="19050" t="0" r="0" b="0"/>
            <wp:wrapTight wrapText="bothSides">
              <wp:wrapPolygon edited="0">
                <wp:start x="-130" y="0"/>
                <wp:lineTo x="-130" y="21499"/>
                <wp:lineTo x="21600" y="21499"/>
                <wp:lineTo x="21600" y="0"/>
                <wp:lineTo x="-130" y="0"/>
              </wp:wrapPolygon>
            </wp:wrapTight>
            <wp:docPr id="1" name="Рисунок 1" descr="C:\Users\2\Pictures\единая зарядка\DSC031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единая зарядка\DSC03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7D5" w:rsidRDefault="0056448E" w:rsidP="00AB2950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74930</wp:posOffset>
            </wp:positionV>
            <wp:extent cx="2430780" cy="1362075"/>
            <wp:effectExtent l="19050" t="0" r="7620" b="0"/>
            <wp:wrapTight wrapText="bothSides">
              <wp:wrapPolygon edited="0">
                <wp:start x="-169" y="0"/>
                <wp:lineTo x="-169" y="21449"/>
                <wp:lineTo x="21668" y="21449"/>
                <wp:lineTo x="21668" y="0"/>
                <wp:lineTo x="-169" y="0"/>
              </wp:wrapPolygon>
            </wp:wrapTight>
            <wp:docPr id="3" name="Рисунок 1" descr="E:\user\Pictures\лагерь\IMG_6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\Pictures\лагерь\IMG_64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7D5" w:rsidRPr="00B339B4" w:rsidRDefault="006A37D5" w:rsidP="00AB2950">
      <w:pPr>
        <w:autoSpaceDE w:val="0"/>
        <w:autoSpaceDN w:val="0"/>
        <w:adjustRightInd w:val="0"/>
        <w:spacing w:line="360" w:lineRule="auto"/>
        <w:ind w:firstLine="709"/>
      </w:pPr>
    </w:p>
    <w:p w:rsidR="00C71683" w:rsidRDefault="00C71683" w:rsidP="00AB2950">
      <w:pPr>
        <w:autoSpaceDE w:val="0"/>
        <w:autoSpaceDN w:val="0"/>
        <w:adjustRightInd w:val="0"/>
        <w:spacing w:line="360" w:lineRule="auto"/>
        <w:ind w:firstLine="709"/>
      </w:pPr>
    </w:p>
    <w:p w:rsidR="00B029D7" w:rsidRDefault="00B029D7" w:rsidP="00AB2950">
      <w:pPr>
        <w:autoSpaceDE w:val="0"/>
        <w:autoSpaceDN w:val="0"/>
        <w:adjustRightInd w:val="0"/>
        <w:spacing w:line="360" w:lineRule="auto"/>
        <w:ind w:firstLine="709"/>
      </w:pPr>
    </w:p>
    <w:sectPr w:rsidR="00B029D7" w:rsidSect="008E681D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32A0"/>
    <w:multiLevelType w:val="hybridMultilevel"/>
    <w:tmpl w:val="F65E34A4"/>
    <w:lvl w:ilvl="0" w:tplc="CE24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035B"/>
    <w:rsid w:val="00081772"/>
    <w:rsid w:val="001331BA"/>
    <w:rsid w:val="002720F7"/>
    <w:rsid w:val="002C29A1"/>
    <w:rsid w:val="002F4C67"/>
    <w:rsid w:val="0056448E"/>
    <w:rsid w:val="005855E8"/>
    <w:rsid w:val="005A2ED7"/>
    <w:rsid w:val="006A37D5"/>
    <w:rsid w:val="00707611"/>
    <w:rsid w:val="0074039B"/>
    <w:rsid w:val="007F3CE9"/>
    <w:rsid w:val="00877213"/>
    <w:rsid w:val="008E681D"/>
    <w:rsid w:val="009E617E"/>
    <w:rsid w:val="00A123EE"/>
    <w:rsid w:val="00A6615D"/>
    <w:rsid w:val="00AB2950"/>
    <w:rsid w:val="00B029D7"/>
    <w:rsid w:val="00B14B7C"/>
    <w:rsid w:val="00B54E54"/>
    <w:rsid w:val="00C71683"/>
    <w:rsid w:val="00CE0810"/>
    <w:rsid w:val="00D73DA2"/>
    <w:rsid w:val="00DA7D42"/>
    <w:rsid w:val="00DC3C8D"/>
    <w:rsid w:val="00E00E44"/>
    <w:rsid w:val="00EC2A64"/>
    <w:rsid w:val="00F0035B"/>
    <w:rsid w:val="00F34336"/>
    <w:rsid w:val="00F5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17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817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61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Любовь Дмитриевна</cp:lastModifiedBy>
  <cp:revision>22</cp:revision>
  <dcterms:created xsi:type="dcterms:W3CDTF">2018-03-18T09:06:00Z</dcterms:created>
  <dcterms:modified xsi:type="dcterms:W3CDTF">2020-04-20T10:30:00Z</dcterms:modified>
</cp:coreProperties>
</file>