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F6" w:rsidRPr="004B749B" w:rsidRDefault="00D85F6F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D85F6F" w:rsidRPr="004B749B" w:rsidRDefault="00A92F6F" w:rsidP="004B749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председатель и </w:t>
      </w:r>
      <w:r w:rsidR="00D85F6F" w:rsidRPr="004B7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 аттестационной комиссии,</w:t>
      </w:r>
      <w:r w:rsidR="00D85F6F" w:rsidRPr="004B749B">
        <w:rPr>
          <w:rFonts w:ascii="Times New Roman" w:hAnsi="Times New Roman" w:cs="Times New Roman"/>
          <w:sz w:val="28"/>
          <w:szCs w:val="28"/>
        </w:rPr>
        <w:t xml:space="preserve"> коллеги. </w:t>
      </w:r>
    </w:p>
    <w:p w:rsidR="00D85F6F" w:rsidRPr="004B749B" w:rsidRDefault="00D85F6F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CE28E6" w:rsidRDefault="00C552BD" w:rsidP="00C552B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F6F" w:rsidRPr="004B749B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85DB3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85F6F" w:rsidRPr="004B749B">
        <w:rPr>
          <w:rFonts w:ascii="Times New Roman" w:hAnsi="Times New Roman" w:cs="Times New Roman"/>
          <w:sz w:val="28"/>
          <w:szCs w:val="28"/>
        </w:rPr>
        <w:t xml:space="preserve">работы обусловлена тем, что психологическое выгорание является проблемой, общей для педагогов. </w:t>
      </w:r>
      <w:r w:rsidR="00D85F6F" w:rsidRPr="00CE28E6">
        <w:rPr>
          <w:rFonts w:ascii="Times New Roman" w:hAnsi="Times New Roman" w:cs="Times New Roman"/>
          <w:b/>
          <w:sz w:val="28"/>
          <w:szCs w:val="28"/>
        </w:rPr>
        <w:t>Это проявляется в усилении эмоционального истощения, что приводит к личному дискомфорту среди педагогов и серьезному снижению эффективности работы.</w:t>
      </w:r>
      <w:r w:rsidR="00D85F6F" w:rsidRPr="004B749B">
        <w:rPr>
          <w:rFonts w:ascii="Times New Roman" w:hAnsi="Times New Roman" w:cs="Times New Roman"/>
          <w:sz w:val="28"/>
          <w:szCs w:val="28"/>
        </w:rPr>
        <w:t xml:space="preserve"> Основным источником этих явлений являются стрессовые ситуации на рабочем месте, которые влекут за собой значительные эмоциональные затраты. </w:t>
      </w:r>
    </w:p>
    <w:p w:rsidR="00A5500A" w:rsidRDefault="00D85F6F" w:rsidP="00C552B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Если эти расходы не будут надлежащим образом компенсированы - либо из-за личных характеристик работника, либо из-за плохих условий труда - неизбежно будут развиваться проявления тревоги,  эмоциональное истощение.</w:t>
      </w:r>
      <w:r w:rsidR="00A5500A">
        <w:rPr>
          <w:rFonts w:ascii="Times New Roman" w:hAnsi="Times New Roman" w:cs="Times New Roman"/>
          <w:sz w:val="28"/>
          <w:szCs w:val="28"/>
        </w:rPr>
        <w:t xml:space="preserve"> Конечно, данное исследование актуально и для нашей образовательной организации. По результатам тестирования видно, что большая часть коллег находится на пограничной стадии выгорания. </w:t>
      </w:r>
    </w:p>
    <w:p w:rsidR="00A5500A" w:rsidRDefault="00A5500A" w:rsidP="00A550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500A" w:rsidRPr="002B14B3" w:rsidRDefault="00A5500A" w:rsidP="00A550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4B3">
        <w:rPr>
          <w:rFonts w:ascii="Times New Roman" w:hAnsi="Times New Roman"/>
          <w:sz w:val="28"/>
          <w:szCs w:val="28"/>
        </w:rPr>
        <w:t>Объект исследования:  синдром профессионального выгорания.</w:t>
      </w:r>
    </w:p>
    <w:p w:rsidR="00C552BD" w:rsidRDefault="00A5500A" w:rsidP="00C552B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4B3">
        <w:rPr>
          <w:rFonts w:ascii="Times New Roman" w:hAnsi="Times New Roman"/>
          <w:sz w:val="28"/>
          <w:szCs w:val="28"/>
        </w:rPr>
        <w:t>Предмет исследования: особенности синдрома профессионального выгорания педагогических работников.</w:t>
      </w:r>
      <w:r w:rsidR="00C552BD">
        <w:rPr>
          <w:rFonts w:ascii="Times New Roman" w:hAnsi="Times New Roman"/>
          <w:sz w:val="28"/>
          <w:szCs w:val="28"/>
        </w:rPr>
        <w:t xml:space="preserve"> </w:t>
      </w:r>
    </w:p>
    <w:p w:rsidR="00D85F6F" w:rsidRPr="004B749B" w:rsidRDefault="00D85F6F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D85F6F" w:rsidRDefault="00D85F6F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Цель исследования - изучить синдром профессионального выгорания у педагогов и методы его профилактики.</w:t>
      </w:r>
    </w:p>
    <w:p w:rsidR="00A5500A" w:rsidRPr="004B749B" w:rsidRDefault="00A5500A" w:rsidP="00A5500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 xml:space="preserve">Гипотеза исследования: уровень профессионального выгорания в профессиональной деятельности педагога взаимосвязан с выраженностью различных стратегий </w:t>
      </w:r>
      <w:proofErr w:type="spellStart"/>
      <w:r w:rsidRPr="004B749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4B749B">
        <w:rPr>
          <w:rFonts w:ascii="Times New Roman" w:hAnsi="Times New Roman" w:cs="Times New Roman"/>
          <w:sz w:val="28"/>
          <w:szCs w:val="28"/>
        </w:rPr>
        <w:t xml:space="preserve"> со стрессом и удовлетворенностью работой.</w:t>
      </w:r>
    </w:p>
    <w:p w:rsidR="00593835" w:rsidRDefault="00593835" w:rsidP="00593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35" w:rsidRPr="00593835" w:rsidRDefault="00593835" w:rsidP="005938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835" w:rsidRPr="00593835" w:rsidRDefault="00593835" w:rsidP="005938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835">
        <w:rPr>
          <w:rFonts w:ascii="Times New Roman" w:hAnsi="Times New Roman" w:cs="Times New Roman"/>
          <w:b/>
          <w:sz w:val="28"/>
          <w:szCs w:val="28"/>
        </w:rPr>
        <w:t xml:space="preserve"> 4 слайд </w:t>
      </w:r>
    </w:p>
    <w:p w:rsidR="00593835" w:rsidRDefault="00593835" w:rsidP="005938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написании первой главы были рассмотрены </w:t>
      </w:r>
      <w:r w:rsidRPr="00593835">
        <w:rPr>
          <w:rFonts w:ascii="Times New Roman" w:hAnsi="Times New Roman"/>
          <w:sz w:val="24"/>
          <w:szCs w:val="24"/>
        </w:rPr>
        <w:t>ТЕОРЕТИЧЕСКИЕ ПОДХОДЫ К ИЗУЧЕНИЮ СИНДРОМА ПРОФЕССИОНАЛЬНОГО  ВЫГОРАНИЯ В ПРОФЕССИИ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593835" w:rsidRDefault="00593835" w:rsidP="005938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Впервые термин «стресс» ввел </w:t>
      </w:r>
      <w:proofErr w:type="spellStart"/>
      <w:r>
        <w:rPr>
          <w:rFonts w:ascii="Times New Roman" w:hAnsi="Times New Roman"/>
          <w:sz w:val="28"/>
          <w:szCs w:val="28"/>
        </w:rPr>
        <w:t>Уолтер</w:t>
      </w:r>
      <w:proofErr w:type="spellEnd"/>
      <w:r w:rsidRPr="002B14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4B3">
        <w:rPr>
          <w:rFonts w:ascii="Times New Roman" w:hAnsi="Times New Roman"/>
          <w:sz w:val="28"/>
          <w:szCs w:val="28"/>
        </w:rPr>
        <w:t>Кэннон</w:t>
      </w:r>
      <w:proofErr w:type="spellEnd"/>
      <w:r w:rsidRPr="002B14B3">
        <w:rPr>
          <w:rFonts w:ascii="Times New Roman" w:hAnsi="Times New Roman"/>
          <w:sz w:val="28"/>
          <w:szCs w:val="28"/>
        </w:rPr>
        <w:t xml:space="preserve"> в своих работах по физиологии нервной системы. Наиболее известное продолжение понятие стресса получило в исследованиях </w:t>
      </w:r>
      <w:proofErr w:type="spellStart"/>
      <w:r w:rsidRPr="002B14B3">
        <w:rPr>
          <w:rFonts w:ascii="Times New Roman" w:hAnsi="Times New Roman"/>
          <w:sz w:val="28"/>
          <w:szCs w:val="28"/>
        </w:rPr>
        <w:t>Ганса</w:t>
      </w:r>
      <w:proofErr w:type="spellEnd"/>
      <w:r w:rsidRPr="002B14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4B3">
        <w:rPr>
          <w:rFonts w:ascii="Times New Roman" w:hAnsi="Times New Roman"/>
          <w:sz w:val="28"/>
          <w:szCs w:val="28"/>
        </w:rPr>
        <w:t>Селье</w:t>
      </w:r>
      <w:proofErr w:type="spellEnd"/>
      <w:r w:rsidRPr="002B14B3">
        <w:rPr>
          <w:rFonts w:ascii="Times New Roman" w:hAnsi="Times New Roman"/>
          <w:sz w:val="28"/>
          <w:szCs w:val="28"/>
        </w:rPr>
        <w:t>,</w:t>
      </w:r>
    </w:p>
    <w:p w:rsidR="00C552BD" w:rsidRPr="002B14B3" w:rsidRDefault="00C552BD" w:rsidP="00C552B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B1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ряде современных исследований </w:t>
      </w:r>
      <w:r w:rsidRPr="002B1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Кэри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B14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4B3">
        <w:rPr>
          <w:rFonts w:ascii="Times New Roman" w:hAnsi="Times New Roman"/>
          <w:sz w:val="28"/>
          <w:szCs w:val="28"/>
        </w:rPr>
        <w:t>Чернисса</w:t>
      </w:r>
      <w:proofErr w:type="spellEnd"/>
      <w:r w:rsidRPr="002B14B3">
        <w:rPr>
          <w:rFonts w:ascii="Times New Roman" w:hAnsi="Times New Roman"/>
          <w:sz w:val="28"/>
          <w:szCs w:val="28"/>
        </w:rPr>
        <w:t xml:space="preserve">, рассматриваются новые стороны стресса, </w:t>
      </w:r>
      <w:proofErr w:type="gramStart"/>
      <w:r w:rsidRPr="002B14B3">
        <w:rPr>
          <w:rFonts w:ascii="Times New Roman" w:hAnsi="Times New Roman"/>
          <w:sz w:val="28"/>
          <w:szCs w:val="28"/>
        </w:rPr>
        <w:t>обусловленным</w:t>
      </w:r>
      <w:proofErr w:type="gramEnd"/>
      <w:r w:rsidRPr="002B14B3">
        <w:rPr>
          <w:rFonts w:ascii="Times New Roman" w:hAnsi="Times New Roman"/>
          <w:sz w:val="28"/>
          <w:szCs w:val="28"/>
        </w:rPr>
        <w:t xml:space="preserve"> особенностями взаимодействия человека с социальной средой. </w:t>
      </w:r>
    </w:p>
    <w:p w:rsidR="00593835" w:rsidRPr="00593835" w:rsidRDefault="00F525C0" w:rsidP="00F525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ooltip"/>
          <w:rFonts w:ascii="Times New Roman" w:hAnsi="Times New Roman"/>
          <w:sz w:val="28"/>
          <w:szCs w:val="28"/>
        </w:rPr>
        <w:t xml:space="preserve">  </w:t>
      </w:r>
      <w:r w:rsidR="00593835" w:rsidRPr="002B14B3">
        <w:rPr>
          <w:rStyle w:val="tooltip"/>
          <w:rFonts w:ascii="Times New Roman" w:hAnsi="Times New Roman"/>
          <w:sz w:val="28"/>
          <w:szCs w:val="28"/>
        </w:rPr>
        <w:t>Итогом</w:t>
      </w:r>
      <w:r w:rsidR="00593835">
        <w:rPr>
          <w:rStyle w:val="tooltip"/>
          <w:rFonts w:ascii="Times New Roman" w:hAnsi="Times New Roman"/>
          <w:sz w:val="28"/>
          <w:szCs w:val="28"/>
        </w:rPr>
        <w:t xml:space="preserve"> </w:t>
      </w:r>
      <w:r w:rsidR="00593835" w:rsidRPr="002B14B3">
        <w:rPr>
          <w:rStyle w:val="tooltip"/>
          <w:rFonts w:ascii="Times New Roman" w:hAnsi="Times New Roman"/>
          <w:sz w:val="28"/>
          <w:szCs w:val="28"/>
        </w:rPr>
        <w:t>долговременного</w:t>
      </w:r>
      <w:r w:rsidR="00593835" w:rsidRPr="002B14B3">
        <w:rPr>
          <w:rFonts w:ascii="Times New Roman" w:hAnsi="Times New Roman"/>
          <w:sz w:val="28"/>
          <w:szCs w:val="28"/>
        </w:rPr>
        <w:t xml:space="preserve"> стресса </w:t>
      </w:r>
      <w:r w:rsidR="00593835">
        <w:rPr>
          <w:rStyle w:val="tooltip"/>
          <w:rFonts w:ascii="Times New Roman" w:hAnsi="Times New Roman"/>
          <w:sz w:val="28"/>
          <w:szCs w:val="28"/>
        </w:rPr>
        <w:t xml:space="preserve">является конкретная </w:t>
      </w:r>
      <w:r w:rsidR="00593835" w:rsidRPr="002B14B3">
        <w:rPr>
          <w:rStyle w:val="tooltip"/>
          <w:rFonts w:ascii="Times New Roman" w:hAnsi="Times New Roman"/>
          <w:sz w:val="28"/>
          <w:szCs w:val="28"/>
        </w:rPr>
        <w:t>перемена</w:t>
      </w:r>
      <w:r w:rsidR="00593835" w:rsidRPr="002B14B3">
        <w:rPr>
          <w:rFonts w:ascii="Times New Roman" w:hAnsi="Times New Roman"/>
          <w:sz w:val="28"/>
          <w:szCs w:val="28"/>
        </w:rPr>
        <w:t xml:space="preserve"> личности, получившее </w:t>
      </w:r>
      <w:r w:rsidR="00593835">
        <w:rPr>
          <w:rStyle w:val="tooltip"/>
          <w:rFonts w:ascii="Times New Roman" w:hAnsi="Times New Roman"/>
          <w:sz w:val="28"/>
          <w:szCs w:val="28"/>
        </w:rPr>
        <w:t xml:space="preserve">название </w:t>
      </w:r>
      <w:r w:rsidR="00593835" w:rsidRPr="002B14B3">
        <w:rPr>
          <w:rStyle w:val="tooltip"/>
          <w:rFonts w:ascii="Times New Roman" w:hAnsi="Times New Roman"/>
          <w:sz w:val="28"/>
          <w:szCs w:val="28"/>
        </w:rPr>
        <w:t>чувственного</w:t>
      </w:r>
      <w:r w:rsidR="00593835" w:rsidRPr="002B14B3">
        <w:rPr>
          <w:rFonts w:ascii="Times New Roman" w:hAnsi="Times New Roman"/>
          <w:sz w:val="28"/>
          <w:szCs w:val="28"/>
        </w:rPr>
        <w:t xml:space="preserve"> выгорания - </w:t>
      </w:r>
      <w:r w:rsidR="00593835" w:rsidRPr="002B14B3">
        <w:rPr>
          <w:rStyle w:val="tooltip"/>
          <w:rFonts w:ascii="Times New Roman" w:hAnsi="Times New Roman"/>
          <w:sz w:val="28"/>
          <w:szCs w:val="28"/>
        </w:rPr>
        <w:t>этот</w:t>
      </w:r>
      <w:r w:rsidR="00C552BD">
        <w:rPr>
          <w:rFonts w:ascii="Times New Roman" w:hAnsi="Times New Roman"/>
          <w:sz w:val="28"/>
          <w:szCs w:val="28"/>
        </w:rPr>
        <w:t xml:space="preserve"> термин ввел Герберт</w:t>
      </w:r>
      <w:r w:rsidR="00593835" w:rsidRPr="002B14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835" w:rsidRPr="002B14B3">
        <w:rPr>
          <w:rFonts w:ascii="Times New Roman" w:hAnsi="Times New Roman"/>
          <w:sz w:val="28"/>
          <w:szCs w:val="28"/>
        </w:rPr>
        <w:t>Фрейденбергер</w:t>
      </w:r>
      <w:proofErr w:type="spellEnd"/>
      <w:r w:rsidR="00C552BD">
        <w:rPr>
          <w:rFonts w:ascii="Times New Roman" w:hAnsi="Times New Roman"/>
          <w:sz w:val="28"/>
          <w:szCs w:val="28"/>
        </w:rPr>
        <w:t xml:space="preserve">. </w:t>
      </w:r>
    </w:p>
    <w:p w:rsidR="00D85F6F" w:rsidRPr="004B749B" w:rsidRDefault="00D85F6F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49B" w:rsidRDefault="00D85F6F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D85F6F" w:rsidRPr="004B749B" w:rsidRDefault="00187394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теоретического исследования были выбраны </w:t>
      </w:r>
      <w:r w:rsidR="00D85F6F" w:rsidRPr="004B749B">
        <w:rPr>
          <w:rFonts w:ascii="Times New Roman" w:hAnsi="Times New Roman" w:cs="Times New Roman"/>
          <w:sz w:val="28"/>
          <w:szCs w:val="28"/>
        </w:rPr>
        <w:t xml:space="preserve"> Психодиагностические методики на основе комплексного подхода к рассмотрению синдрома эмоционального выгорания. Согласно рассмотренным подходам можно выделить:</w:t>
      </w:r>
    </w:p>
    <w:p w:rsidR="00D85F6F" w:rsidRPr="004B749B" w:rsidRDefault="00D85F6F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 xml:space="preserve">Изначально сложившиеся у педагога особенности </w:t>
      </w:r>
      <w:proofErr w:type="spellStart"/>
      <w:r w:rsidRPr="004B749B">
        <w:rPr>
          <w:rFonts w:ascii="Times New Roman" w:hAnsi="Times New Roman" w:cs="Times New Roman"/>
          <w:sz w:val="28"/>
          <w:szCs w:val="28"/>
        </w:rPr>
        <w:t>копин</w:t>
      </w:r>
      <w:proofErr w:type="gramStart"/>
      <w:r w:rsidRPr="004B749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E28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28E6">
        <w:rPr>
          <w:rFonts w:ascii="Times New Roman" w:hAnsi="Times New Roman" w:cs="Times New Roman"/>
          <w:sz w:val="28"/>
          <w:szCs w:val="28"/>
        </w:rPr>
        <w:t xml:space="preserve">что делает человек, чтобы справиться со </w:t>
      </w:r>
      <w:proofErr w:type="spellStart"/>
      <w:r w:rsidR="00CE28E6">
        <w:rPr>
          <w:rFonts w:ascii="Times New Roman" w:hAnsi="Times New Roman" w:cs="Times New Roman"/>
          <w:sz w:val="28"/>
          <w:szCs w:val="28"/>
        </w:rPr>
        <w:t>срессом</w:t>
      </w:r>
      <w:proofErr w:type="spellEnd"/>
      <w:r w:rsidR="00CE28E6">
        <w:rPr>
          <w:rFonts w:ascii="Times New Roman" w:hAnsi="Times New Roman" w:cs="Times New Roman"/>
          <w:sz w:val="28"/>
          <w:szCs w:val="28"/>
        </w:rPr>
        <w:t xml:space="preserve">) </w:t>
      </w:r>
      <w:r w:rsidRPr="004B749B">
        <w:rPr>
          <w:rFonts w:ascii="Times New Roman" w:hAnsi="Times New Roman" w:cs="Times New Roman"/>
          <w:sz w:val="28"/>
          <w:szCs w:val="28"/>
        </w:rPr>
        <w:t>-поведения (метод</w:t>
      </w:r>
      <w:r w:rsidR="00A92F6F">
        <w:rPr>
          <w:rFonts w:ascii="Times New Roman" w:hAnsi="Times New Roman" w:cs="Times New Roman"/>
          <w:sz w:val="28"/>
          <w:szCs w:val="28"/>
        </w:rPr>
        <w:t xml:space="preserve">ика изучения </w:t>
      </w:r>
      <w:proofErr w:type="spellStart"/>
      <w:r w:rsidR="00A92F6F">
        <w:rPr>
          <w:rFonts w:ascii="Times New Roman" w:hAnsi="Times New Roman" w:cs="Times New Roman"/>
          <w:sz w:val="28"/>
          <w:szCs w:val="28"/>
        </w:rPr>
        <w:t>копинг-стратегий</w:t>
      </w:r>
      <w:proofErr w:type="spellEnd"/>
      <w:r w:rsidR="00A92F6F">
        <w:rPr>
          <w:rFonts w:ascii="Times New Roman" w:hAnsi="Times New Roman" w:cs="Times New Roman"/>
          <w:sz w:val="28"/>
          <w:szCs w:val="28"/>
        </w:rPr>
        <w:t xml:space="preserve"> Ричард</w:t>
      </w:r>
      <w:r w:rsidRPr="004B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9B">
        <w:rPr>
          <w:rFonts w:ascii="Times New Roman" w:hAnsi="Times New Roman" w:cs="Times New Roman"/>
          <w:sz w:val="28"/>
          <w:szCs w:val="28"/>
        </w:rPr>
        <w:t>Лазаруса</w:t>
      </w:r>
      <w:proofErr w:type="spellEnd"/>
      <w:r w:rsidRPr="004B74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85F6F" w:rsidRPr="004B749B" w:rsidRDefault="00D85F6F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Уровень развития эмоционального выгорания (методика изучения синд</w:t>
      </w:r>
      <w:r w:rsidR="00A92F6F">
        <w:rPr>
          <w:rFonts w:ascii="Times New Roman" w:hAnsi="Times New Roman" w:cs="Times New Roman"/>
          <w:sz w:val="28"/>
          <w:szCs w:val="28"/>
        </w:rPr>
        <w:t>рома эмоционального выгорания Виктор Васильевич</w:t>
      </w:r>
      <w:r w:rsidRPr="004B749B">
        <w:rPr>
          <w:rFonts w:ascii="Times New Roman" w:hAnsi="Times New Roman" w:cs="Times New Roman"/>
          <w:sz w:val="28"/>
          <w:szCs w:val="28"/>
        </w:rPr>
        <w:t xml:space="preserve"> Бойко) </w:t>
      </w:r>
    </w:p>
    <w:p w:rsidR="00D85F6F" w:rsidRPr="004B749B" w:rsidRDefault="00D85F6F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Неудовлетворенность педагога трудом (методика диагност</w:t>
      </w:r>
      <w:r w:rsidR="00A92F6F">
        <w:rPr>
          <w:rFonts w:ascii="Times New Roman" w:hAnsi="Times New Roman" w:cs="Times New Roman"/>
          <w:sz w:val="28"/>
          <w:szCs w:val="28"/>
        </w:rPr>
        <w:t>ики удовлетворенности трудом Лада Александровна</w:t>
      </w:r>
      <w:r w:rsidRPr="004B749B">
        <w:rPr>
          <w:rFonts w:ascii="Times New Roman" w:hAnsi="Times New Roman" w:cs="Times New Roman"/>
          <w:sz w:val="28"/>
          <w:szCs w:val="28"/>
        </w:rPr>
        <w:t xml:space="preserve"> Верещагиной) </w:t>
      </w:r>
    </w:p>
    <w:p w:rsidR="00D85F6F" w:rsidRPr="004B749B" w:rsidRDefault="00D85F6F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 xml:space="preserve">Исходя из результатов исследования, можно сказать, что большая часть коллег находится на пограничной стадии выгорания. </w:t>
      </w:r>
    </w:p>
    <w:p w:rsidR="004B749B" w:rsidRDefault="004B749B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49B" w:rsidRDefault="004B749B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F6F" w:rsidRPr="004B749B" w:rsidRDefault="00D85F6F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4B749B" w:rsidRPr="004B749B" w:rsidRDefault="00F525C0" w:rsidP="004B749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49B" w:rsidRPr="004B749B">
        <w:rPr>
          <w:rFonts w:ascii="Times New Roman" w:hAnsi="Times New Roman" w:cs="Times New Roman"/>
          <w:sz w:val="28"/>
          <w:szCs w:val="28"/>
        </w:rPr>
        <w:t xml:space="preserve">Управление стрессорами напрямую зависит от характера и степени наличных и доступных ресурсов. Моральное состояние (например, оптимизм) и энергичность (запас жизненных сил) влияют на стойкость, а вера в свою результативность - на настойчивость при решении трудных жизненных проблем. Наличие же материальных средств открывает доступ к </w:t>
      </w:r>
      <w:r w:rsidR="004B749B" w:rsidRPr="004B749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информационным, юридическим, медицинским и другим формам профессиональной помощи. 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 xml:space="preserve">Вследствие этого люди с низким экономическим статусом чаще чувствуют бессилие перед лицом стрессовых обстоятельств, нежели представители обеспеченных слоев общества. </w:t>
      </w:r>
    </w:p>
    <w:p w:rsidR="004B749B" w:rsidRPr="004B749B" w:rsidRDefault="00A92F6F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Куанышбек</w:t>
      </w:r>
      <w:proofErr w:type="spellEnd"/>
      <w:r w:rsidR="004B749B" w:rsidRPr="004B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49B" w:rsidRPr="004B749B">
        <w:rPr>
          <w:rFonts w:ascii="Times New Roman" w:hAnsi="Times New Roman" w:cs="Times New Roman"/>
          <w:sz w:val="28"/>
          <w:szCs w:val="28"/>
        </w:rPr>
        <w:t>Муздыбаев</w:t>
      </w:r>
      <w:proofErr w:type="spellEnd"/>
      <w:r w:rsidR="004B749B" w:rsidRPr="004B749B">
        <w:rPr>
          <w:rFonts w:ascii="Times New Roman" w:hAnsi="Times New Roman" w:cs="Times New Roman"/>
          <w:sz w:val="28"/>
          <w:szCs w:val="28"/>
        </w:rPr>
        <w:t xml:space="preserve"> отмечает, что люди, обладающие небольшими ресурсами, чаще выбирают стратегию избегания по сравнению с теми, кто не испытывает в них недостатка.</w:t>
      </w:r>
    </w:p>
    <w:p w:rsid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>Слайд 7</w:t>
      </w:r>
      <w:r w:rsidRPr="004B7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Главными направлениями, предотвращающими «выгорание» педагогов, являются: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-накопление знаний, навыков и умений.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-улучшение условий труда и отдыха.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-развитие содержания труда.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-развитие сре</w:t>
      </w:r>
      <w:proofErr w:type="gramStart"/>
      <w:r w:rsidRPr="004B749B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4B749B">
        <w:rPr>
          <w:rFonts w:ascii="Times New Roman" w:hAnsi="Times New Roman" w:cs="Times New Roman"/>
          <w:sz w:val="28"/>
          <w:szCs w:val="28"/>
        </w:rPr>
        <w:t>уда.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-развитие мотивации.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-изменение оплаты труда.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-система психологической разгрузки, снятия напряжения после рабочего дня.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-система улучшения психологического климата в коллективе.</w:t>
      </w:r>
    </w:p>
    <w:p w:rsidR="004B749B" w:rsidRPr="00F525C0" w:rsidRDefault="00F525C0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sz w:val="28"/>
          <w:szCs w:val="28"/>
        </w:rPr>
        <w:t xml:space="preserve">Конечно, можно понять, что не все направления, предотвращающие выгорания зависят от самого педагога. Большая часть зависит от администрации школы. 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 xml:space="preserve"> Слайд 8</w:t>
      </w:r>
    </w:p>
    <w:p w:rsidR="004B749B" w:rsidRPr="004B749B" w:rsidRDefault="00F525C0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4B749B" w:rsidRPr="004B749B">
        <w:rPr>
          <w:rFonts w:ascii="Times New Roman" w:hAnsi="Times New Roman" w:cs="Times New Roman"/>
          <w:sz w:val="28"/>
          <w:szCs w:val="28"/>
        </w:rPr>
        <w:t xml:space="preserve"> существует немало конкретных способов преградить путь «син</w:t>
      </w:r>
      <w:r>
        <w:rPr>
          <w:rFonts w:ascii="Times New Roman" w:hAnsi="Times New Roman" w:cs="Times New Roman"/>
          <w:sz w:val="28"/>
          <w:szCs w:val="28"/>
        </w:rPr>
        <w:t xml:space="preserve">дрому эмоционального выгорания», которые напрямую зависят от самих педагогов. 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-культивирование других интересов, не связанных с преподаванием, наилучшее решение этой проблемы состоит в том, чтобы сочетать работу с учебой, исследованиями, написанием научных статей;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-внесение разнообразия в свою работу, создание новых проектов и их реализация без ожидания санкционирования со стороны руководства;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lastRenderedPageBreak/>
        <w:t>-поддержание своего здоровья, соблюдение режима сна и питания, овладение техникой медитации;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-удовлетворяющая социальная жизнь; наличие нескольких друзей (желательно других профессий), во взаимоотношениях с которыми существует баланс;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49B">
        <w:rPr>
          <w:rFonts w:ascii="Times New Roman" w:hAnsi="Times New Roman" w:cs="Times New Roman"/>
          <w:sz w:val="28"/>
          <w:szCs w:val="28"/>
        </w:rPr>
        <w:t>-стремление к тому, чего хочется, без надежды стать победителем во всех случаях и умение проигрывать без ненужных самоуничижения и агрессивности;</w:t>
      </w:r>
      <w:proofErr w:type="gramEnd"/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-способность к самооценке без упования только на уважение окружающих;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-открытость новому опыту;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-чтение не только профессиональной, но и другой хорошей литературы, просто для своего удовольствия без ориентации на какую-то пользу;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-участие в семинарах, конференциях, где предоставляется возможность встретиться с новыми людьми и обменяться опытом;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-периодическая совместная работа с коллегами, значительно отличающимися профессионально и личностно;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-участие в работе профессиональной группы, дающее возможность обсудить возникшие личные проблемы, связанные с педагогической работой,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>-хобби, доставляющее удовольствие.</w:t>
      </w:r>
    </w:p>
    <w:p w:rsidR="004B749B" w:rsidRPr="004B749B" w:rsidRDefault="004B749B" w:rsidP="004B749B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49B">
        <w:rPr>
          <w:rFonts w:ascii="Times New Roman" w:hAnsi="Times New Roman" w:cs="Times New Roman"/>
          <w:sz w:val="28"/>
          <w:szCs w:val="28"/>
        </w:rPr>
        <w:t xml:space="preserve">По результатам теоретического анализа была сформулирована гипотеза о том, что уровень эмоционального выгорания в профессиональной деятельности педагога взаимосвязан с выраженностью различных стратегий </w:t>
      </w:r>
      <w:proofErr w:type="spellStart"/>
      <w:r w:rsidRPr="004B749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4B749B">
        <w:rPr>
          <w:rFonts w:ascii="Times New Roman" w:hAnsi="Times New Roman" w:cs="Times New Roman"/>
          <w:sz w:val="28"/>
          <w:szCs w:val="28"/>
        </w:rPr>
        <w:t xml:space="preserve"> со стрессом и удовлетворенностью работой.</w:t>
      </w:r>
      <w:r w:rsidR="00F525C0">
        <w:rPr>
          <w:rFonts w:ascii="Times New Roman" w:hAnsi="Times New Roman" w:cs="Times New Roman"/>
          <w:sz w:val="28"/>
          <w:szCs w:val="28"/>
        </w:rPr>
        <w:t xml:space="preserve"> Очень хотелось бы получить эффект от реализации своих рекомендаций. </w:t>
      </w:r>
    </w:p>
    <w:p w:rsidR="004B749B" w:rsidRPr="004B749B" w:rsidRDefault="004B749B" w:rsidP="004B749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49B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749B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sectPr w:rsidR="004B749B" w:rsidRPr="004B749B" w:rsidSect="00D1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F6F"/>
    <w:rsid w:val="001735AC"/>
    <w:rsid w:val="00187394"/>
    <w:rsid w:val="004B749B"/>
    <w:rsid w:val="005357BA"/>
    <w:rsid w:val="00585DB3"/>
    <w:rsid w:val="00593835"/>
    <w:rsid w:val="006E1105"/>
    <w:rsid w:val="007161B3"/>
    <w:rsid w:val="00A5500A"/>
    <w:rsid w:val="00A92F6F"/>
    <w:rsid w:val="00C552BD"/>
    <w:rsid w:val="00CE28E6"/>
    <w:rsid w:val="00D132F6"/>
    <w:rsid w:val="00D85F6F"/>
    <w:rsid w:val="00F525C0"/>
    <w:rsid w:val="00F6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uiPriority w:val="99"/>
    <w:rsid w:val="005938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nach202</dc:creator>
  <cp:lastModifiedBy>вввв</cp:lastModifiedBy>
  <cp:revision>8</cp:revision>
  <dcterms:created xsi:type="dcterms:W3CDTF">2019-12-02T05:23:00Z</dcterms:created>
  <dcterms:modified xsi:type="dcterms:W3CDTF">2019-12-05T09:02:00Z</dcterms:modified>
</cp:coreProperties>
</file>