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42" w:rsidRPr="00384642" w:rsidRDefault="00384642" w:rsidP="0038464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40"/>
          <w:szCs w:val="40"/>
        </w:rPr>
      </w:pPr>
      <w:r w:rsidRPr="00384642">
        <w:rPr>
          <w:rFonts w:ascii="Arial" w:hAnsi="Arial" w:cs="Arial"/>
          <w:b/>
          <w:color w:val="333333"/>
          <w:sz w:val="40"/>
          <w:szCs w:val="40"/>
        </w:rPr>
        <w:t>Методика и практика нетрадиционной работы воспитателя ДОО с родителями</w:t>
      </w:r>
      <w:r>
        <w:rPr>
          <w:rFonts w:ascii="Arial" w:hAnsi="Arial" w:cs="Arial"/>
          <w:b/>
          <w:color w:val="333333"/>
          <w:sz w:val="40"/>
          <w:szCs w:val="40"/>
        </w:rPr>
        <w:t>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Хрусталёва Ольга Евгеньевна.                                                                                                                                Методика и практика нетрадиционной работы воспитателя ДОО с родителями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Непонимание ложится на ребенка. И мы, педагоги, очень часто испытываем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системы современных форм работы активного включения родителей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жизнь ДОУ.</w:t>
      </w:r>
    </w:p>
    <w:p w:rsidR="00384642" w:rsidRPr="00384642" w:rsidRDefault="00384642" w:rsidP="00384642">
      <w:pPr>
        <w:pStyle w:val="a3"/>
        <w:shd w:val="clear" w:color="auto" w:fill="FFFFFF"/>
        <w:rPr>
          <w:rFonts w:ascii="Arial" w:hAnsi="Arial" w:cs="Arial"/>
          <w:b/>
          <w:i/>
          <w:color w:val="333333"/>
          <w:sz w:val="23"/>
          <w:szCs w:val="23"/>
          <w:u w:val="single"/>
        </w:rPr>
      </w:pPr>
      <w:r w:rsidRPr="00384642">
        <w:rPr>
          <w:rFonts w:ascii="Arial" w:hAnsi="Arial" w:cs="Arial"/>
          <w:b/>
          <w:i/>
          <w:color w:val="333333"/>
          <w:sz w:val="23"/>
          <w:szCs w:val="23"/>
          <w:u w:val="single"/>
        </w:rPr>
        <w:t>Нетрадиционные формы организации общения педагогов и родителей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Информационно - аналитическая.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 xml:space="preserve">Основной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опросников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анкетирования, социологических срезов, интервьюирования, «почтовых ящиков».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spellStart"/>
      <w:r w:rsidRPr="00384642">
        <w:rPr>
          <w:rFonts w:ascii="Arial" w:hAnsi="Arial" w:cs="Arial"/>
          <w:color w:val="333333"/>
          <w:sz w:val="23"/>
          <w:szCs w:val="23"/>
          <w:u w:val="single"/>
        </w:rPr>
        <w:t>Досуговая</w:t>
      </w:r>
      <w:proofErr w:type="spellEnd"/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.                                  </w:t>
      </w:r>
      <w:r w:rsidRPr="00384642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Досуговые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  <w:proofErr w:type="gramEnd"/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Познавательная.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</w:t>
      </w:r>
      <w:r>
        <w:rPr>
          <w:rFonts w:ascii="Arial" w:hAnsi="Arial" w:cs="Arial"/>
          <w:color w:val="333333"/>
          <w:sz w:val="23"/>
          <w:szCs w:val="23"/>
        </w:rPr>
        <w:lastRenderedPageBreak/>
        <w:t>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>Наглядно - информационные</w:t>
      </w:r>
      <w:r>
        <w:rPr>
          <w:rFonts w:ascii="Arial" w:hAnsi="Arial" w:cs="Arial"/>
          <w:color w:val="333333"/>
          <w:sz w:val="23"/>
          <w:szCs w:val="23"/>
        </w:rPr>
        <w:t>.                                                                                                      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(В. А. Сухомлинский)</w:t>
      </w:r>
    </w:p>
    <w:p w:rsidR="00384642" w:rsidRPr="00384642" w:rsidRDefault="00384642" w:rsidP="00384642">
      <w:pPr>
        <w:pStyle w:val="a3"/>
        <w:shd w:val="clear" w:color="auto" w:fill="FFFFFF"/>
        <w:rPr>
          <w:rFonts w:ascii="Arial" w:hAnsi="Arial" w:cs="Arial"/>
          <w:b/>
          <w:i/>
          <w:color w:val="333333"/>
          <w:sz w:val="23"/>
          <w:szCs w:val="23"/>
          <w:u w:val="single"/>
        </w:rPr>
      </w:pPr>
      <w:r w:rsidRPr="00384642">
        <w:rPr>
          <w:rFonts w:ascii="Arial" w:hAnsi="Arial" w:cs="Arial"/>
          <w:b/>
          <w:i/>
          <w:color w:val="333333"/>
          <w:sz w:val="23"/>
          <w:szCs w:val="23"/>
          <w:u w:val="single"/>
        </w:rPr>
        <w:t>Нетрадиционные формы проведения родительских собраний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«Педагогическая лаборатория».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«Читательская конференция».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 xml:space="preserve"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</w:t>
      </w:r>
      <w:r>
        <w:rPr>
          <w:rFonts w:ascii="Arial" w:hAnsi="Arial" w:cs="Arial"/>
          <w:color w:val="333333"/>
          <w:sz w:val="23"/>
          <w:szCs w:val="23"/>
        </w:rPr>
        <w:lastRenderedPageBreak/>
        <w:t>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«Аукцион».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Собрание проходит в виде «продажи» полезных советов по выбранной теме в игровой форме. Например, формирование фонематического восприятия. Педагог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в виде игры и за каждый совет даются фишки (т. е. советы продаются за фишки). Советы, набравшие большее количество фишек помещают на стенд «Копилка родительского опыта».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«Семинар – практикум».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На собрании могут выступать воспитатель,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«Душевный разговор».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 xml:space="preserve">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леворукости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леворуких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детей, для того чтобы развить моторику обеих рук. Обсуждаются психологические проблемы, связанные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леворукостью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«Мастер – класс».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384642" w:rsidRPr="00384642" w:rsidRDefault="00384642" w:rsidP="00384642">
      <w:pPr>
        <w:pStyle w:val="a3"/>
        <w:shd w:val="clear" w:color="auto" w:fill="FFFFFF"/>
        <w:rPr>
          <w:rFonts w:ascii="Arial" w:hAnsi="Arial" w:cs="Arial"/>
          <w:b/>
          <w:i/>
          <w:color w:val="333333"/>
          <w:sz w:val="23"/>
          <w:szCs w:val="23"/>
          <w:u w:val="single"/>
        </w:rPr>
      </w:pPr>
      <w:r w:rsidRPr="00384642">
        <w:rPr>
          <w:rFonts w:ascii="Arial" w:hAnsi="Arial" w:cs="Arial"/>
          <w:b/>
          <w:i/>
          <w:color w:val="333333"/>
          <w:sz w:val="23"/>
          <w:szCs w:val="23"/>
          <w:u w:val="single"/>
        </w:rPr>
        <w:t>На родительских собраниях нетрадиционной формы можно использовать следующие методы активизации родителей: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«Мозговой штурм». 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>«</w:t>
      </w:r>
      <w:proofErr w:type="spellStart"/>
      <w:r w:rsidRPr="00384642">
        <w:rPr>
          <w:rFonts w:ascii="Arial" w:hAnsi="Arial" w:cs="Arial"/>
          <w:color w:val="333333"/>
          <w:sz w:val="23"/>
          <w:szCs w:val="23"/>
          <w:u w:val="single"/>
        </w:rPr>
        <w:t>Реверсионная</w:t>
      </w:r>
      <w:proofErr w:type="spellEnd"/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 мозговая атака, или Разнос».  </w:t>
      </w: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    Этот метод отличается от «мозгового штурма» тем, что вместо отсрочки оценочных </w:t>
      </w:r>
      <w:r>
        <w:rPr>
          <w:rFonts w:ascii="Arial" w:hAnsi="Arial" w:cs="Arial"/>
          <w:color w:val="333333"/>
          <w:sz w:val="23"/>
          <w:szCs w:val="23"/>
        </w:rPr>
        <w:lastRenderedPageBreak/>
        <w:t>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«Список прилагательных и определений».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 xml:space="preserve">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Сначала предлагаются качества или характеристики (прилагательные, затем они рассматриваются каждое в отдельности и решается, каким путем можно улучшить или усилить соответствующую характеристику.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Например, «Какой бы вы хотели видеть речь вашего ребенка на пороге школы?». Родители перечисляют качества, т. е. прилагательные, а затем совместно формулируются пути достижения цели.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</w:rPr>
        <w:t xml:space="preserve">«Коллективная запись».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«Запись на листах».    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384642" w:rsidRDefault="00384642" w:rsidP="0038464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4642">
        <w:rPr>
          <w:rFonts w:ascii="Arial" w:hAnsi="Arial" w:cs="Arial"/>
          <w:color w:val="333333"/>
          <w:sz w:val="23"/>
          <w:szCs w:val="23"/>
          <w:u w:val="single"/>
        </w:rPr>
        <w:t xml:space="preserve">«Эвристические вопросы».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3"/>
          <w:szCs w:val="23"/>
        </w:rPr>
        <w:t>К ним относятся 7 ключевых вопросов: Кто, Что, Где, Как, Чем, Когда? (Почему). Если 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934596" w:rsidRDefault="00934596"/>
    <w:sectPr w:rsidR="00934596" w:rsidSect="00B42A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4642"/>
    <w:rsid w:val="00384642"/>
    <w:rsid w:val="00934596"/>
    <w:rsid w:val="00B42AE4"/>
    <w:rsid w:val="00BB4DD4"/>
    <w:rsid w:val="00C71DBD"/>
    <w:rsid w:val="00D6790E"/>
    <w:rsid w:val="00F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4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19B8-E5BE-48B4-B7EF-2ED1C25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dcterms:created xsi:type="dcterms:W3CDTF">2021-04-15T17:20:00Z</dcterms:created>
  <dcterms:modified xsi:type="dcterms:W3CDTF">2021-04-15T17:29:00Z</dcterms:modified>
</cp:coreProperties>
</file>