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A4" w:rsidRDefault="00963EA4" w:rsidP="00963EA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>В последнее время, наряду с другими проблемами, является особенно актуальным физическое воспитание детей. Возросшие за последние годы требования школьной программы, изменившиеся условия жизни способствуют гипокинезии – пониженной двигательной активности. Гипокинезия 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  <w:r>
        <w:rPr>
          <w:color w:val="000000"/>
        </w:rPr>
        <w:br/>
        <w:t>Основное средство изучения физической культуры - освоение ребенком базовых ее основ, то есть объективно необходимого и обязательного для каждого человека уровня физической культуры, без которого невозможно эффективное осуществление жизнедеятельности вне зависимости от того, чем бы ни хотел ребенок заниматься в будущем.</w:t>
      </w:r>
      <w:r>
        <w:rPr>
          <w:color w:val="000000"/>
        </w:rPr>
        <w:br/>
        <w:t xml:space="preserve">К сожалению, статистика свидетельствует, что в течение последних лет состояние здоровья наших детей катастрофически ухудшается. Сегодня в среднем по России на каждого из детей приходится не менее двух заболеваний в год. Приблизительно 20–27 % детей относится к категории часто и длительно болеющих. Количество детей, страдающих ожирением, возрастает на 1 % ежегодно. По данным прогнозов, 85 % этих детей – потенциальные больные сердечно-сосудистыми заболеваниями. Около 50 % детей нуждаются в </w:t>
      </w:r>
      <w:proofErr w:type="spellStart"/>
      <w:r>
        <w:rPr>
          <w:color w:val="000000"/>
        </w:rPr>
        <w:t>психокоррекции</w:t>
      </w:r>
      <w:proofErr w:type="spellEnd"/>
      <w:r>
        <w:rPr>
          <w:color w:val="000000"/>
        </w:rPr>
        <w:t>, что характеризуются серьезным психологическим неблагополучием. В подавляющем большинстве дети, начиная с дошкольного возраста, уже страдают дефицитом движений и сниженным иммунитетом.</w:t>
      </w:r>
    </w:p>
    <w:p w:rsidR="00963EA4" w:rsidRDefault="00963EA4" w:rsidP="00963EA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>Выполняя общие задачи всестороннего развития личности, физическое воспитание имеет и свое особое назначение. Его задачи сложны и многообразны.</w:t>
      </w:r>
      <w:r>
        <w:rPr>
          <w:color w:val="000000"/>
        </w:rPr>
        <w:br/>
        <w:t>1. Укрепление здоровья и закаливания организма школьников, содействие из правильному физическому развитию и повышению работоспособности. Сохранение здоровья русской нации является государственной задачей.</w:t>
      </w:r>
    </w:p>
    <w:p w:rsidR="00963EA4" w:rsidRDefault="00963EA4" w:rsidP="00963EA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>Успешному решению задачи способствует систематический врачебно-педагогический контроль за состоянием здоровья, за динамикой физического развития, а также учет возрастных, индивидуальных и половых особенностей учащихся.</w:t>
      </w:r>
    </w:p>
    <w:p w:rsidR="00963EA4" w:rsidRDefault="00963EA4" w:rsidP="00963EA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</w:rPr>
        <w:t xml:space="preserve">2. Формирование и совершенствование двигательных навыков и умений и сообщение связанных </w:t>
      </w:r>
      <w:proofErr w:type="gramStart"/>
      <w:r>
        <w:rPr>
          <w:color w:val="000000"/>
        </w:rPr>
        <w:t>с этим знаний</w:t>
      </w:r>
      <w:proofErr w:type="gramEnd"/>
      <w:r>
        <w:rPr>
          <w:color w:val="000000"/>
        </w:rPr>
        <w:t>. Двигательные навыки и умения играют значительную роль в жизни человека. Они лежат в основе многих видов практической деятельности. Формирование этих навыков - основное назначение физического воспитания в школе.</w:t>
      </w:r>
      <w:r>
        <w:rPr>
          <w:color w:val="000000"/>
        </w:rPr>
        <w:br/>
        <w:t>3. Развитие основных двигательных качеств. Осуществление человеком многих практических действий связано с проявлением физических способностей. К качествам двигательным относятся такие, как сила, быстрота, выносливость, гибкость и ловкость.</w:t>
      </w:r>
      <w:r>
        <w:rPr>
          <w:color w:val="000000"/>
        </w:rPr>
        <w:br/>
        <w:t>4. Формирование привычки и устойчивого интереса к систематическим занятиям физическими упражнениями. Значение этой задачи определяется тем, что положительное воздействие физических упражнений достигается только тогда, когда они выполняются регулярно. Важно добиться интереса учеников к регулярным занятиям, посредством внешкольной и внеклассной работы, однако чтобы этот интерес приобрел активные формы, вызвал потребность в самостоятельных, каждодневных занятиях.</w:t>
      </w:r>
      <w:r>
        <w:rPr>
          <w:color w:val="000000"/>
        </w:rPr>
        <w:br/>
        <w:t>5. Воспитание гигиенических навыков, сообщение знаний в области физических упражнений и закаливания.</w:t>
      </w:r>
      <w:r>
        <w:rPr>
          <w:color w:val="000000"/>
        </w:rPr>
        <w:br/>
        <w:t>6. Формирование организаторских навыков, подготовка общественного физкультурного актива, т.е. включение в активную физкультурную и спортивную деятельность. Необходимо привлекать учащихся к общественной работе по физической культуре: к организации соревнований, игр, походов.</w:t>
      </w:r>
    </w:p>
    <w:p w:rsidR="00963EA4" w:rsidRDefault="00963EA4" w:rsidP="00963EA4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bookmarkStart w:id="0" w:name="_GoBack"/>
      <w:bookmarkEnd w:id="0"/>
    </w:p>
    <w:p w:rsidR="00C550F2" w:rsidRDefault="00C550F2"/>
    <w:sectPr w:rsidR="00C5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A4"/>
    <w:rsid w:val="00963EA4"/>
    <w:rsid w:val="00C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13AE"/>
  <w15:chartTrackingRefBased/>
  <w15:docId w15:val="{B8C97316-B0F9-404F-9B15-01CFF8AD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2021-04-20T11:09:00Z</dcterms:created>
  <dcterms:modified xsi:type="dcterms:W3CDTF">2021-04-20T11:12:00Z</dcterms:modified>
</cp:coreProperties>
</file>