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C4" w:rsidRPr="00A72104" w:rsidRDefault="00862AC4" w:rsidP="00862AC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62AC4" w:rsidRPr="00A72104" w:rsidRDefault="00862AC4" w:rsidP="00862AC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C4" w:rsidRPr="00A72104" w:rsidRDefault="00862AC4" w:rsidP="00103ED8">
      <w:pPr>
        <w:pStyle w:val="a5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«</w:t>
      </w:r>
      <w:r w:rsidR="00103ED8" w:rsidRPr="00A72104">
        <w:rPr>
          <w:b/>
          <w:sz w:val="28"/>
          <w:szCs w:val="28"/>
        </w:rPr>
        <w:t>Роль коммуникаций в управлении</w:t>
      </w:r>
      <w:r w:rsidRPr="00A72104">
        <w:rPr>
          <w:b/>
          <w:sz w:val="28"/>
          <w:szCs w:val="28"/>
        </w:rPr>
        <w:t>»</w:t>
      </w:r>
    </w:p>
    <w:p w:rsidR="00862AC4" w:rsidRPr="00A72104" w:rsidRDefault="00862AC4" w:rsidP="00862AC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AC4" w:rsidRPr="00A72104" w:rsidRDefault="00862AC4" w:rsidP="00862AC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:rsidR="00862AC4" w:rsidRPr="00A72104" w:rsidRDefault="00862AC4" w:rsidP="00862AC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210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                                            </w:t>
      </w:r>
    </w:p>
    <w:p w:rsidR="00862AC4" w:rsidRPr="005F2C85" w:rsidRDefault="00862AC4" w:rsidP="005F2C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7210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       </w:t>
      </w:r>
      <w:r w:rsidR="005F2C85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</w:p>
    <w:p w:rsidR="007A4037" w:rsidRPr="00A72104" w:rsidRDefault="00E2428E" w:rsidP="00E2428E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Сущность и классификация коммуникаций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процесс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</w:t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Понятие межличностных коммуникаций</w:t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1.3 Организационные коммуникации</w:t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Модели коммуникаций</w:t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</w:t>
      </w:r>
    </w:p>
    <w:p w:rsidR="007A4037" w:rsidRPr="00A72104" w:rsidRDefault="00A72104" w:rsidP="00A72104">
      <w:pPr>
        <w:shd w:val="clear" w:color="auto" w:fill="FFFFFF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Проблемы и м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повышения качества коммуникационного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B462B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</w:t>
      </w:r>
    </w:p>
    <w:p w:rsidR="007A4037" w:rsidRPr="00A72104" w:rsidRDefault="002A03F4" w:rsidP="004E7E2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03F4" w:rsidRPr="00A72104" w:rsidRDefault="004D0141" w:rsidP="004D014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7A4037" w:rsidRPr="00A72104" w:rsidRDefault="00944381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hAnsi="Times New Roman" w:cs="Times New Roman"/>
          <w:sz w:val="28"/>
          <w:szCs w:val="28"/>
        </w:rPr>
        <w:t>Коммуника</w:t>
      </w:r>
      <w:r w:rsidR="00F54A8D" w:rsidRPr="00A72104">
        <w:rPr>
          <w:rFonts w:ascii="Times New Roman" w:hAnsi="Times New Roman" w:cs="Times New Roman"/>
          <w:sz w:val="28"/>
          <w:szCs w:val="28"/>
        </w:rPr>
        <w:t>ция – это социальный процесс,</w:t>
      </w:r>
      <w:r w:rsidR="00A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выражающийся в обмен</w:t>
      </w:r>
      <w:r w:rsidR="00C976D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идеями, мыслями, чувствами, обмен</w:t>
      </w:r>
      <w:r w:rsidR="00C976D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</w:t>
      </w:r>
      <w:r w:rsidR="00C976D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общением людей в процес</w:t>
      </w:r>
      <w:r w:rsidR="00326E6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их совместной деятельности,</w:t>
      </w:r>
      <w:r w:rsidR="00C976D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A8D" w:rsidRPr="00A72104">
        <w:rPr>
          <w:rFonts w:ascii="Times New Roman" w:hAnsi="Times New Roman" w:cs="Times New Roman"/>
          <w:sz w:val="28"/>
          <w:szCs w:val="28"/>
        </w:rPr>
        <w:t xml:space="preserve">отражающий общественную структуру и выполняющий в ней связующую функцию.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</w:t>
      </w:r>
      <w:r w:rsidR="00463EE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E6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как средство, с помощью которого социальные и энергетические вклады вводятся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системы. Коммуника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является средством, с помощью которого 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трансформируется поведение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приобретает эффективность, 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достигаются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7A4037" w:rsidP="006D70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 и информация </w:t>
      </w:r>
      <w:r w:rsidR="00326E6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между собой. Коммуника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включает в себя 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и то, как она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передается. Для того чтобы коммуникация состоялась, необходимо,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минимум, наличие двух оппонентов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 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управленческого взаимодействия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участников облада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или некоторыми способностями: видеть, слышать, осязать, воспринимать запах и вкус. Эффективная коммуникация требует от каждой из сторон </w:t>
      </w:r>
      <w:r w:rsidR="00326E6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умений, а также наличия взаимного понимания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26E6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какой-то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5A0E6F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определение коммуникации -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не просто информации, а значения или смысла с помощью символов.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межличностная коммуникация очень важна для успеха в управлении. Во-первых, решение многих управленческих задач строится на непосредственном взаимодействии людей (начальник с подчиненным, подчиненные друг с другом) в рамках различных событий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[6]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межл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ичностная коммуникация - это лучший способ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и решения 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неопределенных и двусмысленных вопросов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094CF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обусловлена тем, что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важных факторов управления является коммуникация.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Предметом</w:t>
      </w:r>
      <w:r w:rsidR="001440A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является теория управления.</w:t>
      </w:r>
    </w:p>
    <w:p w:rsidR="007A4037" w:rsidRPr="00A72104" w:rsidRDefault="00F15E8A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hAnsi="Times New Roman" w:cs="Times New Roman"/>
          <w:sz w:val="28"/>
          <w:szCs w:val="28"/>
        </w:rPr>
        <w:lastRenderedPageBreak/>
        <w:t xml:space="preserve">Целью курсовой работы является изучение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сущности коммуникаций, а также того, что можно предпринять, чтобы более эффективно обмениваться информацией </w:t>
      </w:r>
      <w:r w:rsidR="0009094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управления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948" w:rsidRPr="00A72104" w:rsidRDefault="00090948" w:rsidP="000909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Для достижения поставленной цели, необходимо решить следующие задачи: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6866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</w:t>
      </w:r>
      <w:r w:rsidR="0009094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и классификацию коммуникаций в системе управления;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</w:t>
      </w:r>
      <w:r w:rsidR="0009094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C16E2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 коммуникаций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</w:t>
      </w:r>
      <w:r w:rsidR="0009094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повышения качества коммуникационного процесса.</w:t>
      </w:r>
    </w:p>
    <w:p w:rsidR="00950A30" w:rsidRPr="00A72104" w:rsidRDefault="00950A30" w:rsidP="00950A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 xml:space="preserve">Информационная база курсовой работы включает: труды ведущих </w:t>
      </w:r>
      <w:r w:rsidR="00DE4453" w:rsidRPr="00A72104">
        <w:rPr>
          <w:rFonts w:ascii="Times New Roman" w:hAnsi="Times New Roman" w:cs="Times New Roman"/>
          <w:sz w:val="28"/>
          <w:szCs w:val="28"/>
        </w:rPr>
        <w:t xml:space="preserve">зарубежных и </w:t>
      </w:r>
      <w:r w:rsidRPr="00A72104">
        <w:rPr>
          <w:rFonts w:ascii="Times New Roman" w:hAnsi="Times New Roman" w:cs="Times New Roman"/>
          <w:sz w:val="28"/>
          <w:szCs w:val="28"/>
        </w:rPr>
        <w:t>отечественных авторов: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F7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Мескона М., Альберта М., Хедоури Ф.,</w:t>
      </w:r>
      <w:r w:rsidR="00887F7C" w:rsidRPr="00A7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</w:t>
      </w:r>
      <w:r w:rsidR="00DE445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 Кнорринга</w:t>
      </w:r>
      <w:r w:rsidR="00DE445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8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Кибанова А. Я. 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887F7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104">
        <w:rPr>
          <w:rFonts w:ascii="Times New Roman" w:hAnsi="Times New Roman" w:cs="Times New Roman"/>
          <w:sz w:val="28"/>
          <w:szCs w:val="28"/>
        </w:rPr>
        <w:t xml:space="preserve"> посвященных проблемам </w:t>
      </w:r>
      <w:r w:rsidR="00DE445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в управлении</w:t>
      </w:r>
      <w:r w:rsidR="00944381" w:rsidRPr="00A72104">
        <w:rPr>
          <w:rFonts w:ascii="Times New Roman" w:hAnsi="Times New Roman" w:cs="Times New Roman"/>
          <w:sz w:val="28"/>
          <w:szCs w:val="28"/>
        </w:rPr>
        <w:t>;</w:t>
      </w:r>
      <w:r w:rsidRPr="00A72104">
        <w:rPr>
          <w:rFonts w:ascii="Times New Roman" w:hAnsi="Times New Roman" w:cs="Times New Roman"/>
          <w:sz w:val="28"/>
          <w:szCs w:val="28"/>
        </w:rPr>
        <w:t xml:space="preserve"> статьи, опубликованные в периодических изданиях, а также Интернет-рес</w:t>
      </w:r>
      <w:r w:rsidR="005A0E6F" w:rsidRPr="00A72104">
        <w:rPr>
          <w:rFonts w:ascii="Times New Roman" w:hAnsi="Times New Roman" w:cs="Times New Roman"/>
          <w:sz w:val="28"/>
          <w:szCs w:val="28"/>
        </w:rPr>
        <w:t>урсы</w:t>
      </w:r>
      <w:r w:rsidRPr="00A72104">
        <w:rPr>
          <w:rFonts w:ascii="Times New Roman" w:hAnsi="Times New Roman" w:cs="Times New Roman"/>
          <w:sz w:val="28"/>
          <w:szCs w:val="28"/>
        </w:rPr>
        <w:t>.</w:t>
      </w:r>
    </w:p>
    <w:p w:rsidR="00094CF7" w:rsidRPr="00A72104" w:rsidRDefault="00094CF7" w:rsidP="002570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</w:t>
      </w:r>
      <w:r w:rsidR="005D2340" w:rsidRPr="00A72104">
        <w:rPr>
          <w:rFonts w:ascii="Times New Roman" w:hAnsi="Times New Roman" w:cs="Times New Roman"/>
          <w:sz w:val="28"/>
          <w:szCs w:val="28"/>
        </w:rPr>
        <w:t>трех</w:t>
      </w:r>
      <w:r w:rsidRPr="00A72104">
        <w:rPr>
          <w:rFonts w:ascii="Times New Roman" w:hAnsi="Times New Roman" w:cs="Times New Roman"/>
          <w:sz w:val="28"/>
          <w:szCs w:val="28"/>
        </w:rPr>
        <w:t xml:space="preserve"> глав основного текста, заключе</w:t>
      </w:r>
      <w:r w:rsidR="00944381" w:rsidRPr="00A72104">
        <w:rPr>
          <w:rFonts w:ascii="Times New Roman" w:hAnsi="Times New Roman" w:cs="Times New Roman"/>
          <w:sz w:val="28"/>
          <w:szCs w:val="28"/>
        </w:rPr>
        <w:t>ния, списка использованной литературы</w:t>
      </w:r>
      <w:r w:rsidRPr="00A72104">
        <w:rPr>
          <w:rFonts w:ascii="Times New Roman" w:hAnsi="Times New Roman" w:cs="Times New Roman"/>
          <w:sz w:val="28"/>
          <w:szCs w:val="28"/>
        </w:rPr>
        <w:t xml:space="preserve">. </w:t>
      </w:r>
      <w:r w:rsidR="00944381" w:rsidRPr="00A72104">
        <w:rPr>
          <w:rFonts w:ascii="Times New Roman" w:hAnsi="Times New Roman" w:cs="Times New Roman"/>
          <w:sz w:val="28"/>
          <w:szCs w:val="28"/>
        </w:rPr>
        <w:t>Содержание работы изложено на 2</w:t>
      </w:r>
      <w:r w:rsidR="00A72104">
        <w:rPr>
          <w:rFonts w:ascii="Times New Roman" w:hAnsi="Times New Roman" w:cs="Times New Roman"/>
          <w:sz w:val="28"/>
          <w:szCs w:val="28"/>
        </w:rPr>
        <w:t>5</w:t>
      </w:r>
      <w:r w:rsidRPr="00A72104">
        <w:rPr>
          <w:rFonts w:ascii="Times New Roman" w:hAnsi="Times New Roman" w:cs="Times New Roman"/>
          <w:sz w:val="28"/>
          <w:szCs w:val="28"/>
        </w:rPr>
        <w:t xml:space="preserve"> страницах машинописного текста. </w:t>
      </w:r>
      <w:r w:rsidR="00A72104">
        <w:rPr>
          <w:rFonts w:ascii="Times New Roman" w:hAnsi="Times New Roman" w:cs="Times New Roman"/>
          <w:sz w:val="28"/>
          <w:szCs w:val="28"/>
        </w:rPr>
        <w:t>Список использованной литературы состоит из 25</w:t>
      </w:r>
      <w:r w:rsidRPr="00A72104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7A4037" w:rsidRPr="00A72104" w:rsidRDefault="00C1217E" w:rsidP="004E7E2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14687067"/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Сущность и классификация коммуникаций</w:t>
      </w:r>
      <w:bookmarkEnd w:id="0"/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14687068"/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 </w:t>
      </w:r>
      <w:r w:rsidR="00944381"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оммуникационн</w:t>
      </w:r>
      <w:r w:rsidR="00944381"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процесс</w:t>
      </w:r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управлении</w:t>
      </w:r>
      <w:bookmarkEnd w:id="1"/>
    </w:p>
    <w:p w:rsidR="007A4037" w:rsidRPr="00A72104" w:rsidRDefault="00D871E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руководителя к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оммуникации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важны, ведь именно при помощи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информацией, прин</w:t>
      </w:r>
      <w:r w:rsidR="005C6D4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имаются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</w:t>
      </w:r>
      <w:r w:rsidR="005C6D4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C6D4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5F4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D4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</w:t>
      </w:r>
      <w:r w:rsidR="005C6D4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работников организации. Ес</w:t>
      </w:r>
      <w:r w:rsidR="00D45F4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коммуникации налажены плохо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люди могут неверно понимать, чего </w:t>
      </w:r>
      <w:r w:rsidR="009A499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от них руководство, или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этого могут страдать межличностные отношения. 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</w:t>
      </w:r>
      <w:r w:rsidR="00AE344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решений и то, как они </w:t>
      </w:r>
      <w:r w:rsidR="00090266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реализованы, напрямую зависит от эффективности коммуникаций.</w:t>
      </w:r>
    </w:p>
    <w:p w:rsidR="007A4037" w:rsidRPr="00A72104" w:rsidRDefault="006D70FA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В.Зигерта и Л.Ланга: «Хлеб людей организации – информация и коммуникации». И если внешняя и внутренняя информация подаются и используются плохо, то долго такая организация не сможет просуществовать.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– это лишь внешнее проявление коммуникации, ее результат. </w:t>
      </w:r>
      <w:r w:rsidR="008D56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</w:t>
      </w:r>
      <w:r w:rsidR="008D561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коммуникационном существовании человека </w:t>
      </w:r>
      <w:r w:rsidR="00D4035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 информации, которая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5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8708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 w:rsidR="00D4035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708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</w:t>
      </w:r>
      <w:r w:rsidR="00E001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="005A428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управленческий труд связан с большим потоком информации. Передача информации происходит между </w:t>
      </w:r>
      <w:r w:rsidR="00617A9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 подчиненными</w:t>
      </w:r>
      <w:r w:rsidR="005A428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сочетая в себе различные средства, связанные с обработкой информации.</w:t>
      </w:r>
    </w:p>
    <w:p w:rsidR="007A4037" w:rsidRPr="00A72104" w:rsidRDefault="00FC1FDD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уководителю</w:t>
      </w:r>
      <w:r w:rsidR="008E0D52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организации</w:t>
      </w:r>
      <w:r w:rsidR="008E0D52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0D52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22574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 отношениях, информационном обмене и процессах принятия решений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выполнение основных функций: осуществление планирования, организации, мотиваци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контроля.</w:t>
      </w:r>
      <w:r w:rsidR="005A0E6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бщепризнано, что коммуникации имеют огромное значение для успеха организаций, 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показали, что 73% американских, 63% английских и 85% японских руководителей считают коммуникации главным препятствием на пути достижения эффективности их организациями</w:t>
      </w:r>
      <w:r w:rsidR="00D71CE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57CF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1CE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70F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</w:t>
      </w:r>
      <w:r w:rsidR="006D70F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разбираются в сути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коммуникационного процесса, </w:t>
      </w:r>
      <w:r w:rsidR="006D70F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грамотно общаться в рамках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устного и письменного общения и понимают, как 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и внутренняя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влияет на обмен информацией.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обмена обе стороны играют а</w:t>
      </w:r>
      <w:r w:rsidR="007A7ED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ктивную роль. 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7A7ED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7A7ED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из подчиненных, как нужно изменить работу, это только начало обмена. Чтобы обмен и</w:t>
      </w:r>
      <w:r w:rsidR="007A7ED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нформацией стал эффективным, подчиненный должен сообщить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7ED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понимает задачу 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 в отношении результатов его деятельности. Обмен информацией происходит только в том случае, когда одна сторона информ</w:t>
      </w:r>
      <w:r w:rsidR="0083324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другая 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воспринимает </w:t>
      </w:r>
      <w:r w:rsidR="0083324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было именно так, следует 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процесс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Коммуникационный процесс — это обмен информацией между двумя или более людьми.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BC270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="00BC270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коммуникационного процесса </w:t>
      </w:r>
      <w:r w:rsidR="00BC270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понимания информации, являющейся предметом обмена, т.е. сообщений. </w:t>
      </w:r>
    </w:p>
    <w:p w:rsidR="007A4037" w:rsidRPr="00A72104" w:rsidRDefault="007A4037" w:rsidP="00A138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обмена информацией можно в</w:t>
      </w:r>
      <w:r w:rsidR="00750D7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ыделить четыре базовых элемента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5C5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отправитель -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выдвигающее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или собирающее информ</w:t>
      </w:r>
      <w:r w:rsidR="005E5C5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и передающее ее</w:t>
      </w:r>
      <w:r w:rsidR="009B495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C5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получатель - лицо, которому предназначена информация и которое </w:t>
      </w:r>
      <w:r w:rsidR="002F30C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толкует и принимает</w:t>
      </w:r>
      <w:r w:rsidR="005E5C5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ее;</w:t>
      </w:r>
      <w:r w:rsidR="00A1387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</w:t>
      </w:r>
      <w:r w:rsidR="005563F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за</w:t>
      </w:r>
      <w:r w:rsidR="00A1387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кодированная с помощью символов; к</w:t>
      </w:r>
      <w:r w:rsidR="002F30C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</w:t>
      </w:r>
      <w:r w:rsidR="004867E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C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2F30C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информации.</w:t>
      </w:r>
    </w:p>
    <w:p w:rsidR="004867ED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обмене информацией отправитель и получатель проходят несколько взаимосвязанных этапов. Их задача — составить сообщение и использовать канал для его передачи таким образом, чтобы обе стороны поняли и </w:t>
      </w:r>
      <w:r w:rsidR="00A8261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исходную идею</w:t>
      </w:r>
      <w:r w:rsidR="00897DA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1)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7DA3" w:rsidRPr="00A72104" w:rsidRDefault="00897DA3" w:rsidP="00897DA3">
      <w:pPr>
        <w:shd w:val="clear" w:color="auto" w:fill="FFFFFF"/>
        <w:spacing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8505" cy="6500222"/>
            <wp:effectExtent l="19050" t="0" r="9345" b="0"/>
            <wp:docPr id="41" name="Рисунок 1" descr="https://studfiles.net/html/2706/361/html_UHCVet8h0p.OQin/img-dmDd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361/html_UHCVet8h0p.OQin/img-dmDd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755" cy="65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104">
        <w:rPr>
          <w:rFonts w:ascii="Times New Roman" w:hAnsi="Times New Roman" w:cs="Times New Roman"/>
          <w:sz w:val="28"/>
          <w:szCs w:val="28"/>
        </w:rPr>
        <w:t>Рис. 1 Коммуникационный процесс</w:t>
      </w:r>
    </w:p>
    <w:p w:rsidR="007A4037" w:rsidRPr="00A72104" w:rsidRDefault="00BA39FD" w:rsidP="00C966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этапом является з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арождение идеи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мысли о том, чтобы</w:t>
      </w:r>
      <w:r w:rsidR="00C9668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подчиненным конкретную информацию и о том, как можно улучшить результаты их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C9668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C29" w:rsidRPr="00A72104" w:rsidRDefault="00BA39FD" w:rsidP="00864C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этапом является к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одирование и выбор канала.</w:t>
      </w:r>
      <w:r w:rsidR="00864C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передать идею, отправитель должен с помощью символов закодировать ее, использ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r w:rsidR="00864C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</w:t>
      </w:r>
      <w:r w:rsidR="00074E6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слова, интонации и жесты</w:t>
      </w:r>
      <w:r w:rsidR="00864C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Такое кодирование превращает идею в сообщение.</w:t>
      </w:r>
    </w:p>
    <w:p w:rsidR="007A4037" w:rsidRPr="00A72104" w:rsidRDefault="00864C29" w:rsidP="00864C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Отправитель должен также выбрать канал, совместимый с типом символов, использованных для кодирования. К некоторым общеизвестным каналам относятся передача речи и письменных материалов, а также электронные средства связи, включая компьютерные сети, электронную почту, видеоленты и видеоконференции. Если канал непригоден для физического воплощения символов, передача невозможна. </w:t>
      </w:r>
    </w:p>
    <w:p w:rsidR="007A4037" w:rsidRPr="00A72104" w:rsidRDefault="00BA39FD" w:rsidP="00864C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следует п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ередача</w:t>
      </w:r>
      <w:r w:rsidR="00864C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</w:t>
      </w:r>
      <w:r w:rsidR="00864C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отправител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64C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4C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4C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доставки получателю. </w:t>
      </w:r>
    </w:p>
    <w:p w:rsidR="001D7195" w:rsidRPr="00A72104" w:rsidRDefault="00BA39FD" w:rsidP="001D7195">
      <w:pPr>
        <w:shd w:val="clear" w:color="auto" w:fill="FFFFFF"/>
        <w:spacing w:after="0" w:line="360" w:lineRule="auto"/>
        <w:ind w:firstLine="709"/>
        <w:jc w:val="both"/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является д</w:t>
      </w:r>
      <w:r w:rsidR="003E2FE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екодирование </w:t>
      </w:r>
      <w:r w:rsidRPr="00A72104">
        <w:rPr>
          <w:rFonts w:ascii="Times New Roman" w:hAnsi="Times New Roman" w:cs="Times New Roman"/>
          <w:sz w:val="28"/>
          <w:szCs w:val="28"/>
        </w:rPr>
        <w:t>-</w:t>
      </w:r>
      <w:r w:rsidR="001D7195"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Pr="00A72104">
        <w:rPr>
          <w:rFonts w:ascii="Times New Roman" w:hAnsi="Times New Roman" w:cs="Times New Roman"/>
          <w:sz w:val="28"/>
          <w:szCs w:val="28"/>
        </w:rPr>
        <w:t xml:space="preserve">раскодирование в понятное и приемлемое значение для получателя послания и </w:t>
      </w:r>
      <w:r w:rsidR="001D7195" w:rsidRPr="00A72104">
        <w:rPr>
          <w:rFonts w:ascii="Times New Roman" w:hAnsi="Times New Roman" w:cs="Times New Roman"/>
          <w:sz w:val="28"/>
          <w:szCs w:val="28"/>
        </w:rPr>
        <w:t>фиксаци</w:t>
      </w:r>
      <w:r w:rsidRPr="00A72104">
        <w:rPr>
          <w:rFonts w:ascii="Times New Roman" w:hAnsi="Times New Roman" w:cs="Times New Roman"/>
          <w:sz w:val="28"/>
          <w:szCs w:val="28"/>
        </w:rPr>
        <w:t>я</w:t>
      </w:r>
      <w:r w:rsidR="001D7195" w:rsidRPr="00A72104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A72104">
        <w:rPr>
          <w:rFonts w:ascii="Times New Roman" w:hAnsi="Times New Roman" w:cs="Times New Roman"/>
          <w:sz w:val="28"/>
          <w:szCs w:val="28"/>
        </w:rPr>
        <w:t>его.</w:t>
      </w:r>
    </w:p>
    <w:p w:rsidR="007A4037" w:rsidRPr="00A72104" w:rsidRDefault="00BA39FD" w:rsidP="008C3D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этапом является о</w:t>
      </w:r>
      <w:r w:rsidR="003E2FED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братная связь.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отправитель и получатель меняются коммуникативными ролями. Изначальный получатель становится отправителем и проходит через все этапы процесса обмена информацией для передачи своего </w:t>
      </w:r>
      <w:r w:rsidR="002F30C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начальному отправителю, который теперь играет роль получателя. Обратная связь способств</w:t>
      </w:r>
      <w:r w:rsidR="00A8261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значительному повышению эффективности обмена управленческой информацией. </w:t>
      </w:r>
    </w:p>
    <w:p w:rsidR="008C3DB9" w:rsidRPr="00A72104" w:rsidRDefault="008C3DB9" w:rsidP="000D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 xml:space="preserve">Шум - любое вмешательство в процесс коммуникации, </w:t>
      </w:r>
      <w:r w:rsidR="00A82613" w:rsidRPr="00A72104">
        <w:rPr>
          <w:rFonts w:ascii="Times New Roman" w:hAnsi="Times New Roman" w:cs="Times New Roman"/>
          <w:sz w:val="28"/>
          <w:szCs w:val="28"/>
        </w:rPr>
        <w:t>меняющее</w:t>
      </w:r>
      <w:r w:rsidRPr="00A72104">
        <w:rPr>
          <w:rFonts w:ascii="Times New Roman" w:hAnsi="Times New Roman" w:cs="Times New Roman"/>
          <w:sz w:val="28"/>
          <w:szCs w:val="28"/>
        </w:rPr>
        <w:t xml:space="preserve"> смысл сообщения</w:t>
      </w:r>
      <w:r w:rsidR="00BA39FD" w:rsidRPr="00A72104">
        <w:rPr>
          <w:rFonts w:ascii="Times New Roman" w:hAnsi="Times New Roman" w:cs="Times New Roman"/>
          <w:sz w:val="28"/>
          <w:szCs w:val="28"/>
        </w:rPr>
        <w:t xml:space="preserve"> [5]</w:t>
      </w:r>
      <w:r w:rsidR="003C4076" w:rsidRPr="00A72104">
        <w:rPr>
          <w:rFonts w:ascii="Times New Roman" w:hAnsi="Times New Roman" w:cs="Times New Roman"/>
          <w:sz w:val="28"/>
          <w:szCs w:val="28"/>
        </w:rPr>
        <w:t>.</w:t>
      </w:r>
    </w:p>
    <w:p w:rsidR="000470D6" w:rsidRPr="00A72104" w:rsidRDefault="000E4F10" w:rsidP="00897DA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D4EF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D4EF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смысл может быт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искажен или полностью утрачен</w:t>
      </w:r>
      <w:r w:rsidR="00897DA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214687069"/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 Понятие межличностных коммуникаций</w:t>
      </w:r>
      <w:bookmarkEnd w:id="2"/>
    </w:p>
    <w:p w:rsidR="007A4037" w:rsidRPr="00A72104" w:rsidRDefault="0004269F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управления необходим</w:t>
      </w:r>
      <w:r w:rsidR="00032F6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использование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="00032F6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</w:t>
      </w:r>
      <w:r w:rsidR="00032F6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коммуникации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взаимо</w:t>
      </w:r>
      <w:r w:rsidR="00032F6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A13CD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в организации </w:t>
      </w:r>
      <w:r w:rsidR="00590A4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032F6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3EB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управленческих задач. 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межличностных коммуникациях </w:t>
      </w:r>
      <w:r w:rsidR="00590A4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передача информации от одного лица к другому. </w:t>
      </w:r>
      <w:r w:rsidR="00590A4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м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ежличностные коммуникации обладают рядом отличительных </w:t>
      </w:r>
      <w:r w:rsidR="002F30C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необходимо учитывать. Во-первых, межличностная коммуникация практически </w:t>
      </w:r>
      <w:r w:rsidR="004C319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мгновенна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достигает своего адресата </w:t>
      </w:r>
      <w:r w:rsidR="004C319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C319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помех. Во-вторых, она всегда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избирательна, так как канал</w:t>
      </w:r>
      <w:r w:rsidR="00032F6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связи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</w:t>
      </w:r>
      <w:r w:rsidR="004C319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подбирается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наиболее подходящий для передачи информации момент и способен </w:t>
      </w:r>
      <w:r w:rsidR="004C319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информацию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19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нужного </w:t>
      </w:r>
      <w:r w:rsidR="004C319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Межличностная коммуникация 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освобождена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формальн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общения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делает ее более доступной и доходчивой. Кроме того, при личном общении 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 может заинтересовать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обаяни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очаровать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голоса, интонаци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мимик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</w:t>
      </w:r>
      <w:r w:rsidR="007C15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0C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настроенных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на конкретного собеседника.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последнее, в межличностной коммуникации </w:t>
      </w:r>
      <w:r w:rsidR="002F30C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BF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использования эффекта обратной связи.</w:t>
      </w:r>
    </w:p>
    <w:p w:rsidR="007A4037" w:rsidRPr="00A72104" w:rsidRDefault="000E2BFC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начимость обратной связи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от нее зависит эффективность межличностных коммуникаций. Успешн</w:t>
      </w:r>
      <w:r w:rsidR="00032F6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F6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предприятия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межличностных коммуникаций определяется</w:t>
      </w:r>
      <w:r w:rsidR="007E51D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7E51D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или неэффективностью обратной связи.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E51D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обратной связи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несколько условий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0E2BFC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условием является намерение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качество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ценности каждого отдельного работника.</w:t>
      </w:r>
    </w:p>
    <w:p w:rsidR="007A4037" w:rsidRPr="00A72104" w:rsidRDefault="000E2BFC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месте стоит конкретность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обеспечиваемой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C8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информацией, благодаря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исправления сложившейся ситуации.</w:t>
      </w:r>
    </w:p>
    <w:p w:rsidR="007A4037" w:rsidRPr="00A72104" w:rsidRDefault="000E2BFC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место занимает описательность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обратной связи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7C6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</w:t>
      </w:r>
      <w:r w:rsidR="001E7C6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объективные сведения о результатах деятельности работника.</w:t>
      </w:r>
    </w:p>
    <w:p w:rsidR="007A4037" w:rsidRPr="00A72104" w:rsidRDefault="00CB25BB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необходимым условием является полезность 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братн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связи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которую работник может использовать для улучшения резу</w:t>
      </w:r>
      <w:r w:rsidR="001E7C6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 и качества своего труда (получение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</w:t>
      </w:r>
      <w:r w:rsidR="001E7C6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знаний,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1E7C6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</w:t>
      </w:r>
      <w:r w:rsidR="001E7C6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1E7C6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</w:t>
      </w:r>
      <w:r w:rsidR="001E7C6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CB25BB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пятом месте находится своевременность 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братн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связи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вовремя, что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внести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поправки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 и тем самым влиять на результаты процессов.</w:t>
      </w:r>
    </w:p>
    <w:p w:rsidR="007A4037" w:rsidRPr="00A72104" w:rsidRDefault="00CB25BB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Шестым условием эффективности обратной связи является готовность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ее воспринять; если она навязывается работникам, то ее эффективность заметно падает.</w:t>
      </w:r>
    </w:p>
    <w:p w:rsidR="007A4037" w:rsidRPr="00A72104" w:rsidRDefault="00CB25BB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завершающее условие – это 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сность и достоверность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обратной связи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информация неверна, то это формирует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и может исказить или привести к ошибочным коррективам в деятельности работников.</w:t>
      </w:r>
    </w:p>
    <w:p w:rsidR="007A4037" w:rsidRPr="00A72104" w:rsidRDefault="007A4037" w:rsidP="00236CF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межличностных коммуникац</w:t>
      </w:r>
      <w:r w:rsidR="00236CF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общения</w:t>
      </w:r>
      <w:r w:rsidR="000470D6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между собой</w:t>
      </w:r>
      <w:r w:rsidR="00236CF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</w:t>
      </w:r>
      <w:r w:rsidR="00236CF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средства и способы коммуникации (тексты, слова, действия, рисунки, схемы, диаграммы, модели, макеты и т.д.) для трех основных фаз: д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окоммуникативн</w:t>
      </w:r>
      <w:r w:rsidR="00236CF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CF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з</w:t>
      </w:r>
      <w:r w:rsidR="00236CF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апросами и ожиданиями аудитории, к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CF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процесс непос</w:t>
      </w:r>
      <w:r w:rsidR="00236CF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редственной реализации запросов и п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ослекоммуникативн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CF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использованием полученной информации.</w:t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214687070"/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Организационные коммуникации</w:t>
      </w:r>
      <w:bookmarkEnd w:id="3"/>
    </w:p>
    <w:p w:rsidR="007A4037" w:rsidRPr="00A72104" w:rsidRDefault="00032F6C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производства и управления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немыслим без коммуникаций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оммуникации делятся на две большие группы: между организацией и ее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средой </w:t>
      </w:r>
      <w:r w:rsidR="0045148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(связи с потребителями, органами государственного регулирования и надзора, средствами массовой информации, поставщиками и т.д.)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r w:rsidR="0045148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уровнями управления и подразделениями</w:t>
      </w:r>
      <w:r w:rsidR="0045148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коммуникаций внутри предприятия в виде собраний, обсуждений, телефонных переговоров, отчетов и т. д., </w:t>
      </w:r>
      <w:r w:rsidR="0045148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реакцией на воздействие внешней среды. </w:t>
      </w:r>
    </w:p>
    <w:p w:rsidR="007A4037" w:rsidRPr="00A72104" w:rsidRDefault="007A4037" w:rsidP="00CA20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процесса управления составляет взаимодействие между элементами </w:t>
      </w:r>
      <w:r w:rsidR="006B18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подразделениями, должностями, отдельными лицами, осуществляемое с помощью соединяющих их коммуникационных каналов, создаваемых в процессе личных контактов, обмена документами, функционирования электронных средств связи и т.п. По содержанию </w:t>
      </w:r>
      <w:r w:rsidR="00CA20F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="00CA20F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может быть информационным, административным, и 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информационного взаимодействия субъекты управленческой деятельности обмениваются сведениями, необходимыми для принятия решений. Эти сведения бывают официальными, закрепленными юридически, и неофициальными, не обладающими никаким правовым статусом, но помогающими ориентироваться в ситуации.</w:t>
      </w:r>
    </w:p>
    <w:p w:rsidR="006B189C" w:rsidRPr="00A72104" w:rsidRDefault="006B189C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взаимодействие подразумевает передачу решений, инструкций от руководства подразделениям и получение от них отчетов о работе.</w:t>
      </w:r>
    </w:p>
    <w:p w:rsidR="007A4037" w:rsidRPr="00A72104" w:rsidRDefault="007A4037" w:rsidP="00A25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взаимодействие между субъектами управленческой структуры реализуется в процессе их участия в практической деятельности, например, в подготовке и проведении совещаний, переговоров, при обмене опытом, ведении делопроизводства, сборе, фиксации, хранении, выдаче различного рода документов и пр.</w:t>
      </w:r>
    </w:p>
    <w:p w:rsidR="00984E03" w:rsidRPr="00A72104" w:rsidRDefault="007A4037" w:rsidP="00073DBD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взаимодействие в организации 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подразделяется на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A25A9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5A9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18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контактируют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косвенным (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подразумевает, что одна из сторон создает условия, при которых другая, несмотря на отсутствие каких бы то ни было команд, выполняет требующиеся от нее действия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отсутствует промежуточное звено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контактах между элементами управленческой структуры, говорят о непосредственном взаимодействии. </w:t>
      </w:r>
    </w:p>
    <w:p w:rsidR="00984E03" w:rsidRPr="00A72104" w:rsidRDefault="00984E03" w:rsidP="00984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250" cy="3714750"/>
            <wp:effectExtent l="19050" t="0" r="0" b="0"/>
            <wp:docPr id="3" name="Рисунок 1" descr="https://novainfo.ru/files/608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ainfo.ru/files/6085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37" w:rsidRPr="00A72104" w:rsidRDefault="007940E6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1. Виды коммуникаций в управлении 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управления осуществляются коммуникации по вертикали и по горизонтали между подразделениями. По </w:t>
      </w:r>
      <w:r w:rsidR="001469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вертикали сверху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информация о приня</w:t>
      </w:r>
      <w:r w:rsidR="001469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решениях на высших уровнях: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задачи, к</w:t>
      </w:r>
      <w:r w:rsidR="001469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онкретные задания, рекомендации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9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передаются отчеты о проделанной работе, результаты, различные недостатки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4037" w:rsidRPr="00A72104" w:rsidRDefault="00146929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информацией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подразделени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горизонтали. Руководители различных подразделений информируют друг друга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внедрения новой техники, распределении ресурсов, новых методах производства, сбыте продукции.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координации действий горизонтальные коммуникации способствуют установлению равн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между подразделениями, что положит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 сказывается на работе всего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предриятия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242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590" w:rsidRPr="00A72104">
        <w:rPr>
          <w:rFonts w:ascii="Times New Roman" w:hAnsi="Times New Roman" w:cs="Times New Roman"/>
          <w:sz w:val="28"/>
          <w:szCs w:val="28"/>
        </w:rPr>
        <w:t xml:space="preserve">По данным зарубежных исследований, результативность горизонтальных коммуникаций достигает 90 %, вертикальных – 20–25 % (такое количество исходящей от руководителей информации доходит до работников и правильно </w:t>
      </w:r>
      <w:r w:rsidR="00A03590" w:rsidRPr="00A72104">
        <w:rPr>
          <w:rFonts w:ascii="Times New Roman" w:hAnsi="Times New Roman" w:cs="Times New Roman"/>
          <w:sz w:val="28"/>
          <w:szCs w:val="28"/>
        </w:rPr>
        <w:lastRenderedPageBreak/>
        <w:t>понимается ими). Т.е исполнители способны реализовать свои функции, располагая лишь пятой частью предназначенной им информации [9]</w:t>
      </w:r>
      <w:r w:rsidR="00BB0242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0E6" w:rsidRPr="00A72104" w:rsidRDefault="00827303" w:rsidP="00C53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используемая в организации модель внутрикоммуникативных сетей, которая влияет н</w:t>
      </w:r>
      <w:r w:rsidR="007940E6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эффективность работы и сплоченность служащих.</w:t>
      </w:r>
    </w:p>
    <w:p w:rsidR="007940E6" w:rsidRPr="00A72104" w:rsidRDefault="007940E6" w:rsidP="00C53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сети подразделяются на 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централизованные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коммуник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замыкается на руководителе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децентрализованные</w:t>
      </w:r>
      <w:r w:rsidR="0082730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относительно равномерно распределяется между всеми члена</w:t>
      </w:r>
      <w:r w:rsidR="00231A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организации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753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ентрализованны</w:t>
      </w:r>
      <w:r w:rsidR="00EC753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EC753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</w:t>
      </w:r>
      <w:r w:rsidR="00040C5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лидерства и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относительно простых управленческих задач, но </w:t>
      </w:r>
      <w:r w:rsidR="00AC1DE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</w:t>
      </w:r>
      <w:r w:rsidR="00B46C4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B46C4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не справляются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уменьшают удовлетворенность работой у членов групп, снижают уровен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коллективного единства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98" w:rsidRPr="00A72104" w:rsidRDefault="003F2C98" w:rsidP="00C537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 множество других вариантов коммуникационных моделей: 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цепочная, звездная, иерархическая</w:t>
      </w:r>
      <w:r w:rsidR="00040C5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73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(рис.2)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98" w:rsidRPr="00A72104" w:rsidRDefault="003F2C98" w:rsidP="00C5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0025" cy="3762375"/>
            <wp:effectExtent l="19050" t="0" r="9525" b="0"/>
            <wp:docPr id="4" name="Рисунок 2" descr="https://novainfo.ru/files/608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vainfo.ru/files/6085/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31" w:rsidRPr="00A72104" w:rsidRDefault="00C53731" w:rsidP="00EC753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Структуры коммуникаций</w:t>
      </w:r>
    </w:p>
    <w:p w:rsidR="003F2C98" w:rsidRPr="00A72104" w:rsidRDefault="003F2C98" w:rsidP="00DC5B5D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цепочной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коммуникаций решение, передаваемое с одного конца на другой, становится известно всем исполнителям и всеми обсуждается. Все связи в такой структуре одинаковы, 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проявляет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командного стиля. Такая структура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распадается, если нарушается связь между двумя участниками коммуникации.</w:t>
      </w:r>
    </w:p>
    <w:p w:rsidR="003F2C98" w:rsidRPr="00A72104" w:rsidRDefault="003F2C98" w:rsidP="00DC5B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Многозвенная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 – наиболее часто встречаемая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первичного коллектива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2BF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участники коммуникации связаны между собой</w:t>
      </w:r>
      <w:r w:rsidR="0094331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модели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31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достаточная устойчивость и скорость передачи информации. Ярко выражены отношения субординации и команд</w:t>
      </w:r>
      <w:r w:rsidR="0094331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стиля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C98" w:rsidRPr="00A72104" w:rsidRDefault="003F2C98" w:rsidP="00DC5B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звездной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ярко выражен руководитель, через которого передается вся информация, все связи замыкаются на нем.</w:t>
      </w:r>
    </w:p>
    <w:p w:rsidR="003F2C98" w:rsidRPr="00A72104" w:rsidRDefault="0094331A" w:rsidP="00DC5B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2C9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3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иера</w:t>
      </w:r>
      <w:r w:rsidR="003F2C98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рхической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</w:t>
      </w:r>
      <w:r w:rsidR="003F2C9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выражены</w:t>
      </w:r>
      <w:r w:rsidR="003F2C9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административно-командные отношения. Промежуточные ступени одновременно являются и подчиненными и командными.</w:t>
      </w:r>
    </w:p>
    <w:p w:rsidR="007A4037" w:rsidRPr="00A72104" w:rsidRDefault="0094331A" w:rsidP="005A21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тех или иных сбоев и неполадок в ней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коммуникационной структуре существуют параллельные и пересекающиеся каналы.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сложной структуре заложена потенциальная возможность искажения обмениваемой информации</w:t>
      </w:r>
      <w:r w:rsidR="00A0359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[10]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18E" w:rsidRPr="00A72104" w:rsidRDefault="005A218E" w:rsidP="005A21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реальной жизни имеется еще большее разнообразие коммуникативных сетей и моделей. </w:t>
      </w:r>
      <w:r w:rsidR="001469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структуры </w:t>
      </w:r>
      <w:r w:rsidR="00231A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</w:t>
      </w:r>
      <w:r w:rsidR="001469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231A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</w:t>
      </w:r>
      <w:r w:rsidR="0014692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взаимодействия ее сотрудников, управления ими, достижения результатов и целей организации. </w:t>
      </w:r>
    </w:p>
    <w:p w:rsidR="007A4037" w:rsidRPr="00A72104" w:rsidRDefault="00C1217E" w:rsidP="004E7E2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214687072"/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Модели коммуникаций</w:t>
      </w:r>
      <w:bookmarkEnd w:id="4"/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 в организациях представляют собой сложные, динамичные и воспроизводящиеся явления, которые могут рассматриваться как действие, взаимодействие и процесс. В зависимости от перечисленных подходов и различаются модели коммуникаций</w:t>
      </w:r>
      <w:r w:rsidR="00D44BF4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Коммуникация как действие ориентирована на выполнение ряда операций, обеспечивающих передачу определенной информации от одного субъекта к дру</w:t>
      </w:r>
      <w:r w:rsidR="0082015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</w:t>
      </w:r>
      <w:r w:rsidR="00763C46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015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</w:t>
      </w:r>
      <w:r w:rsidR="00763C46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модели источник разрабатывает послание, состоящее из символов. Символы затем превращаются в сигналы, или кодируются. Сигналы посылаются через каналы для получателя, который их раскодирует, или интерпретирует. В этой модели нет места обратной связи, т.е. коммуникация понимается как одностороннее действие.</w:t>
      </w:r>
    </w:p>
    <w:p w:rsidR="007A4037" w:rsidRPr="00A72104" w:rsidRDefault="00D81102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noProof/>
          <w:lang w:eastAsia="ru-RU"/>
        </w:rPr>
        <w:drawing>
          <wp:inline distT="0" distB="0" distL="0" distR="0">
            <wp:extent cx="5219700" cy="1762125"/>
            <wp:effectExtent l="19050" t="0" r="0" b="0"/>
            <wp:docPr id="31" name="Рисунок 31" descr="http://www.bestreferat.ru/images/paper/90/56/75356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estreferat.ru/images/paper/90/56/753569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37" w:rsidRPr="00A72104" w:rsidRDefault="0082015E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Модель коммуникации как действие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Коммуникация как взаимодействие предполагает введение элемента обратной связи. Однако линейные связи в данной модели заменены на циркулярные, что делает ее сложной и </w:t>
      </w:r>
      <w:r w:rsidR="0082015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неточной. Она показана на рис. 3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37" w:rsidRPr="00A72104" w:rsidRDefault="00D81102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noProof/>
          <w:lang w:eastAsia="ru-RU"/>
        </w:rPr>
        <w:lastRenderedPageBreak/>
        <w:drawing>
          <wp:inline distT="0" distB="0" distL="0" distR="0">
            <wp:extent cx="5505450" cy="2847975"/>
            <wp:effectExtent l="19050" t="0" r="0" b="0"/>
            <wp:docPr id="35" name="Рисунок 35" descr="http://www.bestreferat.ru/images/paper/91/56/75356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estreferat.ru/images/paper/91/56/753569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37" w:rsidRPr="00A72104" w:rsidRDefault="0082015E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Модель коммуникации как взаимодействие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такой модели построения коммуникаций помимо линейных однонаправленных связей введены циркулярные связи, которые выполн</w:t>
      </w:r>
      <w:r w:rsidR="0094331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обратной связи</w:t>
      </w:r>
      <w:r w:rsidR="005B4AB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используются для подтверждения </w:t>
      </w:r>
      <w:r w:rsidR="0094331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точности и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понимания переданной информации.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Современная модель коммуникации является более полной, так как отражает коммуникацию как процесс. Принципиальное отличие заключается в отсутствии линейных или циркулярных связей и совпадении источника и получателя информации. Э</w:t>
      </w:r>
      <w:r w:rsidR="0082015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модель представлена на рис. 4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D81102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noProof/>
          <w:lang w:eastAsia="ru-RU"/>
        </w:rPr>
        <w:drawing>
          <wp:inline distT="0" distB="0" distL="0" distR="0">
            <wp:extent cx="5572125" cy="2362200"/>
            <wp:effectExtent l="19050" t="0" r="9525" b="0"/>
            <wp:docPr id="39" name="Рисунок 39" descr="http://www.bestreferat.ru/images/paper/92/56/75356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estreferat.ru/images/paper/92/56/753569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37" w:rsidRPr="00A72104" w:rsidRDefault="0082015E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Модель коммуникации как процесс (развернутая модель)</w:t>
      </w:r>
    </w:p>
    <w:p w:rsidR="007A4037" w:rsidRPr="00A72104" w:rsidRDefault="004E7E24" w:rsidP="004E7E2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A4037" w:rsidRPr="00A72104" w:rsidRDefault="007A4037" w:rsidP="004E7E2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214687073"/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и м</w:t>
      </w:r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етоды повышения качества коммуникационного процесса</w:t>
      </w:r>
      <w:bookmarkEnd w:id="5"/>
    </w:p>
    <w:p w:rsidR="007A4037" w:rsidRPr="00A72104" w:rsidRDefault="00BB5BE4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организации коммуникация </w:t>
      </w:r>
      <w:r w:rsidR="00BB0242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</w:t>
      </w:r>
      <w:r w:rsidR="00BB0242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система</w:t>
      </w:r>
      <w:r w:rsidR="000A5D9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</w:t>
      </w:r>
      <w:r w:rsidR="00BB0242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A5D9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многих уровней,</w:t>
      </w:r>
      <w:r w:rsidR="0094331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охватывает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организацию, а также составляющие ее элементы, ее внешнюю среду.</w:t>
      </w:r>
      <w:r w:rsidRPr="00A7210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достигнуть заметного улучшения эффективности, если ликвидирова</w:t>
      </w:r>
      <w:r w:rsidR="00D43F8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94331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барьеры</w:t>
      </w:r>
      <w:r w:rsidR="00D43F8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коммуникации.</w:t>
      </w:r>
    </w:p>
    <w:p w:rsidR="007A4037" w:rsidRPr="00A72104" w:rsidRDefault="00D43F8F" w:rsidP="00D43F8F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Во-первых, </w:t>
      </w:r>
      <w:r w:rsidR="0094331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неопределенные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4331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неясные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3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сообщения.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распространенными недостатками являются: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-паразиты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сленг,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небрежные упущения, отсутствие последовательности, плохое изложение мыслей,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неверное построение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недостаток ле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ксических средств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Отсутствие ясности и точности 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дорогостоящим ошибкам.</w:t>
      </w:r>
    </w:p>
    <w:p w:rsidR="007A4037" w:rsidRPr="00A72104" w:rsidRDefault="00210463" w:rsidP="002104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Во-вторых,</w:t>
      </w:r>
      <w:r w:rsidR="00B03C6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в слово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умения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или должна быть выражена в словах, понятных для людей в той области, в которой работает получатель, или должна сопровождаться разъяснениями,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(схемами, рисунками, диаграммами – второстепенными способами выражения своей мысли),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будут понятны получателю.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предприятия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быть обучены и компетентны, а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иблизительно понимая друг друга, что приводит к значительным убыткам, т.к. э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от этого страдает.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037" w:rsidRPr="00A72104" w:rsidRDefault="00210463" w:rsidP="002104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В-третьих, не должно быть потерь</w:t>
      </w:r>
      <w:r w:rsidR="007A403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процессе передачи или хранения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информации</w:t>
      </w:r>
      <w:r w:rsidR="007A403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57543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Последовательная передача одного и того же сообщения уменьшает его точность. В устном сообщении при каждой последовательной передаче теряется около 30% информации. Следовательно, на крупных предприятиях 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положиться на устную связь одного 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другим. Даже 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сопровождаемы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разъяснениями, те</w:t>
      </w:r>
      <w:r w:rsidR="00A5754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A5754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передаче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серьезной проблемой является удержание информации в памяти. 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Впоследствии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часто функционируют в обстановке 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незнания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исследования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показывают, что сотрудники сохраняют в памяти только 50% переданной информации, а руководители всего 60</w:t>
      </w:r>
      <w:r w:rsidR="00A5754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754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590" w:rsidRPr="00A72104">
        <w:rPr>
          <w:rFonts w:ascii="Times New Roman" w:hAnsi="Times New Roman" w:cs="Times New Roman"/>
          <w:sz w:val="28"/>
          <w:szCs w:val="28"/>
        </w:rPr>
        <w:t xml:space="preserve">Объявив о решении, следует </w:t>
      </w:r>
      <w:r w:rsidR="00C33D17" w:rsidRPr="00A72104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A03590" w:rsidRPr="00A72104">
        <w:rPr>
          <w:rFonts w:ascii="Times New Roman" w:hAnsi="Times New Roman" w:cs="Times New Roman"/>
          <w:sz w:val="28"/>
          <w:szCs w:val="28"/>
        </w:rPr>
        <w:t>возвращаться к его обсуждению, предоставля</w:t>
      </w:r>
      <w:r w:rsidR="00C33D17" w:rsidRPr="00A72104">
        <w:rPr>
          <w:rFonts w:ascii="Times New Roman" w:hAnsi="Times New Roman" w:cs="Times New Roman"/>
          <w:sz w:val="28"/>
          <w:szCs w:val="28"/>
        </w:rPr>
        <w:t>ть</w:t>
      </w:r>
      <w:r w:rsidR="00A03590" w:rsidRPr="00A72104">
        <w:rPr>
          <w:rFonts w:ascii="Times New Roman" w:hAnsi="Times New Roman" w:cs="Times New Roman"/>
          <w:sz w:val="28"/>
          <w:szCs w:val="28"/>
        </w:rPr>
        <w:t xml:space="preserve"> дополнительные сведения и помога</w:t>
      </w:r>
      <w:r w:rsidR="00C33D17" w:rsidRPr="00A72104">
        <w:rPr>
          <w:rFonts w:ascii="Times New Roman" w:hAnsi="Times New Roman" w:cs="Times New Roman"/>
          <w:sz w:val="28"/>
          <w:szCs w:val="28"/>
        </w:rPr>
        <w:t>ть</w:t>
      </w:r>
      <w:r w:rsidR="00A03590" w:rsidRPr="00A72104">
        <w:rPr>
          <w:rFonts w:ascii="Times New Roman" w:hAnsi="Times New Roman" w:cs="Times New Roman"/>
          <w:sz w:val="28"/>
          <w:szCs w:val="28"/>
        </w:rPr>
        <w:t xml:space="preserve"> людям воспринять нов</w:t>
      </w:r>
      <w:r w:rsidR="00C33D17" w:rsidRPr="00A72104">
        <w:rPr>
          <w:rFonts w:ascii="Times New Roman" w:hAnsi="Times New Roman" w:cs="Times New Roman"/>
          <w:sz w:val="28"/>
          <w:szCs w:val="28"/>
        </w:rPr>
        <w:t>овведение</w:t>
      </w:r>
      <w:r w:rsidR="00A03590" w:rsidRPr="00A72104">
        <w:rPr>
          <w:rFonts w:ascii="Times New Roman" w:hAnsi="Times New Roman" w:cs="Times New Roman"/>
          <w:sz w:val="28"/>
          <w:szCs w:val="28"/>
        </w:rPr>
        <w:t xml:space="preserve"> [9].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754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ледовательно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543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необходимость повторения сообщения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210463" w:rsidP="002104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В-четвертых,</w:t>
      </w:r>
      <w:r w:rsidR="00BD1EF1" w:rsidRPr="00A721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невнимательность</w:t>
      </w:r>
      <w:r w:rsidR="004D403B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неспособностью прочесть бюллетени, уведомления</w:t>
      </w:r>
      <w:r w:rsidR="00C33D1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протоколы, сообщения, доклады, приводит к информационному голоданию в каких-либо областях.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невнимательное выслушивание информации является человеческой слабостью. </w:t>
      </w:r>
      <w:r w:rsidR="004F2EA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ешенны</w:t>
      </w:r>
      <w:r w:rsidR="004F2EA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4F2EA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поднимаются вновь и вновь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</w:t>
      </w:r>
      <w:r w:rsidR="004F2EA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A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4D403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A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4D403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на говорящего впечатление своими знаниями </w:t>
      </w:r>
      <w:r w:rsidR="004D403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</w:t>
      </w:r>
      <w:r w:rsidR="004D403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неуважение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точке зрения другого человека. </w:t>
      </w:r>
      <w:r w:rsidR="004F2EA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или иначе,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A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информацию до невнимательного оппонента не удастся.</w:t>
      </w:r>
    </w:p>
    <w:p w:rsidR="007A4037" w:rsidRPr="00A72104" w:rsidRDefault="004D403B" w:rsidP="004D40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В-пятых, </w:t>
      </w:r>
      <w:r w:rsidR="007E06F5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и сотрудники организации</w:t>
      </w:r>
      <w:r w:rsidR="007E06F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опираются на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несообщенные, неразъясненные предположения</w:t>
      </w:r>
      <w:r w:rsidR="007E06F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6F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</w:t>
      </w:r>
      <w:r w:rsidR="007E06F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полагаясь на свободу выбора, на то, что предполагае</w:t>
      </w:r>
      <w:r w:rsidR="007E06F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но вслух высказано не было. Но так делать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стоит, т.к. может быть, что имелось в виду совсем другое решение или действие.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037" w:rsidRPr="00A72104" w:rsidRDefault="004D403B" w:rsidP="004D40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В-шестых, </w:t>
      </w:r>
      <w:r w:rsidR="007855D5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иногда дается н</w:t>
      </w:r>
      <w:r w:rsidR="007A403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едостаточный период приспособления</w:t>
      </w:r>
      <w:r w:rsidR="007855D5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сообщенной информации</w:t>
      </w:r>
      <w:r w:rsidR="007A403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A54FB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в виду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серьезно повлия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сотрудников: сдвиги во времени, месте, виде и порядке работы или изменения в составах групп. Некоторые сообщения 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доказывают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дальнейшей профессиональной подготовки, изменени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служебн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положении и т.п. Перемены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действуют на людей по-разному, и может потребоваться время, чтобы понять полное значение сообщения. </w:t>
      </w:r>
    </w:p>
    <w:p w:rsidR="007855D5" w:rsidRPr="00A72104" w:rsidRDefault="007855D5" w:rsidP="00785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В-седьмых, </w:t>
      </w:r>
      <w:r w:rsidR="00F3276A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отсутствие доверия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</w:t>
      </w:r>
      <w:r w:rsidR="00F3276A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создателю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сообщения: руководителю или </w:t>
      </w:r>
      <w:r w:rsidR="00F3276A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сотруднику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отсрочке действий, к работе без 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увлечения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неправильному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решению.</w:t>
      </w:r>
      <w:r w:rsidR="00DC175D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тменяющи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изменяющи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первоначальным сообщением</w:t>
      </w:r>
      <w:r w:rsidR="008E1A5B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результатом недостаточно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продуманных суждений, плохо выбранной терминологии или 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абсурдных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 </w:t>
      </w:r>
    </w:p>
    <w:p w:rsidR="007A4037" w:rsidRPr="00A72104" w:rsidRDefault="00A323FA" w:rsidP="00785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Страх 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любой причине</w:t>
      </w:r>
      <w:r w:rsidR="00F3276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(показаться некомпетентным, получить наказание и т.д.)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D5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ведет,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правило,</w:t>
      </w:r>
      <w:r w:rsidR="008E1A5B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855D5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="0049116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неквалифицированному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информации, полуправде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полно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1FB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сокрыти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9116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7855D5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 мешает эффективности коммуникации.</w:t>
      </w:r>
    </w:p>
    <w:p w:rsidR="007A4037" w:rsidRPr="00A72104" w:rsidRDefault="007855D5" w:rsidP="009012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Следующей причиной является отсутствие передачи информаци</w:t>
      </w:r>
      <w:r w:rsidR="00491161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онного сообщения</w:t>
      </w:r>
      <w:r w:rsidR="009012D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012D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способствует</w:t>
      </w:r>
      <w:r w:rsidR="00311FB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человеческий фактор</w:t>
      </w:r>
      <w:r w:rsidR="000B38C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</w:t>
      </w:r>
      <w:r w:rsidR="000B38C0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лени, к предположению, что </w:t>
      </w:r>
      <w:r w:rsidR="0049116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медлительности, </w:t>
      </w:r>
      <w:r w:rsidR="0049116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забывчивости,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намеренному желанию </w:t>
      </w:r>
      <w:r w:rsidR="00491161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запутать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4037" w:rsidRPr="00A72104" w:rsidRDefault="007A4037" w:rsidP="004E7E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этих преград существуют помехи </w:t>
      </w:r>
      <w:r w:rsidR="009012D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коммуникаций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37" w:rsidRPr="00A72104" w:rsidRDefault="00491161" w:rsidP="004911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первому пункту относится и</w:t>
      </w:r>
      <w:r w:rsidR="007A403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скажение сообщений.</w:t>
      </w:r>
      <w:r w:rsidR="006F2CF5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информация движется внутри фирмы вверх и вниз, смысл сообщений несколько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Сообщения могут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меняться непреднамеренно в силу проблем</w:t>
      </w:r>
      <w:r w:rsidR="00704328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межличностных коммуникациях или сознательно</w:t>
      </w:r>
      <w:r w:rsidR="005E12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D5BB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чьих либо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интересах. Проблемы обмена информацией вследствие искажения сообщения могут возникать также вследствие фильтрации</w:t>
      </w:r>
      <w:r w:rsidR="005E12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утраты или отсечения части информации или сообщения в целом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организации существует потребность фильтровать сообщения, с тем, чтобы с одного какого-то уровня на другой уровень организации или отдела направлялись только те сообщения, которые его касаются. Такой отбор может стать причиной 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информации в другой сектор организации или поступления информации туда с существенным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отсечением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содержания. Сообщения, отправляемые наверх, могут искажаться в силу несо</w:t>
      </w:r>
      <w:r w:rsidR="0023219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19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организации. Руководители высшего звена обладают более высоким статусом, поэтому возникает тенденция </w:t>
      </w:r>
      <w:r w:rsidR="0023219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только положительно воспринимаемой информацией. Это может привести к тому, что подчиненный не информирует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 о потенциальной или существующей проблеме, поскольку не хочет соо</w:t>
      </w:r>
      <w:r w:rsidR="00D81102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бщать начальнику плохие новости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4037" w:rsidRPr="00A72104" w:rsidRDefault="00232197" w:rsidP="00232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Вторым пунктом следуют и</w:t>
      </w:r>
      <w:r w:rsidR="00BF084A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нформационные перегрузки 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 коммуникаций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BF084A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становятся</w:t>
      </w:r>
      <w:r w:rsidR="00BF084A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барьером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путях обмена информацией. 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организации, поглощенные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обработкой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поступающей информации и необходимостью поддерживать информационный обмен, 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перегруженные информационными сообщениями,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состоянии эффективно реагировать на всю информацию. Он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отсе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важную информацию и оставлять только ту, которая кажется наиболее важной, то же относится и к обмену информацией. </w:t>
      </w:r>
      <w:r w:rsidR="002F17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понимание 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</w:t>
      </w:r>
      <w:r w:rsidR="002F17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важности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ценности</w:t>
      </w:r>
      <w:r w:rsidR="002F17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может отличаться от 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r w:rsidR="00BF084A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неизбежно приведет к упущениям, потере информации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следовательно, к потерям организации.</w:t>
      </w:r>
      <w:r w:rsidR="002F17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проблему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перегрузки 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поддержание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специализированных каналов передачи информации. Предприятия постоянно это осуществляют через организационную структуру, децентрализацию полномочий, группировку деятельности по ее видам и организацию информационных систем, спроектированных для обслуживания отдельных направлений деятельно</w:t>
      </w:r>
      <w:r w:rsidR="005051E9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таких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сбыт, фин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ансы, закупки,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отношения. </w:t>
      </w:r>
    </w:p>
    <w:p w:rsidR="007A4037" w:rsidRPr="00A72104" w:rsidRDefault="00232197" w:rsidP="002321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Третьим пунктом является н</w:t>
      </w:r>
      <w:r w:rsidR="007A4037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еудовлетво</w:t>
      </w:r>
      <w:r w:rsidR="00683F9C" w:rsidRPr="00A72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рительная структура организации и, как следствие,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невозможность руководителя планировать и добиваться реализации поставленных целей. 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организации - эта логическая взаимосвязь уровней управления и функциональных </w:t>
      </w: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обеспечивающая эффективное достижение целей. Если структура организации п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родумана плохо,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F9C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 многочисленными уровнями управления растет вероятность информационных искажений, поскольку каждый последующий уровень управления может корректировать и отфильтровывать сообщения. </w:t>
      </w:r>
      <w:r w:rsidR="005E12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плохо разработанная информационная система может снижать эффективность обмена информацией и принятия решений в организации</w:t>
      </w:r>
      <w:r w:rsidR="00D43F8F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[13]</w:t>
      </w:r>
      <w:r w:rsidR="007A4037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29E"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A4037" w:rsidRPr="00A72104" w:rsidRDefault="007A4037" w:rsidP="0064646F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214687074"/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  <w:bookmarkEnd w:id="6"/>
    </w:p>
    <w:p w:rsidR="0004448F" w:rsidRPr="00A72104" w:rsidRDefault="00817796" w:rsidP="00C15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104">
        <w:rPr>
          <w:sz w:val="28"/>
          <w:szCs w:val="28"/>
        </w:rPr>
        <w:t>Для возникновения проблем в коммуникациях необязательно наличие нескольких уровней иерархии и длинной цепочки делегирования. Проблемы могут возникнуть даже в очень небольшом коллективе. И в принципе, даже если органи</w:t>
      </w:r>
      <w:r w:rsidR="009A14B2" w:rsidRPr="00A72104">
        <w:rPr>
          <w:sz w:val="28"/>
          <w:szCs w:val="28"/>
        </w:rPr>
        <w:t>зация состоит из одного человека</w:t>
      </w:r>
      <w:r w:rsidRPr="00A72104">
        <w:rPr>
          <w:sz w:val="28"/>
          <w:szCs w:val="28"/>
        </w:rPr>
        <w:t>. В этом случае проблемы будут только во внешних коммуникациях (с подрядчиками, поставщиками, клиентами и т.д.)</w:t>
      </w:r>
      <w:r w:rsidR="000E2321" w:rsidRPr="00A72104">
        <w:rPr>
          <w:sz w:val="28"/>
          <w:szCs w:val="28"/>
        </w:rPr>
        <w:t xml:space="preserve"> </w:t>
      </w:r>
    </w:p>
    <w:p w:rsidR="00C15A12" w:rsidRPr="00A72104" w:rsidRDefault="00C15A12" w:rsidP="00C15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104">
        <w:rPr>
          <w:sz w:val="28"/>
          <w:szCs w:val="28"/>
        </w:rPr>
        <w:t>Одно из условий существования организации – наличие связей между сотрудниками. В основе таких связей лежит процесс коммуникации. Следовательно, эффективные коммуникации – это необходимое условие успешно</w:t>
      </w:r>
      <w:r w:rsidR="009A14B2" w:rsidRPr="00A72104">
        <w:rPr>
          <w:sz w:val="28"/>
          <w:szCs w:val="28"/>
        </w:rPr>
        <w:t>й</w:t>
      </w:r>
      <w:r w:rsidRPr="00A72104">
        <w:rPr>
          <w:sz w:val="28"/>
          <w:szCs w:val="28"/>
        </w:rPr>
        <w:t xml:space="preserve"> </w:t>
      </w:r>
      <w:r w:rsidR="009A14B2" w:rsidRPr="00A72104">
        <w:rPr>
          <w:sz w:val="28"/>
          <w:szCs w:val="28"/>
        </w:rPr>
        <w:t>деятельности</w:t>
      </w:r>
      <w:r w:rsidRPr="00A72104">
        <w:rPr>
          <w:sz w:val="28"/>
          <w:szCs w:val="28"/>
        </w:rPr>
        <w:t xml:space="preserve"> организации.</w:t>
      </w:r>
    </w:p>
    <w:p w:rsidR="0004448F" w:rsidRPr="00A72104" w:rsidRDefault="0004448F" w:rsidP="00C15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104">
        <w:rPr>
          <w:sz w:val="28"/>
          <w:szCs w:val="28"/>
        </w:rPr>
        <w:t>В-первую очередь, крайне важно, чтобы каждый сотрудник понимал, что его деятельность, его решения – влияют как н</w:t>
      </w:r>
      <w:r w:rsidR="009A14B2" w:rsidRPr="00A72104">
        <w:rPr>
          <w:sz w:val="28"/>
          <w:szCs w:val="28"/>
        </w:rPr>
        <w:t>а его ближайших коллег, так и на</w:t>
      </w:r>
      <w:r w:rsidRPr="00A72104">
        <w:rPr>
          <w:sz w:val="28"/>
          <w:szCs w:val="28"/>
        </w:rPr>
        <w:t xml:space="preserve"> всю организацию в целом </w:t>
      </w:r>
    </w:p>
    <w:p w:rsidR="00705656" w:rsidRPr="00A72104" w:rsidRDefault="00705656" w:rsidP="00C15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104">
        <w:rPr>
          <w:sz w:val="28"/>
          <w:szCs w:val="28"/>
        </w:rPr>
        <w:t>Это приводит к пониманию важности отчетности о своей деятельности перед руководителем не только с целью контроля, но и с целью информирования, координации деятельности. В свою очередь руководителю необходимо создать условия для доведения важной информации о деятельнос</w:t>
      </w:r>
      <w:r w:rsidR="009A14B2" w:rsidRPr="00A72104">
        <w:rPr>
          <w:sz w:val="28"/>
          <w:szCs w:val="28"/>
        </w:rPr>
        <w:t>ти каждого отдельного сотрудника</w:t>
      </w:r>
      <w:r w:rsidRPr="00A72104">
        <w:rPr>
          <w:sz w:val="28"/>
          <w:szCs w:val="28"/>
        </w:rPr>
        <w:t xml:space="preserve"> до всех служащих в организации. </w:t>
      </w:r>
      <w:r w:rsidR="009A14B2" w:rsidRPr="00A72104">
        <w:rPr>
          <w:sz w:val="28"/>
          <w:szCs w:val="28"/>
        </w:rPr>
        <w:t>В</w:t>
      </w:r>
      <w:r w:rsidRPr="00A72104">
        <w:rPr>
          <w:sz w:val="28"/>
          <w:szCs w:val="28"/>
        </w:rPr>
        <w:t>ажно для сотрудник</w:t>
      </w:r>
      <w:r w:rsidR="009A14B2" w:rsidRPr="00A72104">
        <w:rPr>
          <w:sz w:val="28"/>
          <w:szCs w:val="28"/>
        </w:rPr>
        <w:t>ов</w:t>
      </w:r>
      <w:r w:rsidRPr="00A72104">
        <w:rPr>
          <w:sz w:val="28"/>
          <w:szCs w:val="28"/>
        </w:rPr>
        <w:t xml:space="preserve"> поддерживать и горизонтальные связи, ставя в известность о своей деятельности тех </w:t>
      </w:r>
      <w:r w:rsidR="009A14B2" w:rsidRPr="00A72104">
        <w:rPr>
          <w:sz w:val="28"/>
          <w:szCs w:val="28"/>
        </w:rPr>
        <w:t>людей</w:t>
      </w:r>
      <w:r w:rsidRPr="00A72104">
        <w:rPr>
          <w:sz w:val="28"/>
          <w:szCs w:val="28"/>
        </w:rPr>
        <w:t xml:space="preserve">, кого эта деятельность может </w:t>
      </w:r>
      <w:r w:rsidR="009A14B2" w:rsidRPr="00A72104">
        <w:rPr>
          <w:sz w:val="28"/>
          <w:szCs w:val="28"/>
        </w:rPr>
        <w:t>касаться</w:t>
      </w:r>
      <w:r w:rsidR="00A128EC" w:rsidRPr="00A72104">
        <w:rPr>
          <w:sz w:val="28"/>
          <w:szCs w:val="28"/>
        </w:rPr>
        <w:t xml:space="preserve"> прямо или косвенно [17</w:t>
      </w:r>
      <w:r w:rsidRPr="00A72104">
        <w:rPr>
          <w:sz w:val="28"/>
          <w:szCs w:val="28"/>
        </w:rPr>
        <w:t xml:space="preserve">]. </w:t>
      </w:r>
    </w:p>
    <w:p w:rsidR="001E610D" w:rsidRPr="00A72104" w:rsidRDefault="00035A97" w:rsidP="00C15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104">
        <w:rPr>
          <w:sz w:val="28"/>
          <w:szCs w:val="28"/>
        </w:rPr>
        <w:t>Во-вторых, когда в</w:t>
      </w:r>
      <w:r w:rsidR="009A14B2" w:rsidRPr="00A72104">
        <w:rPr>
          <w:sz w:val="28"/>
          <w:szCs w:val="28"/>
        </w:rPr>
        <w:t>ажность коммуникаций переоценена</w:t>
      </w:r>
      <w:r w:rsidR="00AA3D56" w:rsidRPr="00A72104">
        <w:rPr>
          <w:sz w:val="28"/>
          <w:szCs w:val="28"/>
        </w:rPr>
        <w:t xml:space="preserve">, сотрудники сосредоточены только на взаимодействии друг с другом. Это приводит к тому, что коммуникации из инструмента достижения целей – сами становятся целью, информация становится избыточной, вырастают затраты, что приводит к снижению эффективности в достижении основных целей организации. </w:t>
      </w:r>
    </w:p>
    <w:p w:rsidR="00C15A12" w:rsidRPr="00A72104" w:rsidRDefault="00937542" w:rsidP="00C15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104">
        <w:rPr>
          <w:sz w:val="28"/>
          <w:szCs w:val="28"/>
        </w:rPr>
        <w:lastRenderedPageBreak/>
        <w:t>В-третьих,</w:t>
      </w:r>
      <w:r w:rsidR="008C66F6" w:rsidRPr="00A72104">
        <w:rPr>
          <w:sz w:val="28"/>
          <w:szCs w:val="28"/>
        </w:rPr>
        <w:t xml:space="preserve"> необходимо добиться снижения искажения информации на каждом из этапов: формулиров</w:t>
      </w:r>
      <w:r w:rsidR="00A4379D" w:rsidRPr="00A72104">
        <w:rPr>
          <w:sz w:val="28"/>
          <w:szCs w:val="28"/>
        </w:rPr>
        <w:t>а</w:t>
      </w:r>
      <w:r w:rsidR="008C66F6" w:rsidRPr="00A72104">
        <w:rPr>
          <w:sz w:val="28"/>
          <w:szCs w:val="28"/>
        </w:rPr>
        <w:t>ния мысли, передаче, декодированию</w:t>
      </w:r>
      <w:r w:rsidR="00A4379D" w:rsidRPr="00A72104">
        <w:rPr>
          <w:sz w:val="28"/>
          <w:szCs w:val="28"/>
        </w:rPr>
        <w:t xml:space="preserve">. Здесь </w:t>
      </w:r>
      <w:r w:rsidR="000065C5" w:rsidRPr="00A72104">
        <w:rPr>
          <w:sz w:val="28"/>
          <w:szCs w:val="28"/>
        </w:rPr>
        <w:t>важно использование повторения и средств обратной связи.</w:t>
      </w:r>
    </w:p>
    <w:p w:rsidR="00631AF0" w:rsidRPr="00A72104" w:rsidRDefault="00994BD1" w:rsidP="00C15A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104">
        <w:rPr>
          <w:sz w:val="28"/>
          <w:szCs w:val="28"/>
        </w:rPr>
        <w:t>В</w:t>
      </w:r>
      <w:r w:rsidR="00937542" w:rsidRPr="00A72104">
        <w:rPr>
          <w:sz w:val="28"/>
          <w:szCs w:val="28"/>
        </w:rPr>
        <w:t>-четвертых</w:t>
      </w:r>
      <w:r w:rsidRPr="00A72104">
        <w:rPr>
          <w:sz w:val="28"/>
          <w:szCs w:val="28"/>
        </w:rPr>
        <w:t>, н</w:t>
      </w:r>
      <w:r w:rsidR="007D0B11" w:rsidRPr="00A72104">
        <w:rPr>
          <w:sz w:val="28"/>
          <w:szCs w:val="28"/>
        </w:rPr>
        <w:t>еобходимо использование внутренних коммуникаций (</w:t>
      </w:r>
      <w:r w:rsidR="00C028B3" w:rsidRPr="00A72104">
        <w:rPr>
          <w:sz w:val="28"/>
          <w:szCs w:val="28"/>
        </w:rPr>
        <w:t>создание собственного сайта, использование внутренней электронной почты</w:t>
      </w:r>
      <w:r w:rsidR="00C91E54" w:rsidRPr="00A72104">
        <w:rPr>
          <w:sz w:val="28"/>
          <w:szCs w:val="28"/>
        </w:rPr>
        <w:t>, разработка и внедрение внутренних стандартов компании</w:t>
      </w:r>
      <w:r w:rsidR="00EA7A39" w:rsidRPr="00A72104">
        <w:rPr>
          <w:sz w:val="28"/>
          <w:szCs w:val="28"/>
        </w:rPr>
        <w:t>, проведение анкетирования, обучения сотрудников</w:t>
      </w:r>
      <w:r w:rsidR="007D0B11" w:rsidRPr="00A72104">
        <w:rPr>
          <w:sz w:val="28"/>
          <w:szCs w:val="28"/>
        </w:rPr>
        <w:t xml:space="preserve">) </w:t>
      </w:r>
      <w:r w:rsidR="000C37E6" w:rsidRPr="00A72104">
        <w:rPr>
          <w:sz w:val="28"/>
          <w:szCs w:val="28"/>
        </w:rPr>
        <w:t xml:space="preserve">– это сделает </w:t>
      </w:r>
      <w:r w:rsidR="00846ECD" w:rsidRPr="00A72104">
        <w:rPr>
          <w:sz w:val="28"/>
          <w:szCs w:val="28"/>
        </w:rPr>
        <w:t>линию</w:t>
      </w:r>
      <w:r w:rsidR="000C37E6" w:rsidRPr="00A72104">
        <w:rPr>
          <w:sz w:val="28"/>
          <w:szCs w:val="28"/>
        </w:rPr>
        <w:t xml:space="preserve"> коммуникации максимально прямой и короткой;</w:t>
      </w:r>
      <w:r w:rsidR="00846ECD" w:rsidRPr="00A72104">
        <w:rPr>
          <w:sz w:val="28"/>
          <w:szCs w:val="28"/>
        </w:rPr>
        <w:t xml:space="preserve"> </w:t>
      </w:r>
      <w:r w:rsidR="00F11674" w:rsidRPr="00A72104">
        <w:rPr>
          <w:sz w:val="28"/>
          <w:szCs w:val="28"/>
        </w:rPr>
        <w:t>каналы связи точно определен</w:t>
      </w:r>
      <w:r w:rsidR="00E00A01" w:rsidRPr="00A72104">
        <w:rPr>
          <w:sz w:val="28"/>
          <w:szCs w:val="28"/>
        </w:rPr>
        <w:t>н</w:t>
      </w:r>
      <w:r w:rsidR="00F11674" w:rsidRPr="00A72104">
        <w:rPr>
          <w:sz w:val="28"/>
          <w:szCs w:val="28"/>
        </w:rPr>
        <w:t>ы</w:t>
      </w:r>
      <w:r w:rsidR="00E00A01" w:rsidRPr="00A72104">
        <w:rPr>
          <w:sz w:val="28"/>
          <w:szCs w:val="28"/>
        </w:rPr>
        <w:t>м</w:t>
      </w:r>
      <w:r w:rsidR="009A14B2" w:rsidRPr="00A72104">
        <w:rPr>
          <w:sz w:val="28"/>
          <w:szCs w:val="28"/>
        </w:rPr>
        <w:t>и</w:t>
      </w:r>
      <w:r w:rsidR="00F11674" w:rsidRPr="00A72104">
        <w:rPr>
          <w:sz w:val="28"/>
          <w:szCs w:val="28"/>
        </w:rPr>
        <w:t xml:space="preserve"> и известны</w:t>
      </w:r>
      <w:r w:rsidR="00E00A01" w:rsidRPr="00A72104">
        <w:rPr>
          <w:sz w:val="28"/>
          <w:szCs w:val="28"/>
        </w:rPr>
        <w:t>ми</w:t>
      </w:r>
      <w:r w:rsidR="00F11674" w:rsidRPr="00A72104">
        <w:rPr>
          <w:sz w:val="28"/>
          <w:szCs w:val="28"/>
        </w:rPr>
        <w:t xml:space="preserve"> всем;</w:t>
      </w:r>
      <w:r w:rsidR="00846ECD" w:rsidRPr="00A72104">
        <w:rPr>
          <w:sz w:val="28"/>
          <w:szCs w:val="28"/>
        </w:rPr>
        <w:t xml:space="preserve"> создаст необходим</w:t>
      </w:r>
      <w:r w:rsidR="009A14B2" w:rsidRPr="00A72104">
        <w:rPr>
          <w:sz w:val="28"/>
          <w:szCs w:val="28"/>
        </w:rPr>
        <w:t>ое</w:t>
      </w:r>
      <w:r w:rsidR="00846ECD" w:rsidRPr="00A72104">
        <w:rPr>
          <w:sz w:val="28"/>
          <w:szCs w:val="28"/>
        </w:rPr>
        <w:t xml:space="preserve"> </w:t>
      </w:r>
      <w:r w:rsidR="009A14B2" w:rsidRPr="00A72104">
        <w:rPr>
          <w:sz w:val="28"/>
          <w:szCs w:val="28"/>
        </w:rPr>
        <w:t>ограждение</w:t>
      </w:r>
      <w:r w:rsidR="00846ECD" w:rsidRPr="00A72104">
        <w:rPr>
          <w:sz w:val="28"/>
          <w:szCs w:val="28"/>
        </w:rPr>
        <w:t xml:space="preserve"> от </w:t>
      </w:r>
      <w:r w:rsidR="00232197" w:rsidRPr="00A72104">
        <w:rPr>
          <w:sz w:val="28"/>
          <w:szCs w:val="28"/>
        </w:rPr>
        <w:t>нарушений</w:t>
      </w:r>
      <w:r w:rsidR="00AA44E5" w:rsidRPr="00A72104">
        <w:rPr>
          <w:sz w:val="28"/>
          <w:szCs w:val="28"/>
        </w:rPr>
        <w:t xml:space="preserve"> в коммуникациях; сотрудники, образующие</w:t>
      </w:r>
      <w:r w:rsidR="00EA7A39" w:rsidRPr="00A72104">
        <w:rPr>
          <w:sz w:val="28"/>
          <w:szCs w:val="28"/>
        </w:rPr>
        <w:t xml:space="preserve"> коммуникативные центры, </w:t>
      </w:r>
      <w:r w:rsidR="00232197" w:rsidRPr="00A72104">
        <w:rPr>
          <w:sz w:val="28"/>
          <w:szCs w:val="28"/>
        </w:rPr>
        <w:t xml:space="preserve">будут компетентны </w:t>
      </w:r>
      <w:r w:rsidR="00AA44E5" w:rsidRPr="00A72104">
        <w:rPr>
          <w:sz w:val="28"/>
          <w:szCs w:val="28"/>
        </w:rPr>
        <w:t>и адекватны.</w:t>
      </w:r>
    </w:p>
    <w:p w:rsidR="00065208" w:rsidRPr="00A72104" w:rsidRDefault="00065208" w:rsidP="00C15A12">
      <w:pPr>
        <w:pStyle w:val="a5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 w:rsidRPr="00A72104">
        <w:rPr>
          <w:sz w:val="28"/>
          <w:szCs w:val="28"/>
        </w:rPr>
        <w:t>Подводя итог проделанной работы, можно сказать, что эффективное использование и развитие информационных коммуникаций может стать важным этапом в развитии экономики Российской Федерации.</w:t>
      </w:r>
    </w:p>
    <w:p w:rsidR="00631AF0" w:rsidRPr="00A72104" w:rsidRDefault="00631A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sz w:val="28"/>
          <w:szCs w:val="28"/>
        </w:rPr>
        <w:br w:type="page"/>
      </w:r>
    </w:p>
    <w:p w:rsidR="007A4037" w:rsidRPr="00A72104" w:rsidRDefault="00631AF0" w:rsidP="00631A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214687075"/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Абчук В.А. Лекции по менеджменту. Решение. Предвидение. Риск.-Спб.: Союз, 2004.-369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А.С. Менеджмент. Учебное пособие/ А.С. Большаков.- СПб, изд. ЗАО "ПИтер", 2000 г. Серия краткий курс.-342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Верховцева К. А. Роль коммуникаций в управлении изменениями // Молодой ученый. — 2016. — №3. — С. 489-491. — URL https://moluch.ru/archive/107/25734/.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Веснин В.Р. Основы менеджмента/ В.Р.Веснин.– М.: Институт международного права и экономики им. Грибоедова, 1999г.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Виханский О.С. Менеджмент: человек, стратегия, организация, процесс/О.С. Виханский, А.И. Наумов. – М., 2005. -561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Герчикова И.Н. Менеджмент: Учебник. — 2-е изд., перераб. и доп. М.:, ЮНИТИ, 2005. - 480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В. Д. Теория управления: Учебное пособие /В.Д. Граждан.- М.: Гардараки, 2005. 416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hAnsi="Times New Roman" w:cs="Times New Roman"/>
          <w:sz w:val="28"/>
          <w:szCs w:val="28"/>
        </w:rPr>
        <w:t xml:space="preserve">Грачёва И. И. Роль и специфика профессиональных коммуникаций в управлении организаций // Научно-методический электронный журнал «Концепт». – 2016. – Т. 15. – С. 1811–1815. – URL: </w:t>
      </w:r>
      <w:hyperlink r:id="rId14" w:history="1">
        <w:r w:rsidRPr="00A721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http://e-koncept.ru/2016/96281.htm</w:t>
        </w:r>
      </w:hyperlink>
      <w:r w:rsidRPr="00A72104">
        <w:rPr>
          <w:rFonts w:ascii="Times New Roman" w:hAnsi="Times New Roman" w:cs="Times New Roman"/>
          <w:sz w:val="28"/>
          <w:szCs w:val="28"/>
        </w:rPr>
        <w:t>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Грунистая О.С. Коммуникации как проблема взаимодействия сотрудников в современной организации. – [Электронный ресурс] – http://sociosphera.com/publication/conference/2013/168/kommunikacii_kak_problema_vzamodejstviya_sotrudnikov_v_sovremennoj_organizacii/.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Гудушаури Г.В. Управление современным предприятием - М.: Тандем, 2003, -332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Друкер П. Эффективный управляющий/ П. Дукер.- М., 2001, -295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Жигалов В.Г. Основы менеджмента и управленческой деятельности. Учебное пособие для кооперативных учебных заведений в 2-х частях. – М.: 2003.-397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Кабушкин Н.И. Основы менеджмента. Учебник- Минск ЗАО «Эконом-пресс» НПЖ «ФУА», 2001 -457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Кибанов А. Я. Организация управления персоналом на предприятии /А.Я. Кибанов, Д.К. Захаров.- М. ГАУ, 2002.- 324 с.</w:t>
      </w:r>
      <w:r w:rsidR="008D3C1B" w:rsidRPr="00A72104">
        <w:t xml:space="preserve"> 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Кнорринг В. И. Теория, практика и искусство управления. Учебник для вузов /В.И. Кнорринг.- М.:- Из-во НОРМА-ИНФРА, 2001.-528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hAnsi="Times New Roman" w:cs="Times New Roman"/>
          <w:sz w:val="28"/>
          <w:szCs w:val="28"/>
        </w:rPr>
        <w:t xml:space="preserve">Коноваленко, М.Ю. Теория коммуникации: Учебник для бакалавров / М.Ю. Коноваленко, В.А. Коноваленко. - М.: Юрайт, 2012. - 415 c. 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hAnsi="Times New Roman" w:cs="Times New Roman"/>
          <w:sz w:val="28"/>
          <w:szCs w:val="28"/>
        </w:rPr>
        <w:t xml:space="preserve">Красковский А.А. Коммуникации в организации. Причины проблем и способы их предупреждения // Студенческий форум: электрон. научн. журн. 2017. № 1(1). URL: https://nauchforum.ru/journal/stud/1/18406 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Ю.В., Мелякова Е.В. Теория организации: Учебник для бакалавров. – М.: Издательство Юрайт, 2015. – 365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Лэйхифф Дж.М., Пенроуз Дж.М. Бизнес-коммуникации: Стратегии и навыки. – СПб.: Питер, 2001. – 686 с.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Мельман В.А. Система внутренних коммуникаций в организации // «Провизор». – 2008. – №15.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Мескон М., Альберт М., Хедоури Ф. Основы менеджмента; перевод с англ. Евенко Л. И. — М.:2004 Орлова Т. М. Коммуникационный менеджмент в управлении экономическими системами. — М.: Изд-во РАГС, 2002. — 265 с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Моисеева А. П.Коммуникационный менеджмент: учебное пособие. – Томск: Изд-во ТПУ, 2007. – 104 с.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7210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http://ctl.tpu.ru/files/prkommenedup.pdf</w:t>
        </w:r>
      </w:hyperlink>
    </w:p>
    <w:p w:rsidR="00631AF0" w:rsidRPr="00A72104" w:rsidRDefault="00631AF0" w:rsidP="00631AF0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Райкова Е.В. Проблемы деловой коммуникации в организации. – [Электронный ресурс] – http://vestnik.uapa.ru/ru/issue/2008/04/13/.</w:t>
      </w:r>
    </w:p>
    <w:p w:rsidR="00631AF0" w:rsidRPr="00A72104" w:rsidRDefault="00631AF0" w:rsidP="00631AF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управления: Учебник / Под общ. ред. А.Л. Гапоненко, А. Л. Панкрухина. - М.: Изд-во РАГС, 2003. - 558 с.</w:t>
      </w:r>
    </w:p>
    <w:p w:rsidR="008D3C1B" w:rsidRPr="00A72104" w:rsidRDefault="008D3C1B" w:rsidP="008D3C1B">
      <w:pPr>
        <w:pStyle w:val="a8"/>
        <w:numPr>
          <w:ilvl w:val="0"/>
          <w:numId w:val="2"/>
        </w:numPr>
        <w:tabs>
          <w:tab w:val="left" w:pos="91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персоналом организации Учебник / Под ред. А.Я. Кибанова. — 3-е изд., доп. и перераб. — М.: ИНФРА-М, 2005. — 638 с. (Высшее образование) http://nashaucheba.ru/v39897/?cc=1&amp;view=txt</w:t>
      </w:r>
    </w:p>
    <w:p w:rsidR="008D3C1B" w:rsidRPr="00A72104" w:rsidRDefault="008D3C1B" w:rsidP="008D3C1B">
      <w:pPr>
        <w:pStyle w:val="a8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:rsidR="003F0BBE" w:rsidRPr="00A72104" w:rsidRDefault="003F0BBE" w:rsidP="00C1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BBE" w:rsidRPr="00A72104" w:rsidSect="009D5074">
      <w:headerReference w:type="default" r:id="rId16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CE" w:rsidRDefault="00B503CE" w:rsidP="00254724">
      <w:pPr>
        <w:spacing w:after="0" w:line="240" w:lineRule="auto"/>
      </w:pPr>
      <w:r>
        <w:separator/>
      </w:r>
    </w:p>
  </w:endnote>
  <w:endnote w:type="continuationSeparator" w:id="0">
    <w:p w:rsidR="00B503CE" w:rsidRDefault="00B503CE" w:rsidP="0025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CE" w:rsidRDefault="00B503CE" w:rsidP="00254724">
      <w:pPr>
        <w:spacing w:after="0" w:line="240" w:lineRule="auto"/>
      </w:pPr>
      <w:r>
        <w:separator/>
      </w:r>
    </w:p>
  </w:footnote>
  <w:footnote w:type="continuationSeparator" w:id="0">
    <w:p w:rsidR="00B503CE" w:rsidRDefault="00B503CE" w:rsidP="0025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7703"/>
      <w:docPartObj>
        <w:docPartGallery w:val="Page Numbers (Top of Page)"/>
        <w:docPartUnique/>
      </w:docPartObj>
    </w:sdtPr>
    <w:sdtContent>
      <w:p w:rsidR="00232197" w:rsidRDefault="007B4E5C">
        <w:pPr>
          <w:pStyle w:val="a9"/>
          <w:jc w:val="right"/>
        </w:pPr>
        <w:fldSimple w:instr=" PAGE   \* MERGEFORMAT ">
          <w:r w:rsidR="005F2C85">
            <w:rPr>
              <w:noProof/>
            </w:rPr>
            <w:t>12</w:t>
          </w:r>
        </w:fldSimple>
      </w:p>
    </w:sdtContent>
  </w:sdt>
  <w:p w:rsidR="00232197" w:rsidRDefault="0023219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BC0"/>
    <w:multiLevelType w:val="hybridMultilevel"/>
    <w:tmpl w:val="D70A1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D50F1C"/>
    <w:multiLevelType w:val="multilevel"/>
    <w:tmpl w:val="D07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7100A"/>
    <w:multiLevelType w:val="multilevel"/>
    <w:tmpl w:val="E790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7018C"/>
    <w:multiLevelType w:val="hybridMultilevel"/>
    <w:tmpl w:val="24E24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907297"/>
    <w:multiLevelType w:val="multilevel"/>
    <w:tmpl w:val="B3B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335ED"/>
    <w:multiLevelType w:val="multilevel"/>
    <w:tmpl w:val="FE5C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41629"/>
    <w:multiLevelType w:val="hybridMultilevel"/>
    <w:tmpl w:val="A3DCA9E6"/>
    <w:lvl w:ilvl="0" w:tplc="C68A1B4E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06B83"/>
    <w:multiLevelType w:val="multilevel"/>
    <w:tmpl w:val="9702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B73CC"/>
    <w:multiLevelType w:val="hybridMultilevel"/>
    <w:tmpl w:val="00E6D8BC"/>
    <w:lvl w:ilvl="0" w:tplc="43A8F24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8D299C"/>
    <w:multiLevelType w:val="multilevel"/>
    <w:tmpl w:val="DF9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83DE1"/>
    <w:multiLevelType w:val="hybridMultilevel"/>
    <w:tmpl w:val="35EE59DC"/>
    <w:lvl w:ilvl="0" w:tplc="C68A1B4E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716F67"/>
    <w:multiLevelType w:val="multilevel"/>
    <w:tmpl w:val="2CC4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17F28"/>
    <w:multiLevelType w:val="multilevel"/>
    <w:tmpl w:val="EB9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901649"/>
    <w:multiLevelType w:val="multilevel"/>
    <w:tmpl w:val="628E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B7563"/>
    <w:multiLevelType w:val="multilevel"/>
    <w:tmpl w:val="5E8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0084D"/>
    <w:multiLevelType w:val="multilevel"/>
    <w:tmpl w:val="6382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15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037"/>
    <w:rsid w:val="000024B8"/>
    <w:rsid w:val="000025BE"/>
    <w:rsid w:val="00005ABB"/>
    <w:rsid w:val="000065C5"/>
    <w:rsid w:val="00013EEB"/>
    <w:rsid w:val="00032F6C"/>
    <w:rsid w:val="00033EE6"/>
    <w:rsid w:val="00035A97"/>
    <w:rsid w:val="0003737D"/>
    <w:rsid w:val="00040C5F"/>
    <w:rsid w:val="00041DF6"/>
    <w:rsid w:val="0004269F"/>
    <w:rsid w:val="0004270B"/>
    <w:rsid w:val="0004448F"/>
    <w:rsid w:val="000470D6"/>
    <w:rsid w:val="000472E3"/>
    <w:rsid w:val="00050A07"/>
    <w:rsid w:val="000636D7"/>
    <w:rsid w:val="00065208"/>
    <w:rsid w:val="00073DBD"/>
    <w:rsid w:val="00074E68"/>
    <w:rsid w:val="00077FF7"/>
    <w:rsid w:val="00090266"/>
    <w:rsid w:val="00090948"/>
    <w:rsid w:val="00094CF7"/>
    <w:rsid w:val="00095375"/>
    <w:rsid w:val="000A5D93"/>
    <w:rsid w:val="000B38C0"/>
    <w:rsid w:val="000C37E6"/>
    <w:rsid w:val="000D1813"/>
    <w:rsid w:val="000D3DB4"/>
    <w:rsid w:val="000E2321"/>
    <w:rsid w:val="000E2BFC"/>
    <w:rsid w:val="000E4F10"/>
    <w:rsid w:val="000F4735"/>
    <w:rsid w:val="00103ED8"/>
    <w:rsid w:val="00120333"/>
    <w:rsid w:val="001440AC"/>
    <w:rsid w:val="00146929"/>
    <w:rsid w:val="001505C2"/>
    <w:rsid w:val="00151224"/>
    <w:rsid w:val="00166E10"/>
    <w:rsid w:val="001708E6"/>
    <w:rsid w:val="0017187A"/>
    <w:rsid w:val="00172772"/>
    <w:rsid w:val="001A29A4"/>
    <w:rsid w:val="001A67B2"/>
    <w:rsid w:val="001D21EC"/>
    <w:rsid w:val="001D250F"/>
    <w:rsid w:val="001D7195"/>
    <w:rsid w:val="001E4BDB"/>
    <w:rsid w:val="001E610D"/>
    <w:rsid w:val="001E7C65"/>
    <w:rsid w:val="001F4360"/>
    <w:rsid w:val="001F79B9"/>
    <w:rsid w:val="0020101B"/>
    <w:rsid w:val="00210463"/>
    <w:rsid w:val="002116BB"/>
    <w:rsid w:val="00223FD0"/>
    <w:rsid w:val="002246EB"/>
    <w:rsid w:val="00225745"/>
    <w:rsid w:val="002263D4"/>
    <w:rsid w:val="00231A37"/>
    <w:rsid w:val="00232197"/>
    <w:rsid w:val="002346DE"/>
    <w:rsid w:val="00236CF1"/>
    <w:rsid w:val="00241BF9"/>
    <w:rsid w:val="00250666"/>
    <w:rsid w:val="00254724"/>
    <w:rsid w:val="00257016"/>
    <w:rsid w:val="00263F5F"/>
    <w:rsid w:val="00282B0C"/>
    <w:rsid w:val="0028748E"/>
    <w:rsid w:val="00291BFE"/>
    <w:rsid w:val="002A03F4"/>
    <w:rsid w:val="002E7246"/>
    <w:rsid w:val="002F179E"/>
    <w:rsid w:val="002F292A"/>
    <w:rsid w:val="002F30CA"/>
    <w:rsid w:val="002F74C2"/>
    <w:rsid w:val="0030701D"/>
    <w:rsid w:val="00311FBF"/>
    <w:rsid w:val="00322B92"/>
    <w:rsid w:val="00326E64"/>
    <w:rsid w:val="003352A8"/>
    <w:rsid w:val="00336866"/>
    <w:rsid w:val="00344B1E"/>
    <w:rsid w:val="00370E15"/>
    <w:rsid w:val="00372EDF"/>
    <w:rsid w:val="00393476"/>
    <w:rsid w:val="003A25CE"/>
    <w:rsid w:val="003A54FB"/>
    <w:rsid w:val="003B63C4"/>
    <w:rsid w:val="003C022B"/>
    <w:rsid w:val="003C4076"/>
    <w:rsid w:val="003D73B9"/>
    <w:rsid w:val="003E1F07"/>
    <w:rsid w:val="003E2FED"/>
    <w:rsid w:val="003E6096"/>
    <w:rsid w:val="003E7E32"/>
    <w:rsid w:val="003F0BBE"/>
    <w:rsid w:val="003F2C98"/>
    <w:rsid w:val="0040071A"/>
    <w:rsid w:val="00411F5B"/>
    <w:rsid w:val="004131C0"/>
    <w:rsid w:val="004335D8"/>
    <w:rsid w:val="00451483"/>
    <w:rsid w:val="00463EEC"/>
    <w:rsid w:val="0046678D"/>
    <w:rsid w:val="00477546"/>
    <w:rsid w:val="004867ED"/>
    <w:rsid w:val="00491161"/>
    <w:rsid w:val="004A3E27"/>
    <w:rsid w:val="004A53B8"/>
    <w:rsid w:val="004C0A07"/>
    <w:rsid w:val="004C0B4D"/>
    <w:rsid w:val="004C2E47"/>
    <w:rsid w:val="004C319A"/>
    <w:rsid w:val="004D0141"/>
    <w:rsid w:val="004D403B"/>
    <w:rsid w:val="004E7E24"/>
    <w:rsid w:val="004F1904"/>
    <w:rsid w:val="004F2EAC"/>
    <w:rsid w:val="005051E9"/>
    <w:rsid w:val="00520DFA"/>
    <w:rsid w:val="005563F9"/>
    <w:rsid w:val="0056222F"/>
    <w:rsid w:val="00570612"/>
    <w:rsid w:val="0057080E"/>
    <w:rsid w:val="00570FB3"/>
    <w:rsid w:val="005856A2"/>
    <w:rsid w:val="00590A4C"/>
    <w:rsid w:val="005A0E6F"/>
    <w:rsid w:val="005A218E"/>
    <w:rsid w:val="005A4287"/>
    <w:rsid w:val="005A4FF5"/>
    <w:rsid w:val="005B4AB3"/>
    <w:rsid w:val="005C1186"/>
    <w:rsid w:val="005C4288"/>
    <w:rsid w:val="005C457E"/>
    <w:rsid w:val="005C59BA"/>
    <w:rsid w:val="005C6D4D"/>
    <w:rsid w:val="005D2340"/>
    <w:rsid w:val="005D5BB7"/>
    <w:rsid w:val="005D7F47"/>
    <w:rsid w:val="005E129E"/>
    <w:rsid w:val="005E3D95"/>
    <w:rsid w:val="005E5139"/>
    <w:rsid w:val="005E5C5B"/>
    <w:rsid w:val="005F2382"/>
    <w:rsid w:val="005F2C85"/>
    <w:rsid w:val="00600D5C"/>
    <w:rsid w:val="00617354"/>
    <w:rsid w:val="00617A9D"/>
    <w:rsid w:val="00625370"/>
    <w:rsid w:val="00631AF0"/>
    <w:rsid w:val="00642C54"/>
    <w:rsid w:val="0064646F"/>
    <w:rsid w:val="00654F97"/>
    <w:rsid w:val="006550FF"/>
    <w:rsid w:val="00657DF9"/>
    <w:rsid w:val="00671578"/>
    <w:rsid w:val="00683F9C"/>
    <w:rsid w:val="006B189C"/>
    <w:rsid w:val="006D0BDB"/>
    <w:rsid w:val="006D4EFE"/>
    <w:rsid w:val="006D70FA"/>
    <w:rsid w:val="006E3326"/>
    <w:rsid w:val="006F2CF5"/>
    <w:rsid w:val="00700FF6"/>
    <w:rsid w:val="00704328"/>
    <w:rsid w:val="00705656"/>
    <w:rsid w:val="00706C99"/>
    <w:rsid w:val="00715612"/>
    <w:rsid w:val="00715C7D"/>
    <w:rsid w:val="00727641"/>
    <w:rsid w:val="00732021"/>
    <w:rsid w:val="00733EA0"/>
    <w:rsid w:val="00747635"/>
    <w:rsid w:val="00750D77"/>
    <w:rsid w:val="00763C46"/>
    <w:rsid w:val="00777C8A"/>
    <w:rsid w:val="007855D5"/>
    <w:rsid w:val="00785E4E"/>
    <w:rsid w:val="007862DF"/>
    <w:rsid w:val="007940E6"/>
    <w:rsid w:val="007A18EF"/>
    <w:rsid w:val="007A3DEE"/>
    <w:rsid w:val="007A4037"/>
    <w:rsid w:val="007A5724"/>
    <w:rsid w:val="007A7ED0"/>
    <w:rsid w:val="007B4E5C"/>
    <w:rsid w:val="007C159E"/>
    <w:rsid w:val="007C2BD7"/>
    <w:rsid w:val="007D0B11"/>
    <w:rsid w:val="007D7C36"/>
    <w:rsid w:val="007E06F5"/>
    <w:rsid w:val="007E2BFB"/>
    <w:rsid w:val="007E51D3"/>
    <w:rsid w:val="007E6F6B"/>
    <w:rsid w:val="007F00BD"/>
    <w:rsid w:val="007F3F64"/>
    <w:rsid w:val="00800ACF"/>
    <w:rsid w:val="0080108A"/>
    <w:rsid w:val="00813C38"/>
    <w:rsid w:val="0081535E"/>
    <w:rsid w:val="00817796"/>
    <w:rsid w:val="0082015E"/>
    <w:rsid w:val="00827303"/>
    <w:rsid w:val="00833248"/>
    <w:rsid w:val="0084046E"/>
    <w:rsid w:val="00846ECD"/>
    <w:rsid w:val="00847954"/>
    <w:rsid w:val="00862AC4"/>
    <w:rsid w:val="00864C29"/>
    <w:rsid w:val="00876531"/>
    <w:rsid w:val="00886237"/>
    <w:rsid w:val="00887F7C"/>
    <w:rsid w:val="00897DA3"/>
    <w:rsid w:val="008A7B2C"/>
    <w:rsid w:val="008C3DB9"/>
    <w:rsid w:val="008C3E0E"/>
    <w:rsid w:val="008C61C3"/>
    <w:rsid w:val="008C66F6"/>
    <w:rsid w:val="008D3C1B"/>
    <w:rsid w:val="008D561B"/>
    <w:rsid w:val="008E0D52"/>
    <w:rsid w:val="008E1A5B"/>
    <w:rsid w:val="008F47D7"/>
    <w:rsid w:val="009012D7"/>
    <w:rsid w:val="0091772C"/>
    <w:rsid w:val="00937542"/>
    <w:rsid w:val="0094331A"/>
    <w:rsid w:val="00944381"/>
    <w:rsid w:val="00950A30"/>
    <w:rsid w:val="009756D9"/>
    <w:rsid w:val="00983FD8"/>
    <w:rsid w:val="00984E03"/>
    <w:rsid w:val="00994BD1"/>
    <w:rsid w:val="009A14B2"/>
    <w:rsid w:val="009A4993"/>
    <w:rsid w:val="009A7D76"/>
    <w:rsid w:val="009B022B"/>
    <w:rsid w:val="009B0A98"/>
    <w:rsid w:val="009B12A9"/>
    <w:rsid w:val="009B3156"/>
    <w:rsid w:val="009B4954"/>
    <w:rsid w:val="009C1AEC"/>
    <w:rsid w:val="009D5074"/>
    <w:rsid w:val="00A007B0"/>
    <w:rsid w:val="00A03590"/>
    <w:rsid w:val="00A128EC"/>
    <w:rsid w:val="00A13877"/>
    <w:rsid w:val="00A13CDE"/>
    <w:rsid w:val="00A2258E"/>
    <w:rsid w:val="00A25A97"/>
    <w:rsid w:val="00A323FA"/>
    <w:rsid w:val="00A34C89"/>
    <w:rsid w:val="00A36811"/>
    <w:rsid w:val="00A42BCB"/>
    <w:rsid w:val="00A4379D"/>
    <w:rsid w:val="00A57543"/>
    <w:rsid w:val="00A60181"/>
    <w:rsid w:val="00A62BF5"/>
    <w:rsid w:val="00A72104"/>
    <w:rsid w:val="00A82613"/>
    <w:rsid w:val="00A8708B"/>
    <w:rsid w:val="00A9561F"/>
    <w:rsid w:val="00AA3D56"/>
    <w:rsid w:val="00AA44E5"/>
    <w:rsid w:val="00AB3E49"/>
    <w:rsid w:val="00AC1DEB"/>
    <w:rsid w:val="00AC3490"/>
    <w:rsid w:val="00AD0B4C"/>
    <w:rsid w:val="00AD399E"/>
    <w:rsid w:val="00AD69C4"/>
    <w:rsid w:val="00AE199C"/>
    <w:rsid w:val="00AE344B"/>
    <w:rsid w:val="00B03C67"/>
    <w:rsid w:val="00B1472F"/>
    <w:rsid w:val="00B36A92"/>
    <w:rsid w:val="00B36D91"/>
    <w:rsid w:val="00B462B4"/>
    <w:rsid w:val="00B46C45"/>
    <w:rsid w:val="00B503CE"/>
    <w:rsid w:val="00B57CFD"/>
    <w:rsid w:val="00B777CD"/>
    <w:rsid w:val="00B85C98"/>
    <w:rsid w:val="00B97C0C"/>
    <w:rsid w:val="00BA39FD"/>
    <w:rsid w:val="00BA4D25"/>
    <w:rsid w:val="00BA66DC"/>
    <w:rsid w:val="00BB0242"/>
    <w:rsid w:val="00BB3B0F"/>
    <w:rsid w:val="00BB3EBD"/>
    <w:rsid w:val="00BB5BE4"/>
    <w:rsid w:val="00BC2700"/>
    <w:rsid w:val="00BD1EF1"/>
    <w:rsid w:val="00BD4C4E"/>
    <w:rsid w:val="00BE43A2"/>
    <w:rsid w:val="00BF084A"/>
    <w:rsid w:val="00BF22F6"/>
    <w:rsid w:val="00C028B3"/>
    <w:rsid w:val="00C1217E"/>
    <w:rsid w:val="00C15A12"/>
    <w:rsid w:val="00C16E2D"/>
    <w:rsid w:val="00C2632B"/>
    <w:rsid w:val="00C33D17"/>
    <w:rsid w:val="00C35799"/>
    <w:rsid w:val="00C40F0F"/>
    <w:rsid w:val="00C4448C"/>
    <w:rsid w:val="00C478D9"/>
    <w:rsid w:val="00C50009"/>
    <w:rsid w:val="00C53731"/>
    <w:rsid w:val="00C66A21"/>
    <w:rsid w:val="00C73EB4"/>
    <w:rsid w:val="00C80C33"/>
    <w:rsid w:val="00C856CD"/>
    <w:rsid w:val="00C91E54"/>
    <w:rsid w:val="00C9668E"/>
    <w:rsid w:val="00C976D8"/>
    <w:rsid w:val="00CA04E6"/>
    <w:rsid w:val="00CA20F7"/>
    <w:rsid w:val="00CB09D5"/>
    <w:rsid w:val="00CB25BB"/>
    <w:rsid w:val="00CE2693"/>
    <w:rsid w:val="00CE330A"/>
    <w:rsid w:val="00CE727A"/>
    <w:rsid w:val="00CF2CC7"/>
    <w:rsid w:val="00D33FCB"/>
    <w:rsid w:val="00D362A5"/>
    <w:rsid w:val="00D4035B"/>
    <w:rsid w:val="00D43F8F"/>
    <w:rsid w:val="00D44BF4"/>
    <w:rsid w:val="00D45F43"/>
    <w:rsid w:val="00D467FD"/>
    <w:rsid w:val="00D71CEC"/>
    <w:rsid w:val="00D81102"/>
    <w:rsid w:val="00D871E7"/>
    <w:rsid w:val="00D87660"/>
    <w:rsid w:val="00DA0E94"/>
    <w:rsid w:val="00DA2E07"/>
    <w:rsid w:val="00DA69F7"/>
    <w:rsid w:val="00DB0D83"/>
    <w:rsid w:val="00DC011D"/>
    <w:rsid w:val="00DC175D"/>
    <w:rsid w:val="00DC5B5D"/>
    <w:rsid w:val="00DD08BB"/>
    <w:rsid w:val="00DE4453"/>
    <w:rsid w:val="00DE44D6"/>
    <w:rsid w:val="00DF7EAB"/>
    <w:rsid w:val="00E00154"/>
    <w:rsid w:val="00E00A01"/>
    <w:rsid w:val="00E12AFC"/>
    <w:rsid w:val="00E2428E"/>
    <w:rsid w:val="00E24F9B"/>
    <w:rsid w:val="00E26EF9"/>
    <w:rsid w:val="00E34C89"/>
    <w:rsid w:val="00E40563"/>
    <w:rsid w:val="00E45320"/>
    <w:rsid w:val="00E82333"/>
    <w:rsid w:val="00E82823"/>
    <w:rsid w:val="00EA2785"/>
    <w:rsid w:val="00EA75EA"/>
    <w:rsid w:val="00EA7A39"/>
    <w:rsid w:val="00EB6E5D"/>
    <w:rsid w:val="00EC753E"/>
    <w:rsid w:val="00ED723D"/>
    <w:rsid w:val="00EE20F9"/>
    <w:rsid w:val="00EF4D55"/>
    <w:rsid w:val="00EF5F48"/>
    <w:rsid w:val="00EF68A0"/>
    <w:rsid w:val="00F11674"/>
    <w:rsid w:val="00F15E8A"/>
    <w:rsid w:val="00F21E40"/>
    <w:rsid w:val="00F3276A"/>
    <w:rsid w:val="00F44BFD"/>
    <w:rsid w:val="00F54A8D"/>
    <w:rsid w:val="00F65B97"/>
    <w:rsid w:val="00F67066"/>
    <w:rsid w:val="00F820E5"/>
    <w:rsid w:val="00F84A3B"/>
    <w:rsid w:val="00F85E10"/>
    <w:rsid w:val="00FC0592"/>
    <w:rsid w:val="00FC1FDD"/>
    <w:rsid w:val="00FE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AB"/>
  </w:style>
  <w:style w:type="paragraph" w:styleId="1">
    <w:name w:val="heading 1"/>
    <w:basedOn w:val="a"/>
    <w:link w:val="10"/>
    <w:uiPriority w:val="9"/>
    <w:qFormat/>
    <w:rsid w:val="007A4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7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550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F7E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4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A40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4037"/>
  </w:style>
  <w:style w:type="paragraph" w:styleId="a5">
    <w:name w:val="Normal (Web)"/>
    <w:basedOn w:val="a"/>
    <w:uiPriority w:val="99"/>
    <w:unhideWhenUsed/>
    <w:rsid w:val="007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seudolink">
    <w:name w:val="pseudolink"/>
    <w:basedOn w:val="a0"/>
    <w:rsid w:val="007A4037"/>
  </w:style>
  <w:style w:type="paragraph" w:styleId="a6">
    <w:name w:val="Balloon Text"/>
    <w:basedOn w:val="a"/>
    <w:link w:val="a7"/>
    <w:uiPriority w:val="99"/>
    <w:semiHidden/>
    <w:unhideWhenUsed/>
    <w:rsid w:val="00D8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1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7D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0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s">
    <w:name w:val="authors"/>
    <w:basedOn w:val="a"/>
    <w:rsid w:val="007F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50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25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724"/>
  </w:style>
  <w:style w:type="paragraph" w:styleId="ab">
    <w:name w:val="footer"/>
    <w:basedOn w:val="a"/>
    <w:link w:val="ac"/>
    <w:uiPriority w:val="99"/>
    <w:semiHidden/>
    <w:unhideWhenUsed/>
    <w:rsid w:val="0025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4724"/>
  </w:style>
  <w:style w:type="character" w:styleId="ad">
    <w:name w:val="Emphasis"/>
    <w:basedOn w:val="a0"/>
    <w:uiPriority w:val="20"/>
    <w:qFormat/>
    <w:rsid w:val="00254724"/>
    <w:rPr>
      <w:i/>
      <w:iCs/>
    </w:rPr>
  </w:style>
  <w:style w:type="paragraph" w:customStyle="1" w:styleId="rtejustify">
    <w:name w:val="rtejustify"/>
    <w:basedOn w:val="a"/>
    <w:rsid w:val="00DA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A0E94"/>
  </w:style>
  <w:style w:type="paragraph" w:styleId="ae">
    <w:name w:val="endnote text"/>
    <w:basedOn w:val="a"/>
    <w:link w:val="af"/>
    <w:uiPriority w:val="99"/>
    <w:semiHidden/>
    <w:unhideWhenUsed/>
    <w:rsid w:val="00F85E10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85E10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85E10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8D3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3C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680">
          <w:marLeft w:val="0"/>
          <w:marRight w:val="0"/>
          <w:marTop w:val="0"/>
          <w:marBottom w:val="136"/>
          <w:divBdr>
            <w:top w:val="none" w:sz="0" w:space="0" w:color="auto"/>
            <w:left w:val="single" w:sz="6" w:space="0" w:color="EEEEEE"/>
            <w:bottom w:val="single" w:sz="6" w:space="12" w:color="C0C0C0"/>
            <w:right w:val="none" w:sz="0" w:space="0" w:color="auto"/>
          </w:divBdr>
          <w:divsChild>
            <w:div w:id="13706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463649">
              <w:marLeft w:val="0"/>
              <w:marRight w:val="0"/>
              <w:marTop w:val="272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371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43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6806">
                          <w:marLeft w:val="136"/>
                          <w:marRight w:val="136"/>
                          <w:marTop w:val="272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  <w:divsChild>
                            <w:div w:id="226038574">
                              <w:marLeft w:val="204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3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31805">
                          <w:marLeft w:val="136"/>
                          <w:marRight w:val="136"/>
                          <w:marTop w:val="272"/>
                          <w:marBottom w:val="0"/>
                          <w:divBdr>
                            <w:top w:val="single" w:sz="12" w:space="5" w:color="F5D500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ctl.tpu.ru/files/prkommenedup.pdf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-koncept.ru/2016/9628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48CEA-3253-4E88-9DA5-009EA2CF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24</cp:revision>
  <dcterms:created xsi:type="dcterms:W3CDTF">2018-01-24T04:56:00Z</dcterms:created>
  <dcterms:modified xsi:type="dcterms:W3CDTF">2021-10-20T17:23:00Z</dcterms:modified>
</cp:coreProperties>
</file>