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b w:val="off"/>
          <w:bCs w:val="off"/>
          <w:color w:val="000000"/>
          <w:sz w:val="28"/>
          <w:szCs w:val="28"/>
          <w:lang w:val="en-US"/>
        </w:rPr>
      </w:pPr>
      <w:r>
        <w:rPr>
          <w:rFonts w:ascii="Times New Roman" w:cs="Times New Roman" w:hAnsi="Times New Roman"/>
          <w:b w:val="off"/>
          <w:bCs w:val="off"/>
          <w:color w:val="000000"/>
          <w:sz w:val="28"/>
          <w:szCs w:val="28"/>
          <w:rtl w:val="off"/>
          <w:lang w:val="en-US"/>
        </w:rPr>
        <w:t>«Инновационные логопедические технологии в работе учителя-логопеда»</w:t>
      </w:r>
      <w:r>
        <w:rPr>
          <w:rFonts w:ascii="Times New Roman" w:cs="Times New Roman" w:hAnsi="Times New Roman"/>
          <w:b w:val="off"/>
          <w:bCs w:val="off"/>
          <w:color w:val="000000"/>
          <w:sz w:val="28"/>
          <w:szCs w:val="28"/>
          <w:lang w:val="en-US"/>
        </w:rPr>
        <w:br w:type="textWrapping"/>
      </w:r>
    </w:p>
    <w:p>
      <w:pPr>
        <w:ind w:firstLine="708"/>
        <w:jc w:val="both"/>
        <w:rPr>
          <w:rFonts w:ascii="Times New Roman" w:cs="Times New Roman" w:hAnsi="Times New Roman"/>
          <w:sz w:val="28"/>
        </w:rPr>
      </w:pPr>
      <w:r>
        <w:rPr>
          <w:rFonts w:ascii="Times New Roman" w:cs="Times New Roman" w:hAnsi="Times New Roman"/>
          <w:sz w:val="28"/>
        </w:rPr>
        <w:t xml:space="preserve">На современном этапе развития образования одной из актуальных задач является повышение эффективности процесса коррекции речевых нарушений и укрепление психофизического здоровья детей. </w:t>
      </w:r>
    </w:p>
    <w:p>
      <w:pPr>
        <w:ind w:firstLine="708"/>
        <w:jc w:val="both"/>
        <w:rPr>
          <w:rFonts w:ascii="Times New Roman" w:cs="Times New Roman" w:hAnsi="Times New Roman"/>
          <w:sz w:val="28"/>
        </w:rPr>
      </w:pPr>
      <w:r>
        <w:rPr>
          <w:rFonts w:ascii="Times New Roman" w:cs="Times New Roman" w:hAnsi="Times New Roman"/>
          <w:sz w:val="28"/>
        </w:rPr>
        <w:t xml:space="preserve">В настоящее время в современной педагогике существует мнение, что устранять дефекты речи необходимо у детей как можно раньше, так как любое нарушение речи в дальнейшем может отразиться не только на речевом развитии, но и на поведении ребёнка. Многие исследователи, занимающиеся  проблемами коррекционной работы  у детей раннего  возраста с  нарушениями речи, указывают на взаимосвязь  и взаимозависимость становления моторной и речевой функции. Исследования ученых доказали, что уровень развития детской речи находится в прямой зависимости от степени </w:t>
      </w:r>
      <w:r>
        <w:rPr>
          <w:rFonts w:ascii="Times New Roman" w:cs="Times New Roman" w:hAnsi="Times New Roman"/>
          <w:sz w:val="28"/>
        </w:rPr>
        <w:t>сформированности</w:t>
      </w:r>
      <w:r>
        <w:rPr>
          <w:rFonts w:ascii="Times New Roman" w:cs="Times New Roman" w:hAnsi="Times New Roman"/>
          <w:sz w:val="28"/>
        </w:rPr>
        <w:t xml:space="preserve"> тонких движений пальцев рук. Н.И. </w:t>
      </w:r>
      <w:r>
        <w:rPr>
          <w:rFonts w:ascii="Times New Roman" w:cs="Times New Roman" w:hAnsi="Times New Roman"/>
          <w:sz w:val="28"/>
        </w:rPr>
        <w:t>Жинкин</w:t>
      </w:r>
      <w:r>
        <w:rPr>
          <w:rFonts w:ascii="Times New Roman" w:cs="Times New Roman" w:hAnsi="Times New Roman"/>
          <w:sz w:val="28"/>
        </w:rPr>
        <w:t xml:space="preserve"> отмечал: «Управление речевыми органами никогда не наладиться, если сами не будут сообщать в управленческий центр, что ими делается,… Таким образом, кинестезии не что иное, как обратная связь, по которой центральное управление осведомляется, что выполнено из тех приказов, которые посланы на исполнение…». Ребёнок с лёгким проявлением дизартрии испытывает значительные затруднения при выполнении заданных движений и поз, так как не может правильно и точно определить положение и состояние органов движения. Кроме того, снижение обратной кинестетической </w:t>
      </w:r>
      <w:r>
        <w:rPr>
          <w:rFonts w:ascii="Times New Roman" w:cs="Times New Roman" w:hAnsi="Times New Roman"/>
          <w:sz w:val="28"/>
        </w:rPr>
        <w:t>афферентации</w:t>
      </w:r>
      <w:r>
        <w:rPr>
          <w:rFonts w:ascii="Times New Roman" w:cs="Times New Roman" w:hAnsi="Times New Roman"/>
          <w:sz w:val="28"/>
        </w:rPr>
        <w:t xml:space="preserve"> может задерживать интеграцию различных функциональных систем, таких как слуховая и зрительная, имеющих отношения к речевому процессу.</w:t>
      </w:r>
    </w:p>
    <w:p>
      <w:pPr>
        <w:ind w:firstLine="708"/>
        <w:jc w:val="both"/>
        <w:rPr>
          <w:rFonts w:ascii="Times New Roman" w:cs="Times New Roman" w:hAnsi="Times New Roman"/>
          <w:sz w:val="28"/>
        </w:rPr>
      </w:pPr>
      <w:r>
        <w:rPr>
          <w:rFonts w:ascii="Times New Roman" w:cs="Times New Roman" w:hAnsi="Times New Roman"/>
          <w:sz w:val="28"/>
        </w:rPr>
        <w:t>По словам В.А. Сухомлинского: « Истоки способностей и дарований детей на кончиках пальцев. От пальцев идут тончайшие ручейки, которые питают источник творческой мысли». Истоки пальчиковых игр лежат в народной педагогике. Многие учёные (М. И. Кольцова, Е. И. Есенина, В. М. Бехтерева и др.) считают, что развитие мелкой моторики пальцев рук положительно сказывается на становлении детской речи. Было установлено, что развитие тонких движений пальцев рук положительно влияет на функционирование речевых зон коры головного мозга.</w:t>
      </w:r>
    </w:p>
    <w:p>
      <w:pPr>
        <w:ind w:firstLine="708"/>
        <w:jc w:val="both"/>
        <w:rPr>
          <w:rFonts w:ascii="Times New Roman" w:cs="Times New Roman" w:hAnsi="Times New Roman"/>
          <w:sz w:val="28"/>
        </w:rPr>
      </w:pPr>
      <w:r>
        <w:rPr>
          <w:rFonts w:ascii="Times New Roman" w:cs="Times New Roman" w:hAnsi="Times New Roman"/>
          <w:sz w:val="28"/>
        </w:rPr>
        <w:t xml:space="preserve">Наряду с традиционными методами коррекционного воздействия на ребёнка с </w:t>
      </w:r>
      <w:r>
        <w:rPr>
          <w:rFonts w:ascii="Times New Roman" w:cs="Times New Roman" w:hAnsi="Times New Roman"/>
          <w:sz w:val="28"/>
        </w:rPr>
        <w:t>ОВЗ  всё</w:t>
      </w:r>
      <w:r>
        <w:rPr>
          <w:rFonts w:ascii="Times New Roman" w:cs="Times New Roman" w:hAnsi="Times New Roman"/>
          <w:sz w:val="28"/>
        </w:rPr>
        <w:t xml:space="preserve"> больше используют нетрадиционные формы работы.</w:t>
      </w:r>
    </w:p>
    <w:p>
      <w:pPr>
        <w:ind w:firstLine="708"/>
        <w:jc w:val="both"/>
        <w:rPr>
          <w:rFonts w:ascii="Times New Roman" w:cs="Times New Roman" w:hAnsi="Times New Roman"/>
          <w:sz w:val="28"/>
        </w:rPr>
      </w:pPr>
      <w:r>
        <w:rPr>
          <w:rFonts w:ascii="Times New Roman" w:cs="Times New Roman" w:hAnsi="Times New Roman"/>
          <w:sz w:val="28"/>
        </w:rPr>
        <w:t xml:space="preserve">К нетрадиционным методам воздействия  относятся: фитотерапия, ароматерапия, музыкотерапия (воздействие музыки на человека с </w:t>
      </w:r>
      <w:r>
        <w:rPr>
          <w:rFonts w:ascii="Times New Roman" w:cs="Times New Roman" w:hAnsi="Times New Roman"/>
          <w:sz w:val="28"/>
        </w:rPr>
        <w:t xml:space="preserve">терапевтическими целями), </w:t>
      </w:r>
      <w:r>
        <w:rPr>
          <w:rFonts w:ascii="Times New Roman" w:cs="Times New Roman" w:hAnsi="Times New Roman"/>
          <w:sz w:val="28"/>
        </w:rPr>
        <w:t>хромотерапия</w:t>
      </w:r>
      <w:r>
        <w:rPr>
          <w:rFonts w:ascii="Times New Roman" w:cs="Times New Roman" w:hAnsi="Times New Roman"/>
          <w:sz w:val="28"/>
        </w:rPr>
        <w:t xml:space="preserve"> (воздействие цвета на организм ребенка), </w:t>
      </w:r>
      <w:r>
        <w:rPr>
          <w:rFonts w:ascii="Times New Roman" w:cs="Times New Roman" w:hAnsi="Times New Roman"/>
          <w:sz w:val="28"/>
        </w:rPr>
        <w:t>литотерапия</w:t>
      </w:r>
      <w:r>
        <w:rPr>
          <w:rFonts w:ascii="Times New Roman" w:cs="Times New Roman" w:hAnsi="Times New Roman"/>
          <w:sz w:val="28"/>
        </w:rPr>
        <w:t xml:space="preserve"> (воздействие камней, минералов, на организм человека), </w:t>
      </w:r>
      <w:r>
        <w:rPr>
          <w:rFonts w:ascii="Times New Roman" w:cs="Times New Roman" w:hAnsi="Times New Roman"/>
          <w:sz w:val="28"/>
        </w:rPr>
        <w:t>имаготерапия</w:t>
      </w:r>
      <w:r>
        <w:rPr>
          <w:rFonts w:ascii="Times New Roman" w:cs="Times New Roman" w:hAnsi="Times New Roman"/>
          <w:sz w:val="28"/>
        </w:rPr>
        <w:t xml:space="preserve"> ( </w:t>
      </w:r>
      <w:r>
        <w:rPr>
          <w:rFonts w:ascii="Times New Roman" w:cs="Times New Roman" w:hAnsi="Times New Roman"/>
          <w:sz w:val="28"/>
        </w:rPr>
        <w:t>куклотерапия</w:t>
      </w:r>
      <w:r>
        <w:rPr>
          <w:rFonts w:ascii="Times New Roman" w:cs="Times New Roman" w:hAnsi="Times New Roman"/>
          <w:sz w:val="28"/>
        </w:rPr>
        <w:t xml:space="preserve">, </w:t>
      </w:r>
      <w:r>
        <w:rPr>
          <w:rFonts w:ascii="Times New Roman" w:cs="Times New Roman" w:hAnsi="Times New Roman"/>
          <w:sz w:val="28"/>
        </w:rPr>
        <w:t>сказкотерапия</w:t>
      </w:r>
      <w:r>
        <w:rPr>
          <w:rFonts w:ascii="Times New Roman" w:cs="Times New Roman" w:hAnsi="Times New Roman"/>
          <w:sz w:val="28"/>
        </w:rPr>
        <w:t xml:space="preserve">), </w:t>
      </w:r>
      <w:r>
        <w:rPr>
          <w:rFonts w:ascii="Times New Roman" w:cs="Times New Roman" w:hAnsi="Times New Roman"/>
          <w:sz w:val="28"/>
        </w:rPr>
        <w:t>пескотерапия</w:t>
      </w:r>
      <w:r>
        <w:rPr>
          <w:rFonts w:ascii="Times New Roman" w:cs="Times New Roman" w:hAnsi="Times New Roman"/>
          <w:sz w:val="28"/>
        </w:rPr>
        <w:t xml:space="preserve"> (игры с песком), </w:t>
      </w:r>
      <w:r>
        <w:rPr>
          <w:rFonts w:ascii="Times New Roman" w:cs="Times New Roman" w:hAnsi="Times New Roman"/>
          <w:sz w:val="28"/>
        </w:rPr>
        <w:t>светотерапия</w:t>
      </w:r>
      <w:r>
        <w:rPr>
          <w:rFonts w:ascii="Times New Roman" w:cs="Times New Roman" w:hAnsi="Times New Roman"/>
          <w:sz w:val="28"/>
        </w:rPr>
        <w:t xml:space="preserve">; артикуляционные игры с ложками, упражнения для язычной и губной, щёчной мускулатуры с водой, логопедический массаж и самомассаж, ДЭНС – терапия,  а также </w:t>
      </w:r>
      <w:r>
        <w:rPr>
          <w:rFonts w:ascii="Times New Roman" w:cs="Times New Roman" w:hAnsi="Times New Roman"/>
          <w:sz w:val="28"/>
        </w:rPr>
        <w:t>биоэнергопластика</w:t>
      </w:r>
      <w:r>
        <w:rPr>
          <w:rFonts w:ascii="Times New Roman" w:cs="Times New Roman" w:hAnsi="Times New Roman"/>
          <w:sz w:val="28"/>
        </w:rPr>
        <w:t xml:space="preserve">, </w:t>
      </w:r>
      <w:r>
        <w:rPr>
          <w:rFonts w:ascii="Times New Roman" w:cs="Times New Roman" w:hAnsi="Times New Roman"/>
          <w:sz w:val="28"/>
        </w:rPr>
        <w:t>кинезиология</w:t>
      </w:r>
      <w:r>
        <w:rPr>
          <w:rFonts w:ascii="Times New Roman" w:cs="Times New Roman" w:hAnsi="Times New Roman"/>
          <w:sz w:val="28"/>
        </w:rPr>
        <w:t>, Су-</w:t>
      </w:r>
      <w:r>
        <w:rPr>
          <w:rFonts w:ascii="Times New Roman" w:cs="Times New Roman" w:hAnsi="Times New Roman"/>
          <w:sz w:val="28"/>
        </w:rPr>
        <w:t>джок</w:t>
      </w:r>
      <w:r>
        <w:rPr>
          <w:rFonts w:ascii="Times New Roman" w:cs="Times New Roman" w:hAnsi="Times New Roman"/>
          <w:sz w:val="28"/>
        </w:rPr>
        <w:t xml:space="preserve"> терапия и многие другие.</w:t>
      </w:r>
    </w:p>
    <w:p>
      <w:pPr>
        <w:ind w:firstLine="708"/>
        <w:jc w:val="both"/>
        <w:rPr>
          <w:rFonts w:ascii="Times New Roman" w:cs="Times New Roman" w:hAnsi="Times New Roman"/>
          <w:sz w:val="28"/>
        </w:rPr>
      </w:pPr>
      <w:r>
        <w:rPr>
          <w:rFonts w:ascii="Times New Roman" w:cs="Times New Roman" w:hAnsi="Times New Roman"/>
          <w:sz w:val="28"/>
        </w:rPr>
        <w:t>Я предоставляю вашему вниманию нетрадиционные методы, которые я использую в своей работе. Один из них “</w:t>
      </w:r>
      <w:r>
        <w:rPr>
          <w:rFonts w:ascii="Times New Roman" w:cs="Times New Roman" w:hAnsi="Times New Roman"/>
          <w:sz w:val="28"/>
        </w:rPr>
        <w:t>Литотерапия</w:t>
      </w:r>
      <w:r>
        <w:rPr>
          <w:rFonts w:ascii="Times New Roman" w:cs="Times New Roman" w:hAnsi="Times New Roman"/>
          <w:sz w:val="28"/>
        </w:rPr>
        <w:t xml:space="preserve">“. В более широком понимании, </w:t>
      </w:r>
      <w:r>
        <w:rPr>
          <w:rFonts w:ascii="Times New Roman" w:cs="Times New Roman" w:hAnsi="Times New Roman"/>
          <w:sz w:val="28"/>
        </w:rPr>
        <w:t>литотерапия</w:t>
      </w:r>
      <w:r>
        <w:rPr>
          <w:rFonts w:ascii="Times New Roman" w:cs="Times New Roman" w:hAnsi="Times New Roman"/>
          <w:sz w:val="28"/>
        </w:rPr>
        <w:t xml:space="preserve"> – это любое использование природных минеральных веществ (песок, камни, глина и пр.) с целью воздействия на организм человека.</w:t>
      </w:r>
    </w:p>
    <w:p>
      <w:pPr>
        <w:ind w:firstLine="708"/>
        <w:jc w:val="both"/>
        <w:rPr>
          <w:rFonts w:ascii="Times New Roman" w:cs="Times New Roman" w:hAnsi="Times New Roman"/>
          <w:sz w:val="28"/>
        </w:rPr>
      </w:pPr>
      <w:r>
        <w:rPr>
          <w:rFonts w:ascii="Times New Roman" w:cs="Times New Roman" w:hAnsi="Times New Roman"/>
          <w:sz w:val="28"/>
        </w:rPr>
        <w:t xml:space="preserve">Камешки </w:t>
      </w:r>
      <w:r>
        <w:rPr>
          <w:rFonts w:ascii="Times New Roman" w:cs="Times New Roman" w:hAnsi="Times New Roman"/>
          <w:sz w:val="28"/>
        </w:rPr>
        <w:t>марблс</w:t>
      </w:r>
      <w:r>
        <w:rPr>
          <w:rFonts w:ascii="Times New Roman" w:cs="Times New Roman" w:hAnsi="Times New Roman"/>
          <w:sz w:val="28"/>
        </w:rPr>
        <w:t>,  материал, который отвечает требованиям ФГОС, может быть успешно использован в работе с детьми разного возраста, с разными образовательными потребностями.</w:t>
      </w:r>
    </w:p>
    <w:p>
      <w:pPr>
        <w:ind w:firstLine="708"/>
        <w:jc w:val="both"/>
        <w:rPr>
          <w:rFonts w:ascii="Times New Roman" w:cs="Times New Roman" w:hAnsi="Times New Roman"/>
          <w:sz w:val="28"/>
        </w:rPr>
      </w:pPr>
      <w:r>
        <w:rPr>
          <w:rFonts w:ascii="Times New Roman" w:cs="Times New Roman" w:hAnsi="Times New Roman"/>
          <w:sz w:val="28"/>
        </w:rPr>
        <w:t>Марбл</w:t>
      </w:r>
      <w:r>
        <w:rPr>
          <w:rFonts w:ascii="Times New Roman" w:cs="Times New Roman" w:hAnsi="Times New Roman"/>
          <w:sz w:val="28"/>
        </w:rPr>
        <w:t xml:space="preserve"> (англ. </w:t>
      </w:r>
      <w:r>
        <w:rPr>
          <w:rFonts w:ascii="Times New Roman" w:cs="Times New Roman" w:hAnsi="Times New Roman"/>
          <w:sz w:val="28"/>
        </w:rPr>
        <w:t>marble</w:t>
      </w:r>
      <w:r>
        <w:rPr>
          <w:rFonts w:ascii="Times New Roman" w:cs="Times New Roman" w:hAnsi="Times New Roman"/>
          <w:sz w:val="28"/>
        </w:rPr>
        <w:t>, также означает «мрамор») — небольшая сферическая игрушка, обычно — разноцветный шарик, изготовленный из стекла, глины, стали или агата.</w:t>
      </w:r>
    </w:p>
    <w:p>
      <w:pPr>
        <w:ind w:firstLine="708"/>
        <w:jc w:val="both"/>
        <w:rPr>
          <w:rFonts w:ascii="Times New Roman" w:cs="Times New Roman" w:hAnsi="Times New Roman"/>
          <w:sz w:val="28"/>
        </w:rPr>
      </w:pPr>
      <w:r>
        <w:rPr>
          <w:rFonts w:ascii="Times New Roman" w:cs="Times New Roman" w:hAnsi="Times New Roman"/>
          <w:sz w:val="28"/>
        </w:rPr>
        <w:t xml:space="preserve">Камешки </w:t>
      </w:r>
      <w:r>
        <w:rPr>
          <w:rFonts w:ascii="Times New Roman" w:cs="Times New Roman" w:hAnsi="Times New Roman"/>
          <w:sz w:val="28"/>
        </w:rPr>
        <w:t>Марблс</w:t>
      </w:r>
      <w:r>
        <w:rPr>
          <w:rFonts w:ascii="Times New Roman" w:cs="Times New Roman" w:hAnsi="Times New Roman"/>
          <w:sz w:val="28"/>
        </w:rPr>
        <w:t>, являются замечательным средством развития мышления, речи, общения, воображения детей разного возраста. Этот материал является настоящей находкой для использования в коррекционной работе с детьми, имеющими нарушения речи, так как позволяет решить широкий спектр задач:</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Развивать мелкую моторику, упражнять в последовательной смене тонуса мускулатуры рук ребенка; </w:t>
      </w:r>
    </w:p>
    <w:p>
      <w:pPr>
        <w:jc w:val="both"/>
        <w:rPr>
          <w:rFonts w:ascii="Times New Roman" w:cs="Times New Roman" w:hAnsi="Times New Roman"/>
          <w:sz w:val="28"/>
        </w:rPr>
      </w:pPr>
      <w:r>
        <w:rPr>
          <w:rFonts w:ascii="Times New Roman" w:cs="Times New Roman" w:hAnsi="Times New Roman"/>
          <w:sz w:val="28"/>
        </w:rPr>
        <w:t xml:space="preserve"> </w:t>
      </w:r>
      <w:r>
        <w:rPr>
          <w:rFonts w:ascii="Times New Roman" w:cs="Times New Roman" w:hAnsi="Times New Roman"/>
          <w:sz w:val="28"/>
        </w:rPr>
        <w:t>-</w:t>
      </w:r>
      <w:r>
        <w:rPr>
          <w:rFonts w:ascii="Times New Roman" w:cs="Times New Roman" w:hAnsi="Times New Roman"/>
          <w:sz w:val="28"/>
        </w:rPr>
        <w:t xml:space="preserve">Упражнять в ориентировке на плоскости </w:t>
      </w:r>
      <w:r>
        <w:rPr>
          <w:rFonts w:ascii="Times New Roman" w:cs="Times New Roman" w:hAnsi="Times New Roman"/>
          <w:sz w:val="28"/>
        </w:rPr>
        <w:t xml:space="preserve">листа;   </w:t>
      </w:r>
      <w:r>
        <w:rPr>
          <w:rFonts w:ascii="Times New Roman" w:cs="Times New Roman" w:hAnsi="Times New Roman"/>
          <w:sz w:val="28"/>
        </w:rPr>
        <w:t xml:space="preserve">                                                                       Упражнять в согласовании прилагательных и числительных с существительными;</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Обогащать словарный запас, упражнять в употреблении предлогов, наречий, прилагательных, глаголов; </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Развивать связную, фразовую речь, эмоциональную лексику;</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Упражнять в звукобуквенном разборе слова, закреплять правильный образ буквы;</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Проводить профилактику </w:t>
      </w:r>
      <w:r>
        <w:rPr>
          <w:rFonts w:ascii="Times New Roman" w:cs="Times New Roman" w:hAnsi="Times New Roman"/>
          <w:sz w:val="28"/>
        </w:rPr>
        <w:t>дисграфии,  работу</w:t>
      </w:r>
      <w:r>
        <w:rPr>
          <w:rFonts w:ascii="Times New Roman" w:cs="Times New Roman" w:hAnsi="Times New Roman"/>
          <w:sz w:val="28"/>
        </w:rPr>
        <w:t xml:space="preserve"> по автоматизации поставленных звуков;</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Развивать глазомер, тактильные ощущения, эстетическое восприятие; </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Развивать образное мышление, зрительное внимание, память;</w:t>
      </w:r>
    </w:p>
    <w:p>
      <w:pPr>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Развивать умение сосредотачиваться, способность доводить начатое дело до конца.</w:t>
      </w:r>
    </w:p>
    <w:p>
      <w:pPr>
        <w:ind w:firstLine="708"/>
        <w:jc w:val="both"/>
        <w:rPr>
          <w:rFonts w:ascii="Times New Roman" w:cs="Times New Roman" w:hAnsi="Times New Roman"/>
          <w:sz w:val="28"/>
        </w:rPr>
      </w:pPr>
      <w:r>
        <w:rPr>
          <w:rFonts w:ascii="Times New Roman" w:cs="Times New Roman" w:hAnsi="Times New Roman"/>
          <w:sz w:val="28"/>
        </w:rPr>
        <w:t>Предлагаю игры на постановку и автоматизацию поставленных звуков:</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 xml:space="preserve">Выложи звуковую дорожку, повторяя поставленный звук. </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Найди букву в сухом бассейне среди камешков, которую ты учишь.</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 xml:space="preserve">Найди все игрушки на изучаемый звук в сухом бассейне, который заполнен камешками </w:t>
      </w:r>
      <w:r>
        <w:rPr>
          <w:rFonts w:ascii="Times New Roman" w:cs="Times New Roman" w:hAnsi="Times New Roman"/>
          <w:sz w:val="28"/>
        </w:rPr>
        <w:t>Марблс</w:t>
      </w:r>
      <w:r>
        <w:rPr>
          <w:rFonts w:ascii="Times New Roman" w:cs="Times New Roman" w:hAnsi="Times New Roman"/>
          <w:sz w:val="28"/>
        </w:rPr>
        <w:t>.</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 xml:space="preserve">Заполни слоговую дорожку с поставленным звуком. </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Выложи букву, которую ты учишься говорить. Выложи слог.</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Собери из разрезанных картинок слово с автоматизированным звуком и сделай звукобуквенных разбор слова, с помощью камешков.</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Заполни дорожку камешками, проговаривая картинки на поставленный звук.</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 xml:space="preserve">Выложи рисунок и проговори </w:t>
      </w:r>
      <w:r>
        <w:rPr>
          <w:rFonts w:ascii="Times New Roman" w:cs="Times New Roman" w:hAnsi="Times New Roman"/>
          <w:sz w:val="28"/>
        </w:rPr>
        <w:t>чистоговорку</w:t>
      </w:r>
      <w:r>
        <w:rPr>
          <w:rFonts w:ascii="Times New Roman" w:cs="Times New Roman" w:hAnsi="Times New Roman"/>
          <w:sz w:val="28"/>
        </w:rPr>
        <w:t>, стихотворение на поставленный звук.</w:t>
      </w:r>
    </w:p>
    <w:p>
      <w:pPr>
        <w:pStyle w:val="ListParagraph"/>
        <w:numPr>
          <w:ilvl w:val="0"/>
          <w:numId w:val="3"/>
        </w:numPr>
        <w:jc w:val="both"/>
        <w:rPr>
          <w:rFonts w:ascii="Times New Roman" w:cs="Times New Roman" w:hAnsi="Times New Roman"/>
          <w:sz w:val="28"/>
        </w:rPr>
      </w:pPr>
      <w:r>
        <w:rPr>
          <w:rFonts w:ascii="Times New Roman" w:cs="Times New Roman" w:hAnsi="Times New Roman"/>
          <w:sz w:val="28"/>
        </w:rPr>
        <w:t>Укрась картинку к тексту. Перескажи текст на поставленный звук.</w:t>
      </w:r>
    </w:p>
    <w:p>
      <w:pPr>
        <w:ind w:firstLine="360"/>
        <w:jc w:val="both"/>
        <w:rPr>
          <w:rFonts w:ascii="Times New Roman" w:cs="Times New Roman" w:hAnsi="Times New Roman"/>
          <w:sz w:val="28"/>
        </w:rPr>
      </w:pPr>
      <w:r>
        <w:rPr>
          <w:rFonts w:ascii="Times New Roman" w:cs="Times New Roman" w:hAnsi="Times New Roman"/>
          <w:sz w:val="28"/>
        </w:rPr>
        <w:t>Приятные на ощупь, эстетически красивые камешки «</w:t>
      </w:r>
      <w:r>
        <w:rPr>
          <w:rFonts w:ascii="Times New Roman" w:cs="Times New Roman" w:hAnsi="Times New Roman"/>
          <w:sz w:val="28"/>
        </w:rPr>
        <w:t>Марблс</w:t>
      </w:r>
      <w:r>
        <w:rPr>
          <w:rFonts w:ascii="Times New Roman" w:cs="Times New Roman" w:hAnsi="Times New Roman"/>
          <w:sz w:val="28"/>
        </w:rPr>
        <w:t>» обладают расслабляющим эффектом. Вызывают бурю эмоций и взрыв творческой энергии.  С этим материалом дети работают с большим удовольствием, и благодаря этому в своей работе мне удалось быстрых успехов в постановке нарушенных звуков у детей. Сократились сроки постановки и введения звуков в свободную речь.</w:t>
      </w:r>
    </w:p>
    <w:p>
      <w:pPr>
        <w:jc w:val="both"/>
        <w:rPr>
          <w:rFonts w:ascii="Times New Roman" w:cs="Times New Roman" w:hAnsi="Times New Roman"/>
          <w:sz w:val="28"/>
        </w:rPr>
      </w:pPr>
    </w:p>
    <w:p>
      <w:pPr>
        <w:ind w:firstLine="360"/>
        <w:jc w:val="both"/>
        <w:rPr>
          <w:rFonts w:ascii="Times New Roman" w:cs="Times New Roman" w:hAnsi="Times New Roman"/>
          <w:sz w:val="28"/>
        </w:rPr>
      </w:pPr>
      <w:r>
        <w:rPr>
          <w:rFonts w:ascii="Times New Roman" w:cs="Times New Roman" w:hAnsi="Times New Roman"/>
          <w:sz w:val="28"/>
        </w:rPr>
        <w:t xml:space="preserve">Игра с песком – это естественная и доступная для каждого ребенка форма деятельности. Важнейшее психотерапевтическое свойство песка – возможность изменения сюжета, событий, </w:t>
      </w:r>
      <w:r>
        <w:rPr>
          <w:rFonts w:ascii="Times New Roman" w:cs="Times New Roman" w:hAnsi="Times New Roman"/>
          <w:sz w:val="28"/>
        </w:rPr>
        <w:t>взаимоотношений..</w:t>
      </w:r>
      <w:r>
        <w:rPr>
          <w:rFonts w:ascii="Times New Roman" w:cs="Times New Roman" w:hAnsi="Times New Roman"/>
          <w:sz w:val="28"/>
        </w:rPr>
        <w:t xml:space="preserve">                                                                                                                                   Играть в песок можно не только на улице – можно устроить мини-песочницу дома, в детском  саду, в  кабинете логопеда.</w:t>
      </w:r>
    </w:p>
    <w:p>
      <w:pPr>
        <w:ind w:firstLine="360"/>
        <w:jc w:val="both"/>
        <w:rPr>
          <w:rFonts w:ascii="Times New Roman" w:cs="Times New Roman" w:hAnsi="Times New Roman"/>
          <w:sz w:val="28"/>
        </w:rPr>
      </w:pPr>
      <w:r>
        <w:rPr>
          <w:rFonts w:ascii="Times New Roman" w:cs="Times New Roman" w:hAnsi="Times New Roman"/>
          <w:sz w:val="28"/>
        </w:rPr>
        <w:t>Посредством песочной терапии решаем непосредственно коррекционно-логопедические задачи:</w:t>
      </w:r>
    </w:p>
    <w:p>
      <w:pPr>
        <w:jc w:val="both"/>
        <w:rPr>
          <w:rFonts w:ascii="Times New Roman" w:cs="Times New Roman" w:hAnsi="Times New Roman"/>
          <w:sz w:val="28"/>
        </w:rPr>
      </w:pPr>
      <w:r>
        <w:rPr>
          <w:rFonts w:ascii="Times New Roman" w:cs="Times New Roman" w:hAnsi="Times New Roman"/>
          <w:sz w:val="28"/>
        </w:rPr>
        <w:t>– мощно развивается тактильно – кинестетическая чувствительность и мелкая моторика рук,  как основа развития «ручного интеллекта»;</w:t>
      </w:r>
    </w:p>
    <w:p>
      <w:pPr>
        <w:jc w:val="both"/>
        <w:rPr>
          <w:rFonts w:ascii="Times New Roman" w:cs="Times New Roman" w:hAnsi="Times New Roman"/>
          <w:sz w:val="28"/>
        </w:rPr>
      </w:pPr>
      <w:r>
        <w:rPr>
          <w:rFonts w:ascii="Times New Roman" w:cs="Times New Roman" w:hAnsi="Times New Roman"/>
          <w:sz w:val="28"/>
        </w:rPr>
        <w:t xml:space="preserve">– </w:t>
      </w:r>
      <w:r>
        <w:rPr>
          <w:rFonts w:ascii="Times New Roman" w:cs="Times New Roman" w:hAnsi="Times New Roman"/>
          <w:sz w:val="28"/>
        </w:rPr>
        <w:t xml:space="preserve">закрепляется навык правильного </w:t>
      </w:r>
      <w:r>
        <w:rPr>
          <w:rFonts w:ascii="Times New Roman" w:cs="Times New Roman" w:hAnsi="Times New Roman"/>
          <w:sz w:val="28"/>
        </w:rPr>
        <w:t xml:space="preserve">звукопроизношения;   </w:t>
      </w:r>
      <w:r>
        <w:rPr>
          <w:rFonts w:ascii="Times New Roman" w:cs="Times New Roman" w:hAnsi="Times New Roman"/>
          <w:sz w:val="28"/>
        </w:rPr>
        <w:t xml:space="preserve">                                                           – более гармонично и интенсивно развиваются все познавательные функции (восприятия, внимание, память, мышление);</w:t>
      </w:r>
    </w:p>
    <w:p>
      <w:pPr>
        <w:jc w:val="both"/>
        <w:rPr>
          <w:rFonts w:ascii="Times New Roman" w:cs="Times New Roman" w:hAnsi="Times New Roman"/>
          <w:sz w:val="28"/>
        </w:rPr>
      </w:pPr>
      <w:r>
        <w:rPr>
          <w:rFonts w:ascii="Times New Roman" w:cs="Times New Roman" w:hAnsi="Times New Roman"/>
          <w:sz w:val="28"/>
        </w:rPr>
        <w:t>– совершенствуется развитие предметно-игровой деятельности, что в дальнейшем способствует развитию коммуникативных навыков ребенка;</w:t>
      </w:r>
    </w:p>
    <w:p>
      <w:pPr>
        <w:jc w:val="both"/>
        <w:rPr>
          <w:rFonts w:ascii="Times New Roman" w:cs="Times New Roman" w:hAnsi="Times New Roman"/>
          <w:sz w:val="28"/>
        </w:rPr>
      </w:pPr>
      <w:r>
        <w:rPr>
          <w:rFonts w:ascii="Times New Roman" w:cs="Times New Roman" w:hAnsi="Times New Roman"/>
          <w:sz w:val="28"/>
        </w:rPr>
        <w:t>– способствуют расширению словарного запаса;</w:t>
      </w:r>
    </w:p>
    <w:p>
      <w:pPr>
        <w:jc w:val="both"/>
        <w:rPr>
          <w:rFonts w:ascii="Times New Roman" w:cs="Times New Roman" w:hAnsi="Times New Roman"/>
          <w:sz w:val="28"/>
        </w:rPr>
      </w:pPr>
      <w:r>
        <w:rPr>
          <w:rFonts w:ascii="Times New Roman" w:cs="Times New Roman" w:hAnsi="Times New Roman"/>
          <w:sz w:val="28"/>
        </w:rPr>
        <w:t xml:space="preserve">– помогают освоить навыки </w:t>
      </w:r>
      <w:r>
        <w:rPr>
          <w:rFonts w:ascii="Times New Roman" w:cs="Times New Roman" w:hAnsi="Times New Roman"/>
          <w:sz w:val="28"/>
        </w:rPr>
        <w:t>звуко</w:t>
      </w:r>
      <w:r>
        <w:rPr>
          <w:rFonts w:ascii="Times New Roman" w:cs="Times New Roman" w:hAnsi="Times New Roman"/>
          <w:sz w:val="28"/>
        </w:rPr>
        <w:t xml:space="preserve"> – слогового анализа и синтеза;</w:t>
      </w:r>
    </w:p>
    <w:p>
      <w:pPr>
        <w:jc w:val="both"/>
        <w:rPr>
          <w:rFonts w:ascii="Times New Roman" w:cs="Times New Roman" w:hAnsi="Times New Roman"/>
          <w:sz w:val="28"/>
        </w:rPr>
      </w:pPr>
      <w:r>
        <w:rPr>
          <w:rFonts w:ascii="Times New Roman" w:cs="Times New Roman" w:hAnsi="Times New Roman"/>
          <w:sz w:val="28"/>
        </w:rPr>
        <w:t>– позволяют развивать фонематический слух и восприятие;</w:t>
      </w:r>
    </w:p>
    <w:p>
      <w:pPr>
        <w:jc w:val="both"/>
        <w:rPr>
          <w:rFonts w:ascii="Times New Roman" w:cs="Times New Roman" w:hAnsi="Times New Roman"/>
          <w:sz w:val="28"/>
        </w:rPr>
      </w:pPr>
      <w:r>
        <w:rPr>
          <w:rFonts w:ascii="Times New Roman" w:cs="Times New Roman" w:hAnsi="Times New Roman"/>
          <w:sz w:val="28"/>
        </w:rPr>
        <w:t>– способствуют развитию связной речи, лексико-грамматических представлений;</w:t>
      </w:r>
    </w:p>
    <w:p>
      <w:pPr>
        <w:jc w:val="both"/>
        <w:rPr>
          <w:rFonts w:ascii="Times New Roman" w:cs="Times New Roman" w:hAnsi="Times New Roman"/>
          <w:sz w:val="28"/>
        </w:rPr>
      </w:pPr>
      <w:r>
        <w:rPr>
          <w:rFonts w:ascii="Times New Roman" w:cs="Times New Roman" w:hAnsi="Times New Roman"/>
          <w:sz w:val="28"/>
        </w:rPr>
        <w:t>– помогают в изучении букв, освоении навыков чтения и письма;</w:t>
      </w:r>
    </w:p>
    <w:p>
      <w:pPr>
        <w:jc w:val="both"/>
        <w:rPr>
          <w:rFonts w:ascii="Times New Roman" w:cs="Times New Roman" w:hAnsi="Times New Roman"/>
          <w:sz w:val="28"/>
        </w:rPr>
      </w:pPr>
      <w:r>
        <w:rPr>
          <w:rFonts w:ascii="Times New Roman" w:cs="Times New Roman" w:hAnsi="Times New Roman"/>
          <w:sz w:val="28"/>
        </w:rPr>
        <w:t>– развивают активность, расширяют жизненный опыт, передаваемый педагогом в близкой для ребёнка форме (принцип доступности информации);</w:t>
      </w:r>
    </w:p>
    <w:p>
      <w:pPr>
        <w:jc w:val="both"/>
        <w:rPr>
          <w:rFonts w:ascii="Times New Roman" w:cs="Times New Roman" w:hAnsi="Times New Roman"/>
          <w:sz w:val="28"/>
        </w:rPr>
      </w:pPr>
      <w:r>
        <w:rPr>
          <w:rFonts w:ascii="Times New Roman" w:cs="Times New Roman" w:hAnsi="Times New Roman"/>
          <w:sz w:val="28"/>
        </w:rPr>
        <w:t>– стабилизируют эмоциональные состояния, поглощая негативную энергию;                    – позволяют ребёнку соотносить игры с реальной жизнью, осмыслить происходящее, найти способы решения проблемной ситуации;                                                   – преодолевают комплекс «плохого художника», создавая художественные композиции из песка при помощи готовых фигурок;                                                                     – развивают творческие (креативные) действия, находят нестандартные решения, приводящие к успешному результату;                                                                       – совершенствуют зрительно-пространственную ориентировку;                                                                   – существенно усиливается желание ребенка узнавать что-то новое, экспериментировать и работать самостоятельно.</w:t>
      </w:r>
    </w:p>
    <w:p>
      <w:pPr>
        <w:ind w:firstLine="708"/>
        <w:jc w:val="both"/>
        <w:rPr>
          <w:rFonts w:ascii="Times New Roman" w:cs="Times New Roman" w:hAnsi="Times New Roman"/>
          <w:sz w:val="28"/>
        </w:rPr>
      </w:pPr>
      <w:r>
        <w:rPr>
          <w:rFonts w:ascii="Times New Roman" w:cs="Times New Roman" w:hAnsi="Times New Roman"/>
          <w:sz w:val="28"/>
        </w:rPr>
        <w:t xml:space="preserve">Элементы </w:t>
      </w:r>
      <w:r>
        <w:rPr>
          <w:rFonts w:ascii="Times New Roman" w:cs="Times New Roman" w:hAnsi="Times New Roman"/>
          <w:sz w:val="28"/>
        </w:rPr>
        <w:t>пескотерапии</w:t>
      </w:r>
      <w:r>
        <w:rPr>
          <w:rFonts w:ascii="Times New Roman" w:cs="Times New Roman" w:hAnsi="Times New Roman"/>
          <w:sz w:val="28"/>
        </w:rPr>
        <w:t xml:space="preserve"> использую в различных видах работы.                         На этапе подготовки к постановке звука:                                                                                                        – во время артикуляционных упражнений: при выполнении упражнения «Лошадка» - щелкать языком, одновременно пальцами ритмично, в такт щелчкам, «скакать по песку»;</w:t>
      </w:r>
    </w:p>
    <w:p>
      <w:pPr>
        <w:jc w:val="both"/>
        <w:rPr>
          <w:rFonts w:ascii="Times New Roman" w:cs="Times New Roman" w:hAnsi="Times New Roman"/>
          <w:sz w:val="28"/>
        </w:rPr>
      </w:pPr>
      <w:r>
        <w:rPr>
          <w:rFonts w:ascii="Times New Roman" w:cs="Times New Roman" w:hAnsi="Times New Roman"/>
          <w:sz w:val="28"/>
        </w:rPr>
        <w:t>– выполняя упражнение «Индюк» – языком быстро облизывать верхнюю губу со звуком «</w:t>
      </w:r>
      <w:r>
        <w:rPr>
          <w:rFonts w:ascii="Times New Roman" w:cs="Times New Roman" w:hAnsi="Times New Roman"/>
          <w:sz w:val="28"/>
        </w:rPr>
        <w:t>бл-бл-бл</w:t>
      </w:r>
      <w:r>
        <w:rPr>
          <w:rFonts w:ascii="Times New Roman" w:cs="Times New Roman" w:hAnsi="Times New Roman"/>
          <w:sz w:val="28"/>
        </w:rPr>
        <w:t>», пальцами в такт движениям языка двигать в толще песка;</w:t>
      </w:r>
    </w:p>
    <w:p>
      <w:pPr>
        <w:jc w:val="both"/>
        <w:rPr>
          <w:rFonts w:ascii="Times New Roman" w:cs="Times New Roman" w:hAnsi="Times New Roman"/>
          <w:sz w:val="28"/>
        </w:rPr>
      </w:pPr>
      <w:r>
        <w:rPr>
          <w:rFonts w:ascii="Times New Roman" w:cs="Times New Roman" w:hAnsi="Times New Roman"/>
          <w:sz w:val="28"/>
        </w:rPr>
        <w:t>– «Качели» – языком ритмично двигать вверх-вниз. Указательным пальцем ведущей руки в такт движениями языка двигать по песку в том же направлении.</w:t>
      </w:r>
    </w:p>
    <w:p>
      <w:pPr>
        <w:ind w:firstLine="708"/>
        <w:jc w:val="both"/>
        <w:rPr>
          <w:rFonts w:ascii="Times New Roman" w:cs="Times New Roman" w:hAnsi="Times New Roman"/>
          <w:sz w:val="28"/>
        </w:rPr>
      </w:pPr>
      <w:r>
        <w:rPr>
          <w:rFonts w:ascii="Times New Roman" w:cs="Times New Roman" w:hAnsi="Times New Roman"/>
          <w:sz w:val="28"/>
        </w:rPr>
        <w:t>На этапе автоматизации звуков выполняем следующие упражнения: «Мотор» – произносить звук «Р», проводя указательным пальцем дорожку по песку. Либо в толще песка искать игрушку – машину. Найдя её, произносит этот звук. Упражнение «Горка» – выбрать из лежащих или наполовину закопанных в песке игрушек со звуком «С» и, набрав песок  и произнося этот звук, засыпать её.</w:t>
      </w:r>
    </w:p>
    <w:p>
      <w:pPr>
        <w:ind w:firstLine="708"/>
        <w:jc w:val="both"/>
        <w:rPr>
          <w:rFonts w:ascii="Times New Roman" w:cs="Times New Roman" w:hAnsi="Times New Roman"/>
          <w:sz w:val="28"/>
        </w:rPr>
      </w:pPr>
      <w:r>
        <w:rPr>
          <w:rFonts w:ascii="Times New Roman" w:cs="Times New Roman" w:hAnsi="Times New Roman"/>
          <w:sz w:val="28"/>
        </w:rPr>
        <w:t>Большинство приемов, игр, упражнений на занятиях по обучению грамоте с использованием песочницы направлено на развитие зрительного внимания и памяти, мышления, творческой фантазии, связной речи. В процессе игр ребенок учится не только на слух выделять заданные звуки, но и соотносить их с буквами, которые он может нарисовать пальцем, палочкой, вылепить из песка.</w:t>
      </w:r>
    </w:p>
    <w:p>
      <w:pPr>
        <w:ind w:firstLine="708"/>
        <w:jc w:val="both"/>
        <w:rPr>
          <w:rFonts w:ascii="Times New Roman" w:cs="Times New Roman" w:hAnsi="Times New Roman"/>
          <w:sz w:val="28"/>
        </w:rPr>
      </w:pPr>
      <w:r>
        <w:rPr>
          <w:rFonts w:ascii="Times New Roman" w:cs="Times New Roman" w:hAnsi="Times New Roman"/>
          <w:sz w:val="28"/>
        </w:rPr>
        <w:t>В играх с песком у детей воспитываются и развиваются навыки слухового контроля, как за произношением звуков чужой речи, так и собственной. Развивается восприятие и различение правильного и дефектного звукопроизношения, различного темпа речи и самостоятельное воспроизведение определенного темпа фразы. Речь сопряжена с разными по скорости движениями рук по песку, что воздействует на нормализацию темпа речи.</w:t>
      </w:r>
    </w:p>
    <w:p>
      <w:pPr>
        <w:jc w:val="both"/>
        <w:rPr>
          <w:rFonts w:ascii="Times New Roman" w:cs="Times New Roman" w:hAnsi="Times New Roman"/>
          <w:sz w:val="28"/>
        </w:rPr>
      </w:pPr>
      <w:r>
        <w:rPr>
          <w:rFonts w:ascii="Times New Roman" w:cs="Times New Roman" w:hAnsi="Times New Roman"/>
          <w:sz w:val="28"/>
        </w:rPr>
        <w:t>Развивая фонематический слух, используем следующие упражнения:</w:t>
      </w:r>
    </w:p>
    <w:p>
      <w:pPr>
        <w:jc w:val="both"/>
        <w:rPr>
          <w:rFonts w:ascii="Times New Roman" w:cs="Times New Roman" w:hAnsi="Times New Roman"/>
          <w:sz w:val="28"/>
        </w:rPr>
      </w:pPr>
      <w:r>
        <w:rPr>
          <w:rFonts w:ascii="Times New Roman" w:cs="Times New Roman" w:hAnsi="Times New Roman"/>
          <w:sz w:val="28"/>
        </w:rPr>
        <w:t>«Два города» – песочница разделена на две части. Ребенок опускает предметы или игрушки с дифференцируемыми звуками в разные города (например, в «город С» и «город Ш».</w:t>
      </w:r>
    </w:p>
    <w:p>
      <w:pPr>
        <w:jc w:val="both"/>
        <w:rPr>
          <w:rFonts w:ascii="Times New Roman" w:cs="Times New Roman" w:hAnsi="Times New Roman"/>
          <w:sz w:val="28"/>
        </w:rPr>
      </w:pPr>
      <w:r>
        <w:rPr>
          <w:rFonts w:ascii="Times New Roman" w:cs="Times New Roman" w:hAnsi="Times New Roman"/>
          <w:sz w:val="28"/>
        </w:rPr>
        <w:t>«Спрячь ручки» – прятать руки в песок, услышав заданный звук.</w:t>
      </w:r>
    </w:p>
    <w:p>
      <w:pPr>
        <w:jc w:val="both"/>
        <w:rPr>
          <w:rFonts w:ascii="Times New Roman" w:cs="Times New Roman" w:hAnsi="Times New Roman"/>
          <w:sz w:val="28"/>
        </w:rPr>
      </w:pPr>
      <w:r>
        <w:rPr>
          <w:rFonts w:ascii="Times New Roman" w:cs="Times New Roman" w:hAnsi="Times New Roman"/>
          <w:sz w:val="28"/>
        </w:rPr>
        <w:t xml:space="preserve"> При работе над слоговой структурой слова можно играть в следующие игры:</w:t>
      </w:r>
    </w:p>
    <w:p>
      <w:pPr>
        <w:jc w:val="both"/>
        <w:rPr>
          <w:rFonts w:ascii="Times New Roman" w:cs="Times New Roman" w:hAnsi="Times New Roman"/>
          <w:sz w:val="28"/>
        </w:rPr>
      </w:pPr>
      <w:r>
        <w:rPr>
          <w:rFonts w:ascii="Times New Roman" w:cs="Times New Roman" w:hAnsi="Times New Roman"/>
          <w:sz w:val="28"/>
        </w:rPr>
        <w:t>«Раздели слово на слоги» – ребенок печатает на песке заданное слово и вертикальными полосками делит его на слоги. Вариант этого упражнения – выбрать из песка игрушки с заданным количеством слогов.</w:t>
      </w:r>
    </w:p>
    <w:p>
      <w:pPr>
        <w:ind w:firstLine="708"/>
        <w:jc w:val="both"/>
        <w:rPr>
          <w:rFonts w:ascii="Times New Roman" w:cs="Times New Roman" w:hAnsi="Times New Roman"/>
          <w:sz w:val="28"/>
        </w:rPr>
      </w:pPr>
      <w:r>
        <w:rPr>
          <w:rFonts w:ascii="Times New Roman" w:cs="Times New Roman" w:hAnsi="Times New Roman"/>
          <w:sz w:val="28"/>
        </w:rPr>
        <w:t xml:space="preserve">Детям с нарушениями речи тяжело осваивать звуковой анализ слова и предложения. Для успешного обучения данным видам работы применяю </w:t>
      </w:r>
      <w:r>
        <w:rPr>
          <w:rFonts w:ascii="Times New Roman" w:cs="Times New Roman" w:hAnsi="Times New Roman"/>
          <w:sz w:val="28"/>
        </w:rPr>
        <w:t>игровые упражнения: «Напиши», «Найди» - ребенок пишет или ищет в песке разные буквы, затем составляет слоги, слова, а из слов предложения.</w:t>
      </w:r>
    </w:p>
    <w:p>
      <w:pPr>
        <w:ind w:firstLine="708"/>
        <w:jc w:val="both"/>
        <w:rPr>
          <w:rFonts w:ascii="Times New Roman" w:cs="Times New Roman" w:hAnsi="Times New Roman"/>
          <w:sz w:val="28"/>
        </w:rPr>
      </w:pPr>
      <w:r>
        <w:rPr>
          <w:rFonts w:ascii="Times New Roman" w:cs="Times New Roman" w:hAnsi="Times New Roman"/>
          <w:sz w:val="28"/>
        </w:rPr>
        <w:t xml:space="preserve">Использование игры с песком и в совершенствовании грамматического строя речи: в усвоении притяжательных и относительных прилагательных, согласовании прилагательных с существительными, числительных с существительными и </w:t>
      </w:r>
      <w:r>
        <w:rPr>
          <w:rFonts w:ascii="Times New Roman" w:cs="Times New Roman" w:hAnsi="Times New Roman"/>
          <w:sz w:val="28"/>
        </w:rPr>
        <w:t>т.д</w:t>
      </w:r>
      <w:r>
        <w:rPr>
          <w:rFonts w:ascii="Times New Roman" w:cs="Times New Roman" w:hAnsi="Times New Roman"/>
          <w:sz w:val="28"/>
        </w:rPr>
        <w:t xml:space="preserve"> </w:t>
      </w:r>
      <w:r>
        <w:rPr>
          <w:rFonts w:ascii="Times New Roman" w:cs="Times New Roman" w:hAnsi="Times New Roman"/>
          <w:sz w:val="28"/>
        </w:rPr>
        <w:t>Используем</w:t>
      </w:r>
      <w:r>
        <w:rPr>
          <w:rFonts w:ascii="Times New Roman" w:cs="Times New Roman" w:hAnsi="Times New Roman"/>
          <w:sz w:val="28"/>
        </w:rPr>
        <w:t xml:space="preserve"> также методики игр с песком, которые предлагают Т. Д. </w:t>
      </w:r>
      <w:r>
        <w:rPr>
          <w:rFonts w:ascii="Times New Roman" w:cs="Times New Roman" w:hAnsi="Times New Roman"/>
          <w:sz w:val="28"/>
        </w:rPr>
        <w:t>Зинкевич</w:t>
      </w:r>
      <w:r>
        <w:rPr>
          <w:rFonts w:ascii="Times New Roman" w:cs="Times New Roman" w:hAnsi="Times New Roman"/>
          <w:sz w:val="28"/>
        </w:rPr>
        <w:t xml:space="preserve">- Евстигнеева и Т. М. </w:t>
      </w:r>
      <w:r>
        <w:rPr>
          <w:rFonts w:ascii="Times New Roman" w:cs="Times New Roman" w:hAnsi="Times New Roman"/>
          <w:sz w:val="28"/>
        </w:rPr>
        <w:t>Грабенко</w:t>
      </w:r>
      <w:r>
        <w:rPr>
          <w:rFonts w:ascii="Times New Roman" w:cs="Times New Roman" w:hAnsi="Times New Roman"/>
          <w:sz w:val="28"/>
        </w:rPr>
        <w:t xml:space="preserve"> в «Практикуме по креативной терапии»:</w:t>
      </w:r>
    </w:p>
    <w:p>
      <w:pPr>
        <w:jc w:val="both"/>
        <w:rPr>
          <w:rFonts w:ascii="Times New Roman" w:cs="Times New Roman" w:hAnsi="Times New Roman"/>
          <w:sz w:val="28"/>
        </w:rPr>
      </w:pPr>
      <w:r>
        <w:rPr>
          <w:rFonts w:ascii="Times New Roman" w:cs="Times New Roman" w:hAnsi="Times New Roman"/>
          <w:sz w:val="28"/>
        </w:rPr>
        <w:t xml:space="preserve">– </w:t>
      </w:r>
      <w:r>
        <w:rPr>
          <w:rFonts w:ascii="Times New Roman" w:cs="Times New Roman" w:hAnsi="Times New Roman"/>
          <w:sz w:val="28"/>
        </w:rPr>
        <w:t>поскользи</w:t>
      </w:r>
      <w:r>
        <w:rPr>
          <w:rFonts w:ascii="Times New Roman" w:cs="Times New Roman" w:hAnsi="Times New Roman"/>
          <w:sz w:val="28"/>
        </w:rPr>
        <w:t xml:space="preserve"> ладонями по поверхности песка, выполняя зигзагообразные и круговые движения (как машинки, змейки, санки и др.);</w:t>
      </w:r>
    </w:p>
    <w:p>
      <w:pPr>
        <w:jc w:val="both"/>
        <w:rPr>
          <w:rFonts w:ascii="Times New Roman" w:cs="Times New Roman" w:hAnsi="Times New Roman"/>
          <w:sz w:val="28"/>
        </w:rPr>
      </w:pPr>
      <w:r>
        <w:rPr>
          <w:rFonts w:ascii="Times New Roman" w:cs="Times New Roman" w:hAnsi="Times New Roman"/>
          <w:sz w:val="28"/>
        </w:rPr>
        <w:t>– выполни те же движения, поставив ладонь на ребро;</w:t>
      </w:r>
    </w:p>
    <w:p>
      <w:pPr>
        <w:jc w:val="both"/>
        <w:rPr>
          <w:rFonts w:ascii="Times New Roman" w:cs="Times New Roman" w:hAnsi="Times New Roman"/>
          <w:sz w:val="28"/>
        </w:rPr>
      </w:pPr>
      <w:r>
        <w:rPr>
          <w:rFonts w:ascii="Times New Roman" w:cs="Times New Roman" w:hAnsi="Times New Roman"/>
          <w:sz w:val="28"/>
        </w:rPr>
        <w:t>– создать отпечатками ладоней, кулачков, костяшек кистей рук, ребрами ладоней всевозможные причудливые узоры на поверхности песка;</w:t>
      </w:r>
    </w:p>
    <w:p>
      <w:pPr>
        <w:jc w:val="both"/>
        <w:rPr>
          <w:rFonts w:ascii="Times New Roman" w:cs="Times New Roman" w:hAnsi="Times New Roman"/>
          <w:sz w:val="28"/>
        </w:rPr>
      </w:pPr>
      <w:r>
        <w:rPr>
          <w:rFonts w:ascii="Times New Roman" w:cs="Times New Roman" w:hAnsi="Times New Roman"/>
          <w:sz w:val="28"/>
        </w:rPr>
        <w:t>– «пройди» по песку отдельно каждым пальцем правой и левой руки поочередно (сначала только указательными, затем – средними, безымянными, большими и наконец, мизинчиками). Далее можно группировать пальцы по два, по три, по четыре, по пять. Здесь уже ребенок сможет создать загадочные следы;</w:t>
      </w:r>
    </w:p>
    <w:p>
      <w:pPr>
        <w:jc w:val="both"/>
        <w:rPr>
          <w:rFonts w:ascii="Times New Roman" w:cs="Times New Roman" w:hAnsi="Times New Roman"/>
          <w:sz w:val="28"/>
        </w:rPr>
      </w:pPr>
      <w:r>
        <w:rPr>
          <w:rFonts w:ascii="Times New Roman" w:cs="Times New Roman" w:hAnsi="Times New Roman"/>
          <w:sz w:val="28"/>
        </w:rPr>
        <w:t>– «поиграй» на поверхности песка, как на пианино или клавиатуре компьютера. При этом двигаются не только пальцы, но и кисти рук, совершая мягкие движения вверх-вниз. Для сравнения ощущений можно предложить детям проделать те же движения на поверхности стола.</w:t>
      </w:r>
    </w:p>
    <w:p>
      <w:pPr>
        <w:jc w:val="both"/>
        <w:rPr>
          <w:rFonts w:ascii="Times New Roman" w:cs="Times New Roman" w:hAnsi="Times New Roman"/>
          <w:sz w:val="28"/>
        </w:rPr>
      </w:pPr>
      <w:r>
        <w:rPr>
          <w:rFonts w:ascii="Times New Roman" w:cs="Times New Roman" w:hAnsi="Times New Roman"/>
          <w:sz w:val="28"/>
        </w:rPr>
        <w:t>Дети очень любят рисовать на песке, «печатать» буквы и слова, сначала пальчиком, потом палочкой, держа ее как ручку. Песок позволяет дольше сохранить работоспособность ребенка. Исправлять на песке проще, чем на бумаге, где всегда видны следы ошибок. Это для ребенка очень важно, так как он не фиксирует свое внимание на ошибках, и неудачах, а ощущает психологический комфорт от быстрого исправления.</w:t>
      </w:r>
    </w:p>
    <w:p>
      <w:pPr>
        <w:jc w:val="both"/>
        <w:rPr>
          <w:rFonts w:ascii="Times New Roman" w:cs="Times New Roman" w:hAnsi="Times New Roman"/>
          <w:sz w:val="28"/>
        </w:rPr>
      </w:pPr>
      <w:r>
        <w:rPr>
          <w:rFonts w:ascii="Times New Roman" w:cs="Times New Roman" w:hAnsi="Times New Roman"/>
          <w:sz w:val="28"/>
        </w:rPr>
        <w:t>Процесс развития речи  довольно длительный. Вводить ребенка в мир звуков и слов  надо постепенно, последовательно и целенаправленно. В период становления у ребенка речи очень важно развивать тонкую ручную моторику, поскольку активные движения рук (особенно кистей и пальцев) активизируют речевые отделы коры головного мозга,</w:t>
      </w:r>
      <w:r>
        <w:rPr>
          <w:rFonts w:ascii="Times New Roman" w:cs="Times New Roman" w:hAnsi="Times New Roman"/>
          <w:sz w:val="28"/>
        </w:rPr>
        <w:t xml:space="preserve"> помогают реализовывать моторные программы, а значит</w:t>
      </w:r>
      <w:r>
        <w:rPr>
          <w:rFonts w:ascii="Times New Roman" w:cs="Times New Roman" w:hAnsi="Times New Roman"/>
          <w:sz w:val="28"/>
        </w:rPr>
        <w:t xml:space="preserve"> стимулируют речевое развитие ребенка.</w:t>
      </w:r>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4000acff" w:usb2="00000009" w:usb3="00000000" w:csb0="0000019f" w:csb1="00000000"/>
  </w:font>
  <w:font w:name="Cambria">
    <w:panose1 w:val="02040503050406030204"/>
    <w:charset w:val="cc"/>
    <w:family w:val="roman"/>
    <w:pitch w:val="variable"/>
    <w:sig w:usb0="00000000"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 w:name="playfair display">
    <w:charset w:val="00"/>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numPicBullet w:numPicBulletId="0">
    <w:pict>
      <v:rect id="67DA4931-20BF-4050-3498FE811182" style="width:11.25pt;height:11.25pt;margin-top:0pt;margin-left:0pt;rotation:0.000000;" stroked="f" o:spt="75" o:bullet="t">
        <w10:wrap type="none"/>
        <v:imagedata r:id="rId2" o:title=""/>
        <o:lock/>
      </v:rect>
    </w:pict>
  </w:numPicBullet>
  <w:abstractNum w:abstractNumId="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bullet"/>
      <w:lvlText w:val=""/>
      <w:lvlPicBulletId w:val="0"/>
      <w:lvlJc w:val="left"/>
      <w:pPr>
        <w:ind w:left="1428" w:hanging="360"/>
      </w:pPr>
      <w:rPr>
        <w:rFonts w:ascii="Symbol" w:hAnsi="Symbol" w:hint="default"/>
      </w:rPr>
    </w:lvl>
    <w:lvl w:ilvl="1" w:tentative="1">
      <w:start w:val="1"/>
      <w:numFmt w:val="bullet"/>
      <w:lvlText w:val="o"/>
      <w:lvlJc w:val="left"/>
      <w:pPr>
        <w:ind w:left="2148" w:hanging="360"/>
      </w:pPr>
      <w:rPr>
        <w:rFonts w:ascii="Courier New" w:cs="Courier New" w:hAnsi="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cs="Courier New" w:hAnsi="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cs="Courier New" w:hAnsi="Courier New" w:hint="default"/>
      </w:rPr>
    </w:lvl>
    <w:lvl w:ilvl="8" w:tentative="1">
      <w:start w:val="1"/>
      <w:numFmt w:val="bullet"/>
      <w:lvlText w:val=""/>
      <w:lvlJc w:val="left"/>
      <w:pPr>
        <w:ind w:left="7188" w:hanging="360"/>
      </w:pPr>
      <w:rPr>
        <w:rFonts w:ascii="Wingdings" w:hAnsi="Wingdings" w:hint="default"/>
      </w:rPr>
    </w:lvl>
  </w:abstractNum>
  <w:abstractNum w:abstractNumId="2">
    <w:multiLevelType w:val="hybridMultilevel"/>
    <w:lvl w:ilvl="0" w:tentative="0">
      <w:start w:val="1"/>
      <w:numFmt w:val="bullet"/>
      <w:lvlText w:val=""/>
      <w:lvlPicBulletId w:val="0"/>
      <w:lvlJc w:val="left"/>
      <w:pPr>
        <w:ind w:left="1428" w:hanging="360"/>
      </w:pPr>
      <w:rPr>
        <w:rFonts w:ascii="Symbol" w:hAnsi="Symbol" w:hint="default"/>
      </w:rPr>
    </w:lvl>
    <w:lvl w:ilvl="1" w:tentative="1">
      <w:start w:val="1"/>
      <w:numFmt w:val="bullet"/>
      <w:lvlText w:val="o"/>
      <w:lvlJc w:val="left"/>
      <w:pPr>
        <w:ind w:left="2148" w:hanging="360"/>
      </w:pPr>
      <w:rPr>
        <w:rFonts w:ascii="Courier New" w:cs="Courier New" w:hAnsi="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cs="Courier New" w:hAnsi="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cs="Courier New" w:hAnsi="Courier New" w:hint="default"/>
      </w:rPr>
    </w:lvl>
    <w:lvl w:ilvl="8"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04CA2"/>
    <w:rsid w:val="0001600B"/>
    <w:rsid w:val="000B6CE4"/>
    <w:rsid w:val="00343F23"/>
    <w:rsid w:val="003F7020"/>
    <w:rsid w:val="00404CA2"/>
    <w:rsid w:val="004D402A"/>
    <w:rsid w:val="004D5C49"/>
    <w:rsid w:val="00635DEA"/>
    <w:rsid w:val="006E3E6D"/>
    <w:rsid w:val="00813A3B"/>
    <w:rsid w:val="00824E35"/>
    <w:rsid w:val="0093570F"/>
    <w:rsid w:val="00943154"/>
    <w:rsid w:val="00A33BF8"/>
    <w:rsid w:val="00B6544E"/>
    <w:rsid w:val="00C20776"/>
    <w:rsid w:val="00C66317"/>
    <w:rsid w:val="00C7280D"/>
    <w:rsid w:val="00E2610B"/>
    <w:rsid w:val="00E5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9D086BE-8760-4D0F-9278-59A995925F38}"/>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1885</Words>
  <Characters>10749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coreProperties>
</file>