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5138" w14:textId="343E58F0" w:rsidR="000B2056" w:rsidRPr="009707B1" w:rsidRDefault="000B2056" w:rsidP="009707B1">
      <w:pPr>
        <w:ind w:firstLine="709"/>
        <w:jc w:val="center"/>
        <w:rPr>
          <w:rFonts w:eastAsiaTheme="minorHAnsi"/>
          <w:b/>
        </w:rPr>
      </w:pPr>
      <w:bookmarkStart w:id="0" w:name="_GoBack"/>
      <w:r w:rsidRPr="009707B1">
        <w:rPr>
          <w:rFonts w:eastAsiaTheme="minorHAnsi"/>
          <w:b/>
        </w:rPr>
        <w:t>Экскурсионно-туристический метод, как форма организации учебных занятий, в рамках реализации программы</w:t>
      </w:r>
      <w:r w:rsidR="0036747C" w:rsidRPr="009707B1">
        <w:rPr>
          <w:rFonts w:eastAsiaTheme="minorHAnsi"/>
          <w:b/>
        </w:rPr>
        <w:t xml:space="preserve"> дополнительного образования</w:t>
      </w:r>
    </w:p>
    <w:p w14:paraId="4868BBA6" w14:textId="097CDD52" w:rsidR="000B2056" w:rsidRPr="009707B1" w:rsidRDefault="000B2056" w:rsidP="009707B1">
      <w:pPr>
        <w:ind w:firstLine="709"/>
        <w:jc w:val="center"/>
        <w:rPr>
          <w:rFonts w:eastAsiaTheme="minorHAnsi"/>
          <w:b/>
        </w:rPr>
      </w:pPr>
      <w:r w:rsidRPr="009707B1">
        <w:rPr>
          <w:rFonts w:eastAsiaTheme="minorHAnsi"/>
          <w:b/>
        </w:rPr>
        <w:t>«Духовное краеведение земли Тамбовской».</w:t>
      </w:r>
    </w:p>
    <w:bookmarkEnd w:id="0"/>
    <w:p w14:paraId="722A2D30" w14:textId="77777777" w:rsidR="000B2056" w:rsidRPr="009707B1" w:rsidRDefault="000B2056" w:rsidP="009707B1">
      <w:pPr>
        <w:ind w:firstLine="709"/>
        <w:jc w:val="both"/>
        <w:rPr>
          <w:rFonts w:eastAsiaTheme="minorHAnsi"/>
        </w:rPr>
      </w:pPr>
    </w:p>
    <w:p w14:paraId="50E1C217" w14:textId="77777777" w:rsidR="009867B9" w:rsidRPr="009707B1" w:rsidRDefault="009867B9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 xml:space="preserve">На сегодняшний день важной задачей современного общества является – воспитание молодого поколения таким образом, чтобы привить ему основные понятия и законы нравственного поведения и любви </w:t>
      </w:r>
      <w:proofErr w:type="gramStart"/>
      <w:r w:rsidRPr="009707B1">
        <w:rPr>
          <w:rFonts w:eastAsiaTheme="minorHAnsi"/>
        </w:rPr>
        <w:t>к</w:t>
      </w:r>
      <w:proofErr w:type="gramEnd"/>
      <w:r w:rsidRPr="009707B1">
        <w:rPr>
          <w:rFonts w:eastAsiaTheme="minorHAnsi"/>
        </w:rPr>
        <w:t xml:space="preserve"> ближним, которые помогали бы им в будущем быть достойными гражданами своей страны!</w:t>
      </w:r>
    </w:p>
    <w:p w14:paraId="7FDFDCD2" w14:textId="6E0218C2" w:rsidR="009867B9" w:rsidRPr="009707B1" w:rsidRDefault="009867B9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>Ведь в нынешний век развитых информационных технологий молодому поколению доступно большое количество информации, направленной на искажение детского и подросткового сознания, начиная от непочтения к родителям и учителям, сквернословия, курения и заканчивая наркотиками, детской преступностью, суицидом.</w:t>
      </w:r>
    </w:p>
    <w:p w14:paraId="4A2756C7" w14:textId="77777777" w:rsidR="009867B9" w:rsidRPr="009707B1" w:rsidRDefault="009867B9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 xml:space="preserve"> Нравственное воспитание малоэффективно, если в человеке не пробуждаются и не возрастают обостренная совесть и стыд. А стыд и совесть у подавляющего большинства людей невозможно пробудить и укрепить без их веры, которая на самом деле и помогает стать и быть высоконравственным, достойным человеком.</w:t>
      </w:r>
    </w:p>
    <w:p w14:paraId="6238FF1C" w14:textId="30CB85B9" w:rsidR="009867B9" w:rsidRPr="009707B1" w:rsidRDefault="009867B9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>Важной необходимостью становится духовно-нравственное воспитание ребенка, которое необходимо начинать как можно раньше посредством введения в отечественную духовную и культурную традицию.</w:t>
      </w:r>
    </w:p>
    <w:p w14:paraId="0AD5E446" w14:textId="16DD18FC" w:rsidR="004A74EF" w:rsidRPr="009707B1" w:rsidRDefault="004A74EF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>В настоящее время, светское образование</w:t>
      </w:r>
      <w:r w:rsidR="00F2333B">
        <w:rPr>
          <w:rFonts w:eastAsiaTheme="minorHAnsi"/>
        </w:rPr>
        <w:t>,</w:t>
      </w:r>
      <w:r w:rsidRPr="009707B1">
        <w:rPr>
          <w:rFonts w:eastAsiaTheme="minorHAnsi"/>
        </w:rPr>
        <w:t xml:space="preserve"> направлен</w:t>
      </w:r>
      <w:r w:rsidR="00F2333B">
        <w:rPr>
          <w:rFonts w:eastAsiaTheme="minorHAnsi"/>
        </w:rPr>
        <w:t>н</w:t>
      </w:r>
      <w:r w:rsidRPr="009707B1">
        <w:rPr>
          <w:rFonts w:eastAsiaTheme="minorHAnsi"/>
        </w:rPr>
        <w:t>о</w:t>
      </w:r>
      <w:r w:rsidR="00F2333B">
        <w:rPr>
          <w:rFonts w:eastAsiaTheme="minorHAnsi"/>
        </w:rPr>
        <w:t>е</w:t>
      </w:r>
      <w:r w:rsidRPr="009707B1">
        <w:rPr>
          <w:rFonts w:eastAsiaTheme="minorHAnsi"/>
        </w:rPr>
        <w:t xml:space="preserve"> в основном на оказание образова</w:t>
      </w:r>
      <w:r w:rsidR="00F2333B">
        <w:rPr>
          <w:rFonts w:eastAsiaTheme="minorHAnsi"/>
        </w:rPr>
        <w:t>тельных услуг, все меньше уделяет</w:t>
      </w:r>
      <w:r w:rsidRPr="009707B1">
        <w:rPr>
          <w:rFonts w:eastAsiaTheme="minorHAnsi"/>
        </w:rPr>
        <w:t xml:space="preserve"> внимания духовно-нравственному воспитанию  молодого поколения. </w:t>
      </w:r>
      <w:r w:rsidR="004C130B" w:rsidRPr="009707B1">
        <w:rPr>
          <w:rFonts w:eastAsiaTheme="minorHAnsi"/>
        </w:rPr>
        <w:t>Идеальным помо</w:t>
      </w:r>
      <w:r w:rsidR="009E7B1C" w:rsidRPr="009707B1">
        <w:rPr>
          <w:rFonts w:eastAsiaTheme="minorHAnsi"/>
        </w:rPr>
        <w:t xml:space="preserve">щником духовно-нравственного воспитания детей становится православная воскресная школа. </w:t>
      </w:r>
    </w:p>
    <w:p w14:paraId="013BA36E" w14:textId="49D6C0EB" w:rsidR="006B6154" w:rsidRPr="009707B1" w:rsidRDefault="009E7B1C" w:rsidP="009707B1">
      <w:pPr>
        <w:ind w:firstLine="709"/>
        <w:jc w:val="both"/>
      </w:pPr>
      <w:r w:rsidRPr="009707B1">
        <w:rPr>
          <w:rFonts w:eastAsiaTheme="minorHAnsi"/>
        </w:rPr>
        <w:t>В филиале МБОУ «</w:t>
      </w:r>
      <w:proofErr w:type="spellStart"/>
      <w:r w:rsidRPr="009707B1">
        <w:rPr>
          <w:rFonts w:eastAsiaTheme="minorHAnsi"/>
        </w:rPr>
        <w:t>Цнинская</w:t>
      </w:r>
      <w:proofErr w:type="spellEnd"/>
      <w:r w:rsidRPr="009707B1">
        <w:rPr>
          <w:rFonts w:eastAsiaTheme="minorHAnsi"/>
        </w:rPr>
        <w:t xml:space="preserve"> СОШ № 2» в с. </w:t>
      </w:r>
      <w:proofErr w:type="gramStart"/>
      <w:r w:rsidRPr="009707B1">
        <w:rPr>
          <w:rFonts w:eastAsiaTheme="minorHAnsi"/>
        </w:rPr>
        <w:t>Донское</w:t>
      </w:r>
      <w:proofErr w:type="gramEnd"/>
      <w:r w:rsidRPr="009707B1">
        <w:rPr>
          <w:rFonts w:eastAsiaTheme="minorHAnsi"/>
        </w:rPr>
        <w:t xml:space="preserve"> работает православная воскресная школа при храме </w:t>
      </w:r>
      <w:proofErr w:type="spellStart"/>
      <w:r w:rsidR="009007BE">
        <w:t>Иоанно</w:t>
      </w:r>
      <w:proofErr w:type="spellEnd"/>
      <w:r w:rsidR="009007BE">
        <w:t>-Предтечи</w:t>
      </w:r>
      <w:r w:rsidRPr="009707B1">
        <w:t xml:space="preserve"> Архиерейского подворья</w:t>
      </w:r>
      <w:proofErr w:type="gramStart"/>
      <w:r w:rsidRPr="009707B1">
        <w:t xml:space="preserve"> .</w:t>
      </w:r>
      <w:proofErr w:type="gramEnd"/>
    </w:p>
    <w:p w14:paraId="0604A424" w14:textId="6FD08211" w:rsidR="009E7B1C" w:rsidRPr="009707B1" w:rsidRDefault="006B6154" w:rsidP="009707B1">
      <w:pPr>
        <w:ind w:firstLine="709"/>
        <w:jc w:val="both"/>
      </w:pPr>
      <w:r w:rsidRPr="009707B1">
        <w:t>Для проведения занятий в воскресной школе</w:t>
      </w:r>
      <w:r w:rsidR="009E7B1C" w:rsidRPr="009707B1">
        <w:t> </w:t>
      </w:r>
      <w:r w:rsidRPr="009707B1">
        <w:t>составлена специальная программа «Духовное краеведение земли Тамбовской», которая коренным образом отличается от общеобразовательных школьных программ. Эта программа была удостоена грамоты на региональном этапе Всероссийского конкурса «За нравственный подвиг учителя» в номинации «За организацию духовно-нравственного воспитания в рамках образовательного учреждения».</w:t>
      </w:r>
    </w:p>
    <w:p w14:paraId="73E0AF85" w14:textId="78C0AC83" w:rsidR="0086780A" w:rsidRPr="009707B1" w:rsidRDefault="0086780A" w:rsidP="009707B1">
      <w:pPr>
        <w:ind w:firstLine="709"/>
        <w:jc w:val="both"/>
        <w:rPr>
          <w:rFonts w:eastAsiaTheme="minorHAnsi"/>
        </w:rPr>
      </w:pPr>
      <w:proofErr w:type="gramStart"/>
      <w:r w:rsidRPr="009707B1">
        <w:rPr>
          <w:rFonts w:eastAsiaTheme="minorHAnsi"/>
        </w:rPr>
        <w:t>Новизна программы заключается в том, что она позволяет учащимся приобщиться к истории не только своей страны в целом, но и к истории своего родного края, к его традициям и обычаям, помогает им не только теоретически, но и практически изучить и познакомится с основными духовными богатствами Тамбовской земли, тем самым прививая любовь, уважение и трепетное отношение в тому месту в котором</w:t>
      </w:r>
      <w:proofErr w:type="gramEnd"/>
      <w:r w:rsidRPr="009707B1">
        <w:rPr>
          <w:rFonts w:eastAsiaTheme="minorHAnsi"/>
        </w:rPr>
        <w:t xml:space="preserve"> они живут.</w:t>
      </w:r>
    </w:p>
    <w:p w14:paraId="65B21709" w14:textId="5BC1F3AD" w:rsidR="009867B9" w:rsidRPr="009707B1" w:rsidRDefault="00FB4B08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>Важными задачами программы  являются развитие</w:t>
      </w:r>
      <w:r w:rsidR="009867B9" w:rsidRPr="009707B1">
        <w:rPr>
          <w:rFonts w:eastAsiaTheme="minorHAnsi"/>
        </w:rPr>
        <w:t xml:space="preserve"> </w:t>
      </w:r>
      <w:r w:rsidRPr="009707B1">
        <w:rPr>
          <w:rFonts w:eastAsiaTheme="minorHAnsi"/>
        </w:rPr>
        <w:t>нестандартного мышления, способности</w:t>
      </w:r>
      <w:r w:rsidR="009867B9" w:rsidRPr="009707B1">
        <w:rPr>
          <w:rFonts w:eastAsiaTheme="minorHAnsi"/>
        </w:rPr>
        <w:t xml:space="preserve"> к творческому восприятию и отражению мира,  </w:t>
      </w:r>
      <w:r w:rsidRPr="009707B1">
        <w:rPr>
          <w:rFonts w:eastAsiaTheme="minorHAnsi"/>
        </w:rPr>
        <w:t>формирование</w:t>
      </w:r>
      <w:r w:rsidR="009867B9" w:rsidRPr="009707B1">
        <w:rPr>
          <w:rFonts w:eastAsiaTheme="minorHAnsi"/>
        </w:rPr>
        <w:t xml:space="preserve"> </w:t>
      </w:r>
      <w:r w:rsidRPr="009707B1">
        <w:rPr>
          <w:rFonts w:eastAsiaTheme="minorHAnsi"/>
        </w:rPr>
        <w:t xml:space="preserve"> активной и независимой жизненной позиции, знакомство</w:t>
      </w:r>
      <w:r w:rsidR="009867B9" w:rsidRPr="009707B1">
        <w:rPr>
          <w:rFonts w:eastAsiaTheme="minorHAnsi"/>
        </w:rPr>
        <w:t xml:space="preserve"> с историей Тамбовской области, жизненными подвигами православных святых Тамбовской земли, основными духовными центрами родного края.</w:t>
      </w:r>
    </w:p>
    <w:p w14:paraId="0E30CDD0" w14:textId="719FBE7F" w:rsidR="00935163" w:rsidRPr="009707B1" w:rsidRDefault="009007BE" w:rsidP="009707B1">
      <w:pPr>
        <w:ind w:firstLine="709"/>
        <w:jc w:val="both"/>
      </w:pPr>
      <w:r>
        <w:rPr>
          <w:rFonts w:eastAsiaTheme="minorHAnsi"/>
        </w:rPr>
        <w:t>Оптимальным решением было выбрано</w:t>
      </w:r>
      <w:r w:rsidR="001D7D73" w:rsidRPr="009707B1">
        <w:rPr>
          <w:rFonts w:eastAsiaTheme="minorHAnsi"/>
        </w:rPr>
        <w:t xml:space="preserve"> в качестве основной формы организации учебной деятельности </w:t>
      </w:r>
      <w:proofErr w:type="gramStart"/>
      <w:r w:rsidR="001D7D73" w:rsidRPr="009707B1">
        <w:rPr>
          <w:rFonts w:eastAsiaTheme="minorHAnsi"/>
        </w:rPr>
        <w:t>использовать</w:t>
      </w:r>
      <w:proofErr w:type="gramEnd"/>
      <w:r w:rsidR="001D7D73" w:rsidRPr="009707B1">
        <w:rPr>
          <w:rFonts w:eastAsiaTheme="minorHAnsi"/>
        </w:rPr>
        <w:t xml:space="preserve"> практические занятия, проводимые вне школы. Такими формами организации учебной деятельности являются экскурсии и туристические походы.</w:t>
      </w:r>
      <w:r w:rsidR="0067227E" w:rsidRPr="009707B1">
        <w:rPr>
          <w:rFonts w:eastAsiaTheme="minorHAnsi"/>
        </w:rPr>
        <w:t xml:space="preserve"> В программе практические занятия занимают более 60% от общего количества часов. Такой выбор организации практических занятий обосновывается</w:t>
      </w:r>
      <w:r w:rsidR="00935163" w:rsidRPr="009707B1">
        <w:rPr>
          <w:rFonts w:eastAsiaTheme="minorHAnsi"/>
        </w:rPr>
        <w:t xml:space="preserve"> тем,</w:t>
      </w:r>
      <w:r w:rsidR="0067227E" w:rsidRPr="009707B1">
        <w:rPr>
          <w:rFonts w:eastAsiaTheme="minorHAnsi"/>
        </w:rPr>
        <w:t xml:space="preserve"> </w:t>
      </w:r>
      <w:r w:rsidR="00935163" w:rsidRPr="009707B1">
        <w:t>что экскурсионный метод является наглядным в отличие от методов словесных и практических. Комплексный характер экскурсионного метода находит свое выражение также в том, что познание предметов и явлений окружающего мира проходит при участии всех органов чувств человека.</w:t>
      </w:r>
    </w:p>
    <w:p w14:paraId="704F41E6" w14:textId="77777777" w:rsidR="005F28DD" w:rsidRPr="009707B1" w:rsidRDefault="006A1C7D" w:rsidP="009707B1">
      <w:pPr>
        <w:ind w:firstLine="709"/>
        <w:jc w:val="both"/>
      </w:pPr>
      <w:r w:rsidRPr="009707B1">
        <w:t>Ученый-</w:t>
      </w:r>
      <w:proofErr w:type="spellStart"/>
      <w:r w:rsidRPr="009707B1">
        <w:t>экскурсовед</w:t>
      </w:r>
      <w:proofErr w:type="spellEnd"/>
      <w:r w:rsidRPr="009707B1">
        <w:t xml:space="preserve"> В. И. </w:t>
      </w:r>
      <w:proofErr w:type="spellStart"/>
      <w:r w:rsidRPr="009707B1">
        <w:t>Адо</w:t>
      </w:r>
      <w:proofErr w:type="spellEnd"/>
      <w:r w:rsidRPr="009707B1">
        <w:t xml:space="preserve"> отмечал следующие преимущества экскурсионного подхода к организации занятий: </w:t>
      </w:r>
    </w:p>
    <w:p w14:paraId="00D5233C" w14:textId="77777777" w:rsidR="005F28DD" w:rsidRPr="009707B1" w:rsidRDefault="005F28DD" w:rsidP="009707B1">
      <w:pPr>
        <w:ind w:firstLine="709"/>
        <w:jc w:val="both"/>
      </w:pPr>
      <w:r w:rsidRPr="009707B1">
        <w:lastRenderedPageBreak/>
        <w:t>-</w:t>
      </w:r>
      <w:r w:rsidR="006A1C7D" w:rsidRPr="009707B1">
        <w:t>исследовательский элемент в работе учащихся;</w:t>
      </w:r>
    </w:p>
    <w:p w14:paraId="4A87E1CF" w14:textId="77777777" w:rsidR="005F28DD" w:rsidRPr="009707B1" w:rsidRDefault="005F28DD" w:rsidP="009707B1">
      <w:pPr>
        <w:ind w:firstLine="709"/>
        <w:jc w:val="both"/>
      </w:pPr>
      <w:r w:rsidRPr="009707B1">
        <w:t>-</w:t>
      </w:r>
      <w:r w:rsidR="006A1C7D" w:rsidRPr="009707B1">
        <w:t xml:space="preserve"> живое, конкретное и жизненное изучение прошлого; </w:t>
      </w:r>
    </w:p>
    <w:p w14:paraId="2C934E98" w14:textId="77777777" w:rsidR="005F28DD" w:rsidRPr="009707B1" w:rsidRDefault="005F28DD" w:rsidP="009707B1">
      <w:pPr>
        <w:ind w:firstLine="709"/>
        <w:jc w:val="both"/>
      </w:pPr>
      <w:r w:rsidRPr="009707B1">
        <w:t>-</w:t>
      </w:r>
      <w:r w:rsidR="006A1C7D" w:rsidRPr="009707B1">
        <w:t xml:space="preserve">всестороннее восприятие объекта; </w:t>
      </w:r>
    </w:p>
    <w:p w14:paraId="633C418C" w14:textId="3352CA0E" w:rsidR="001D7D73" w:rsidRPr="009707B1" w:rsidRDefault="005F28DD" w:rsidP="009707B1">
      <w:pPr>
        <w:ind w:firstLine="709"/>
        <w:jc w:val="both"/>
      </w:pPr>
      <w:r w:rsidRPr="009707B1">
        <w:t>-</w:t>
      </w:r>
      <w:r w:rsidR="006A1C7D" w:rsidRPr="009707B1">
        <w:t>повышенный интерес к работе и на основе этого более углубленное и прочное усвоение материала.</w:t>
      </w:r>
    </w:p>
    <w:p w14:paraId="3CF1E287" w14:textId="00B0DBF8" w:rsidR="0067227E" w:rsidRPr="009707B1" w:rsidRDefault="006A1C7D" w:rsidP="009707B1">
      <w:pPr>
        <w:ind w:firstLine="709"/>
        <w:jc w:val="both"/>
      </w:pPr>
      <w:r w:rsidRPr="009707B1">
        <w:t>Профессор Б. Е. Райков</w:t>
      </w:r>
      <w:r w:rsidR="0036747C" w:rsidRPr="009707B1">
        <w:t>,</w:t>
      </w:r>
      <w:r w:rsidRPr="009707B1">
        <w:t xml:space="preserve"> в книге «Методика и техника экскурсий»</w:t>
      </w:r>
      <w:r w:rsidR="0036747C" w:rsidRPr="009707B1">
        <w:t>,</w:t>
      </w:r>
      <w:r w:rsidRPr="009707B1">
        <w:t xml:space="preserve"> называл экскурсионный метод одним из видов активно-двигательного усвоения знаний. </w:t>
      </w:r>
    </w:p>
    <w:p w14:paraId="6AB4ECD6" w14:textId="1D4C1797" w:rsidR="0067227E" w:rsidRPr="009707B1" w:rsidRDefault="0067227E" w:rsidP="009707B1">
      <w:pPr>
        <w:ind w:firstLine="709"/>
        <w:jc w:val="both"/>
      </w:pPr>
      <w:r w:rsidRPr="009707B1">
        <w:t>В отличие от учебного заведения воспитание на экскурсии проходит в ходе обучения, в процессе общения с экскурсионными объектами, во время рассказа экскурсовода. Содержание сообщаемых экскурсоводом знаний вырабатывает у обучаемых определенный подход к объяснению явлений природы, пониманию хода и логики развития общества, подводит к оценке исторических событий.</w:t>
      </w:r>
    </w:p>
    <w:p w14:paraId="197B8DCB" w14:textId="1245E2FD" w:rsidR="0036747C" w:rsidRPr="009707B1" w:rsidRDefault="0036747C" w:rsidP="009707B1">
      <w:pPr>
        <w:ind w:firstLine="709"/>
        <w:jc w:val="both"/>
        <w:rPr>
          <w:rFonts w:eastAsiaTheme="minorHAnsi"/>
        </w:rPr>
      </w:pPr>
      <w:r w:rsidRPr="009707B1">
        <w:t xml:space="preserve">В процессе </w:t>
      </w:r>
      <w:proofErr w:type="gramStart"/>
      <w:r w:rsidRPr="009707B1">
        <w:t>обучения по программе</w:t>
      </w:r>
      <w:proofErr w:type="gramEnd"/>
      <w:r w:rsidRPr="009707B1">
        <w:t xml:space="preserve"> </w:t>
      </w:r>
      <w:r w:rsidRPr="009707B1">
        <w:rPr>
          <w:rFonts w:eastAsiaTheme="minorHAnsi"/>
        </w:rPr>
        <w:t xml:space="preserve"> дополнительного образования «Духовное краеведение земли Тамбовской» учащиеся получают необходимые знания о событиях Отечественной и региональной истории, закономерностей формирования духовных ценностей и умения</w:t>
      </w:r>
      <w:r w:rsidR="00D33C75" w:rsidRPr="009707B1">
        <w:rPr>
          <w:rFonts w:eastAsiaTheme="minorHAnsi"/>
        </w:rPr>
        <w:t xml:space="preserve"> давать духовную оценку историческим события</w:t>
      </w:r>
      <w:r w:rsidR="00F2333B">
        <w:rPr>
          <w:rFonts w:eastAsiaTheme="minorHAnsi"/>
        </w:rPr>
        <w:t>м,</w:t>
      </w:r>
      <w:r w:rsidR="00D33C75" w:rsidRPr="009707B1">
        <w:rPr>
          <w:rFonts w:eastAsiaTheme="minorHAnsi"/>
        </w:rPr>
        <w:t xml:space="preserve"> определять духовный с</w:t>
      </w:r>
      <w:r w:rsidR="00F2333B">
        <w:rPr>
          <w:rFonts w:eastAsiaTheme="minorHAnsi"/>
        </w:rPr>
        <w:t>мысл сущностей окружающего мира,</w:t>
      </w:r>
      <w:r w:rsidR="00D33C75" w:rsidRPr="009707B1">
        <w:rPr>
          <w:rFonts w:eastAsiaTheme="minorHAnsi"/>
        </w:rPr>
        <w:t xml:space="preserve"> работать с архивными, материальными и другими видами источниками</w:t>
      </w:r>
      <w:r w:rsidR="00F2333B">
        <w:rPr>
          <w:rFonts w:eastAsiaTheme="minorHAnsi"/>
        </w:rPr>
        <w:t>,</w:t>
      </w:r>
      <w:r w:rsidR="00D33C75" w:rsidRPr="009707B1">
        <w:rPr>
          <w:rFonts w:eastAsiaTheme="minorHAnsi"/>
        </w:rPr>
        <w:t xml:space="preserve"> </w:t>
      </w:r>
      <w:r w:rsidR="00837E2C" w:rsidRPr="009707B1">
        <w:rPr>
          <w:rFonts w:eastAsiaTheme="minorHAnsi"/>
        </w:rPr>
        <w:t>самостоятельно осуществлять исследовательскую деятельность.</w:t>
      </w:r>
    </w:p>
    <w:p w14:paraId="1B425406" w14:textId="2B32E510" w:rsidR="00837E2C" w:rsidRPr="009707B1" w:rsidRDefault="00837E2C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>Полученные знания и умения, учащиеся воскресной школы могут применить в процессе подготовки итогового проекта «Краеведческий путеводитель».</w:t>
      </w:r>
      <w:r w:rsidR="00953BFD" w:rsidRPr="009707B1">
        <w:rPr>
          <w:rFonts w:eastAsiaTheme="minorHAnsi"/>
        </w:rPr>
        <w:t xml:space="preserve"> В Тамбовском районе имеется множество мест с богатой духовной историей. Многие из этих мест забыты или малоизвестны современному поколению. Поэтому важной задачей является восстановление исторической памяти и популяризации таких мест.</w:t>
      </w:r>
      <w:r w:rsidR="00F81CD6" w:rsidRPr="009707B1">
        <w:rPr>
          <w:rFonts w:eastAsiaTheme="minorHAnsi"/>
        </w:rPr>
        <w:t xml:space="preserve"> С целью привлечения внимания общества к данной проблеме, разработанные путеводители будут доступны не только учащимся школы, но и всем желающим. Для этого они будут размещены в общедоступной сети Интернет.</w:t>
      </w:r>
    </w:p>
    <w:p w14:paraId="50CB55A6" w14:textId="11877FFB" w:rsidR="00926CCD" w:rsidRPr="009707B1" w:rsidRDefault="00837E2C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 xml:space="preserve">В этом году тема итогового проекта: «Краеведческий путеводитель в с. </w:t>
      </w:r>
      <w:proofErr w:type="gramStart"/>
      <w:r w:rsidRPr="009707B1">
        <w:rPr>
          <w:rFonts w:eastAsiaTheme="minorHAnsi"/>
        </w:rPr>
        <w:t>Полковое</w:t>
      </w:r>
      <w:proofErr w:type="gramEnd"/>
      <w:r w:rsidR="00926CCD" w:rsidRPr="009707B1">
        <w:rPr>
          <w:rFonts w:eastAsiaTheme="minorHAnsi"/>
        </w:rPr>
        <w:t>,</w:t>
      </w:r>
      <w:r w:rsidRPr="009707B1">
        <w:rPr>
          <w:rFonts w:eastAsiaTheme="minorHAnsi"/>
        </w:rPr>
        <w:t xml:space="preserve"> Тамбовского района». </w:t>
      </w:r>
      <w:r w:rsidR="00953BFD" w:rsidRPr="009707B1">
        <w:rPr>
          <w:rFonts w:eastAsiaTheme="minorHAnsi"/>
        </w:rPr>
        <w:t xml:space="preserve">Село Полковое (Полковая слобода) </w:t>
      </w:r>
      <w:r w:rsidR="00926CCD" w:rsidRPr="009707B1">
        <w:rPr>
          <w:rFonts w:eastAsiaTheme="minorHAnsi"/>
        </w:rPr>
        <w:t>возникла</w:t>
      </w:r>
      <w:r w:rsidR="00953BFD" w:rsidRPr="009707B1">
        <w:rPr>
          <w:rFonts w:eastAsiaTheme="minorHAnsi"/>
        </w:rPr>
        <w:t xml:space="preserve"> в </w:t>
      </w:r>
      <w:r w:rsidR="00926CCD" w:rsidRPr="009707B1">
        <w:rPr>
          <w:rFonts w:eastAsiaTheme="minorHAnsi"/>
        </w:rPr>
        <w:t xml:space="preserve"> год основания крепости Тамбов.  Из архивных источников известно, что в слободе была построена Архангельская церковь, о которой </w:t>
      </w:r>
      <w:r w:rsidR="00926CCD" w:rsidRPr="009707B1">
        <w:t xml:space="preserve">в описании крепости 1659 года говорится: «Позади той Сторожевой слободы на берегу реки </w:t>
      </w:r>
      <w:proofErr w:type="spellStart"/>
      <w:r w:rsidR="00926CCD" w:rsidRPr="009707B1">
        <w:t>Цны</w:t>
      </w:r>
      <w:proofErr w:type="spellEnd"/>
      <w:r w:rsidR="00926CCD" w:rsidRPr="009707B1">
        <w:t xml:space="preserve"> Полковая слобода, а в ней церковь архистратига Михаила с пределы; … А в тех слободах живут полковые казаки».</w:t>
      </w:r>
      <w:r w:rsidR="00921BBF" w:rsidRPr="009707B1">
        <w:t xml:space="preserve"> </w:t>
      </w:r>
      <w:r w:rsidR="004A61AF" w:rsidRPr="009707B1">
        <w:rPr>
          <w:rFonts w:eastAsia="Andale Sans UI"/>
        </w:rPr>
        <w:t xml:space="preserve">Современное село Полковое -  это 6 жилых домов и 15 дачных. Храм был разрушен в советское время. На церковной территории в 2015 году был поставлен поклонный крест. </w:t>
      </w:r>
      <w:r w:rsidR="00F2333B">
        <w:rPr>
          <w:rFonts w:eastAsia="Andale Sans UI"/>
        </w:rPr>
        <w:t>Хотелось бы</w:t>
      </w:r>
      <w:r w:rsidR="004A61AF" w:rsidRPr="009707B1">
        <w:rPr>
          <w:rFonts w:eastAsia="Andale Sans UI"/>
        </w:rPr>
        <w:t xml:space="preserve"> надеяться, что святыня, храм в честь Архангела Михаила, будет восстановлена на </w:t>
      </w:r>
      <w:r w:rsidR="00F81CD6" w:rsidRPr="009707B1">
        <w:rPr>
          <w:rFonts w:eastAsia="Andale Sans UI"/>
        </w:rPr>
        <w:t>прежнем</w:t>
      </w:r>
      <w:r w:rsidR="004A61AF" w:rsidRPr="009707B1">
        <w:rPr>
          <w:rFonts w:eastAsia="Andale Sans UI"/>
        </w:rPr>
        <w:t xml:space="preserve"> месте. </w:t>
      </w:r>
    </w:p>
    <w:p w14:paraId="3CEFA64B" w14:textId="77777777" w:rsidR="00926CCD" w:rsidRPr="009707B1" w:rsidRDefault="00926CCD" w:rsidP="009707B1">
      <w:pPr>
        <w:ind w:firstLine="709"/>
        <w:jc w:val="both"/>
        <w:rPr>
          <w:rFonts w:eastAsiaTheme="minorHAnsi"/>
        </w:rPr>
      </w:pPr>
    </w:p>
    <w:p w14:paraId="0EFD3892" w14:textId="13AE825F" w:rsidR="00837E2C" w:rsidRPr="009707B1" w:rsidRDefault="00837E2C" w:rsidP="009707B1">
      <w:pPr>
        <w:ind w:firstLine="709"/>
        <w:jc w:val="both"/>
        <w:rPr>
          <w:rFonts w:eastAsiaTheme="minorHAnsi"/>
        </w:rPr>
      </w:pPr>
      <w:r w:rsidRPr="009707B1">
        <w:rPr>
          <w:rFonts w:eastAsiaTheme="minorHAnsi"/>
        </w:rPr>
        <w:t xml:space="preserve"> </w:t>
      </w:r>
    </w:p>
    <w:p w14:paraId="1F804549" w14:textId="77777777" w:rsidR="009707B1" w:rsidRPr="009707B1" w:rsidRDefault="009707B1" w:rsidP="009707B1">
      <w:pPr>
        <w:ind w:firstLine="709"/>
        <w:jc w:val="both"/>
        <w:rPr>
          <w:rFonts w:eastAsiaTheme="minorHAnsi"/>
        </w:rPr>
      </w:pPr>
    </w:p>
    <w:sectPr w:rsidR="009707B1" w:rsidRPr="009707B1" w:rsidSect="007A65B5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D33"/>
    <w:multiLevelType w:val="hybridMultilevel"/>
    <w:tmpl w:val="7110D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C"/>
    <w:rsid w:val="000065B6"/>
    <w:rsid w:val="000B2056"/>
    <w:rsid w:val="001D7D73"/>
    <w:rsid w:val="00224A49"/>
    <w:rsid w:val="002640DA"/>
    <w:rsid w:val="0036747C"/>
    <w:rsid w:val="004A61AF"/>
    <w:rsid w:val="004A74EF"/>
    <w:rsid w:val="004C130B"/>
    <w:rsid w:val="005F28DD"/>
    <w:rsid w:val="0067227E"/>
    <w:rsid w:val="006A1C7D"/>
    <w:rsid w:val="006B6154"/>
    <w:rsid w:val="007A65B5"/>
    <w:rsid w:val="00837E2C"/>
    <w:rsid w:val="0086780A"/>
    <w:rsid w:val="00885E72"/>
    <w:rsid w:val="009007BE"/>
    <w:rsid w:val="00921BBF"/>
    <w:rsid w:val="00926CCD"/>
    <w:rsid w:val="00935163"/>
    <w:rsid w:val="00953BFD"/>
    <w:rsid w:val="009707B1"/>
    <w:rsid w:val="009867B9"/>
    <w:rsid w:val="009E7B1C"/>
    <w:rsid w:val="00BC2D3C"/>
    <w:rsid w:val="00D33C75"/>
    <w:rsid w:val="00D923BF"/>
    <w:rsid w:val="00DB047A"/>
    <w:rsid w:val="00E6254F"/>
    <w:rsid w:val="00F2333B"/>
    <w:rsid w:val="00F81CD6"/>
    <w:rsid w:val="00FB4B08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3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B1C"/>
    <w:rPr>
      <w:b/>
      <w:bCs/>
    </w:rPr>
  </w:style>
  <w:style w:type="paragraph" w:styleId="a4">
    <w:name w:val="Normal (Web)"/>
    <w:basedOn w:val="a"/>
    <w:uiPriority w:val="99"/>
    <w:semiHidden/>
    <w:unhideWhenUsed/>
    <w:rsid w:val="006A1C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53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B1C"/>
    <w:rPr>
      <w:b/>
      <w:bCs/>
    </w:rPr>
  </w:style>
  <w:style w:type="paragraph" w:styleId="a4">
    <w:name w:val="Normal (Web)"/>
    <w:basedOn w:val="a"/>
    <w:uiPriority w:val="99"/>
    <w:semiHidden/>
    <w:unhideWhenUsed/>
    <w:rsid w:val="006A1C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53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HP-Donskaia68</cp:lastModifiedBy>
  <cp:revision>2</cp:revision>
  <dcterms:created xsi:type="dcterms:W3CDTF">2023-01-07T21:16:00Z</dcterms:created>
  <dcterms:modified xsi:type="dcterms:W3CDTF">2023-01-07T21:16:00Z</dcterms:modified>
</cp:coreProperties>
</file>