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D63F" w14:textId="77777777" w:rsidR="00901771" w:rsidRDefault="00901771" w:rsidP="00786B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Доклад</w:t>
      </w:r>
    </w:p>
    <w:p w14:paraId="7DB0AAD1" w14:textId="7B9885C5" w:rsidR="00786B30" w:rsidRPr="00786B30" w:rsidRDefault="00786B30" w:rsidP="00786B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Долгих Оксаны Михайловны</w:t>
      </w:r>
    </w:p>
    <w:p w14:paraId="7D961746" w14:textId="4AA2DC70" w:rsidR="00786B30" w:rsidRPr="00786B30" w:rsidRDefault="00786B30" w:rsidP="00786B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9017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</w:t>
      </w:r>
      <w:r w:rsidRPr="00786B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етодик</w:t>
      </w:r>
      <w:r w:rsidR="009017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Pr="00786B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в</w:t>
      </w:r>
      <w:r w:rsidRPr="00786B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оспитания гражданственности, патриотизма и нравственности в процессе преподавания физики, в условиях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в кадетском</w:t>
      </w:r>
      <w:r w:rsidRPr="00786B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корпус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</w:t>
      </w:r>
    </w:p>
    <w:p w14:paraId="0207C24F" w14:textId="77777777" w:rsidR="00786B30" w:rsidRPr="00786B30" w:rsidRDefault="00786B30" w:rsidP="00786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7EB5F722" w14:textId="77777777" w:rsidR="00786B30" w:rsidRPr="00786B30" w:rsidRDefault="00786B30" w:rsidP="0078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Тема, связанная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с  разработкой</w:t>
      </w:r>
      <w:proofErr w:type="gramEnd"/>
      <w:r w:rsidRPr="00786B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786B3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методики в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ar-SA"/>
        </w:rPr>
        <w:t>оспитания гражданственности, патриотизма и нравственности в процессе преподавания физики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сегодняшний день чрезвычайно актуальна. Проблема воспитания патриотизма приобретает особую значимость для российского общества, переживающего период выхода из системного кризиса, охватившего самые разнообразные сферы его жизнедеятельности.</w:t>
      </w:r>
    </w:p>
    <w:p w14:paraId="25D6DA87" w14:textId="77777777" w:rsidR="00786B30" w:rsidRPr="00786B30" w:rsidRDefault="00786B30" w:rsidP="0078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этой связи особую значимость приобретает воспитательная деятельность педагогов, осуществляемая в образовательных учреждениях. Поддержка деятельности педагогов, занятых в системе воспитательной работы, составляет одно из направлений приоритетного национального проекта «Образование». Основой разработки теоретико-методологических и проектно-технологических параметров образовательной деятельности в сфере патриотического воспитания молодёжи, ориентированной на развитие эмоционально-ценностного ядра патриотизма современного гражданина России, может послужить интеграция патриотизма как исторически сложившегося социокультурного феномена в современное образование.</w:t>
      </w:r>
    </w:p>
    <w:p w14:paraId="3E8A2B4F" w14:textId="77777777" w:rsidR="00786B30" w:rsidRPr="00786B30" w:rsidRDefault="00786B30" w:rsidP="00786B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Актуальность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заключается в разработке 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авторской комбинаторной программы по предметному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курсу  «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Отражение ВТД (военно-технических дисциплин) в решении задач по физике» (Методика воспитания гражданственности, патриотизма и нравственности у учащихся в процессе обучения физике)</w:t>
      </w:r>
    </w:p>
    <w:p w14:paraId="55AC4D5D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Научная новизна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авторской комбинаторной программы по предметному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курсу  «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Отражение ВТД (военно-технических дисциплин) в решении задач по физике» (Методика воспитания гражданственности, патриотизма и нравственности у учащихся в процессе обучения физике) заключается в следующем:</w:t>
      </w:r>
    </w:p>
    <w:p w14:paraId="4E20D68E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А). Выявлены и обоснованы возможности школьного курса физики для формирования гражданственности, патриотизма и нравственности у кадет, разработана методическая модель процесса воспитания перечисленных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качеств  при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обучении физике, определены характеристики ключевых компетенций учителя физики, необходимые для воспитания у кадет  этих качеств.</w:t>
      </w:r>
    </w:p>
    <w:p w14:paraId="5CD3E365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Б). Обоснована необходимость, возможность и целесообразность одновременного формирований у учащихся гражданственности, патриотизма и нравственности с использованием историко-биографического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материала,  а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так же военно-технических дисциплин в школьном курсе физики.</w:t>
      </w:r>
    </w:p>
    <w:p w14:paraId="47C7836A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В). Разработана и апробирована методическая модель процесса воспитания гражданственности, патриотизма и нравственности при обучении физике в кадетском корпусе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 средней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школе, предполагающая комплексное решение данной проблемы в свете концепции "Модернизации российского образования на период до 2010 года".</w:t>
      </w:r>
    </w:p>
    <w:p w14:paraId="4C095EA9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Г). Определены ключевые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компетенции  у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учителей предметников в области воспитания гражданственности, патриотизма и нравственности у учащихся, связанные с реализацией современной системы воспитания учащихся в свете концепции "Модернизации российского образования на период до 2010 года"</w:t>
      </w:r>
    </w:p>
    <w:p w14:paraId="1E815B7A" w14:textId="77777777" w:rsidR="00786B30" w:rsidRPr="00786B30" w:rsidRDefault="00786B30" w:rsidP="0078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значимость:</w:t>
      </w:r>
    </w:p>
    <w:p w14:paraId="639F283E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Разработано содержательно-технологическое обеспечение процесса воспитания гражданственности, патриотизма и нравственности у учащихся в процессе обучения физике.</w:t>
      </w:r>
    </w:p>
    <w:p w14:paraId="6BD7B2F4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Продемонстрирована возможность и целесообразность организации обучения физике в средней школе с использованием историко-биографического материала, военно-технических 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  для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формирования гражданственности, патриотизма и нравственности у кадет. Данный опыт работы может быть внедрён в работу учителей физики массовой школы.</w:t>
      </w:r>
    </w:p>
    <w:p w14:paraId="4CF93213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Цели </w:t>
      </w:r>
      <w:proofErr w:type="gramStart"/>
      <w:r w:rsidRPr="0078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моего  исследования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F02F16D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возможностей школьного курса физики для решения задач воспитания, формирования высоконравственной личности с активной гражданской позицией.</w:t>
      </w:r>
    </w:p>
    <w:p w14:paraId="7EF492FF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Разработка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эффективной  модели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гражданственности, патриотизма и нравственности в процессе обучения физике в Кадетском корпусе и общеобразовательной  школе, обеспечивающей становление воспитанной личности учащегося.</w:t>
      </w:r>
    </w:p>
    <w:p w14:paraId="07B84DE1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Объектом моего исследования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процесс воспитания гражданственности, патриотизма и нравственности учащихся в процессе обучения физике.</w:t>
      </w:r>
    </w:p>
    <w:p w14:paraId="44907359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Предметом исследования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явились содержание, методы и формы деятельности учителя по воспитанию у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кадет  гражданственности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патриотизма и нравственности в процессе обучения физике.</w:t>
      </w:r>
    </w:p>
    <w:p w14:paraId="74A60987" w14:textId="77777777" w:rsidR="00786B30" w:rsidRPr="00786B30" w:rsidRDefault="00786B30" w:rsidP="00786B30">
      <w:pPr>
        <w:shd w:val="clear" w:color="auto" w:fill="FFFFFF"/>
        <w:tabs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исследования положена </w:t>
      </w:r>
      <w:r w:rsidRPr="0078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гипотеза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систему предположений, вытекающих из общей концепции решения проблемы повышения эффективности деятельности учителя физики по гражданскому, патриотическому и нравственному воспитанию учащихся.</w:t>
      </w:r>
    </w:p>
    <w:p w14:paraId="20C864F9" w14:textId="77777777" w:rsidR="00786B30" w:rsidRPr="00786B30" w:rsidRDefault="00786B30" w:rsidP="0078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671B5" w14:textId="77777777" w:rsidR="00786B30" w:rsidRPr="00786B30" w:rsidRDefault="00786B30" w:rsidP="0078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1995 по 2004г.  я преподавала физику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МОУСОШ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 ЗАТО  СИБИРСКИЙ, а  эта школа является Федеральной экспериментальной площадкой по созданию модели культурологической школы, я пыталась приобщить учеников к духовным и культурным ценностям в ходе изучения предмета, посредством обращения к литературе и живописи, музыке и архитектуре древнерусских храмов, а также примеров и задач культурологической направленности.</w:t>
      </w:r>
    </w:p>
    <w:p w14:paraId="37D51102" w14:textId="77777777" w:rsidR="00786B30" w:rsidRPr="00786B30" w:rsidRDefault="00786B30" w:rsidP="00786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если учителю удается пробудить интерес к своему предмету, то создаются предпосылки для самостоятельной творческой работы учащихся: они будут стремиться к знаниям, преодолевая все трудности. Если интерес не «подключен», информация проходит через мозг бесследно, не вызывая положительных эмоций, при полном безразличии. Выдающийся педагог В.А. Сухомлинский писал: «Все наши замыслы, все поиски и построения превращаются в прах, если нет у ученика желания учиться».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e>
        </m:d>
      </m:oMath>
    </w:p>
    <w:p w14:paraId="03FA54EB" w14:textId="77777777" w:rsidR="00786B30" w:rsidRPr="00786B30" w:rsidRDefault="00786B30" w:rsidP="00786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хранит богатейшие возможнос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для эстетического воспитания в процессе преподавании фи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зики. Часто способные к живописи ученики тяготятся уроками, на которых точные науки преподаются им в виде свода законов и формул. Наша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 -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показать, что людям творческих про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фессий знания по физике просто </w:t>
      </w:r>
      <w:r w:rsidRPr="00786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необходимы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профессионально, поскольку «... художнику, не обладающему определенным миро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воззрением, в искусстве ныне делать нечего - его произведения, блуждающие вокруг частностей жизни, никого не заинтересуют и умрут, не успев родиться».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</m:t>
            </m:r>
          </m:e>
        </m:d>
      </m:oMath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очень часто интерес к предмету начинается именно с интереса к учителю, и учитель обязан знать хотя бы основы живописи и быть художественно образованным человеком, чтобы между ним и его учениками за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родились живые связи.</w:t>
      </w:r>
    </w:p>
    <w:p w14:paraId="35987105" w14:textId="77777777" w:rsidR="00786B30" w:rsidRPr="00786B30" w:rsidRDefault="00786B30" w:rsidP="00786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своих уроках я использую эти сведения по-разному: иллюстрирую художественными произведениями физические явления и события из жизни физиков или, наоборот, рассматриваю физи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явления в технике живописи и технологии живописных материалов, подчеркиваю использование науки в искусствах или описываю роль цвета на производстве.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7</m:t>
            </m:r>
          </m:e>
        </m:d>
      </m:oMath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при этом необходимо помнить, что живопись на уроке физики не цель, а лишь помощ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ница, что любой пример должен быть подчинен внутренней ло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гике урока, ни в коем случае не следует сбиваться на художе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ственно-искусствоведческий анализ.</w:t>
      </w:r>
    </w:p>
    <w:p w14:paraId="3434A8C1" w14:textId="77777777" w:rsidR="00786B30" w:rsidRPr="00786B30" w:rsidRDefault="00786B30" w:rsidP="0078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в кадетском корпусе, культурологическая составляющая моей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приобрела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патриотическую направленность…и это обоснованно: «Революционные преобразования социально-экономической жизни, которые охватили Россию в 90-х годах XX века, весьма существенно затронули такую жизненно важную сферу общества как воспитание подрастающего поколения. Личность стала в значительной мере испытывать воздействие негативных реалий, имеющих наиболее широкое распространение вне системы образования: криминализации общества, тяжелое материальное положение значительной части населения, разрушение культурных традиций, неопределённость нравственных ориентиров.  В общественном сознании обесценились такие понятия как "патриотизм", "долг", "совесть", "честность", "порядочность", "ответственность", "нравственность". В определённой мере этому способствует «разрушение базовых ценностей христианской культуры, и экспансии нетрадиционных религий, манипулирование с помощью СМИ общественным сознанием». </w:t>
      </w:r>
    </w:p>
    <w:p w14:paraId="633AC915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Организуя процесс обучения, учитель должен понимать, что "Образование в отрыве от духа, совести, веры и характера, - как указывал И.А. Ильин, - не формирует человека, а разнуздывает и портит его, ибо оно дает в его распоряжение жизненно выгодные возможности, технически умения, которыми он бездуховный и бессовестный, бездарный и бесхарактерный начинает злоупотреблять. Надо раз и навсегда установить и признать, что безграмотный, но добросовестный простолюдин есть лучший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 лучший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гражданин, чем бессовестный грамотей, что формальная "образованность" вне веры, чести и совести создает не национальную культуру, а разврат пошлой цивилизации", а следовательно на каждом уроке, на каждом учебном занятии, наряду с сообщением учащимся новых знаний, формированием у них умений и навыков учебного труда, учителю необходимо ещё решать и воспитательные задачи:</w:t>
      </w:r>
    </w:p>
    <w:p w14:paraId="614103B8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высокого патриотического сознания - социально значимых патриотических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  взглядов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убеждений; идей служения Отечеству, способности к его вооруженной защите; гордости за русское оружие, уважение к русской военной  истории, военной форме одежды, воинским традициям отечественной армии, престижа военной службы</w:t>
      </w:r>
      <w:r w:rsidRPr="00786B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16388290" w14:textId="77777777" w:rsidR="00786B30" w:rsidRPr="00786B30" w:rsidRDefault="00786B30" w:rsidP="00786B30">
      <w:pPr>
        <w:widowControl w:val="0"/>
        <w:tabs>
          <w:tab w:val="left" w:pos="-567"/>
          <w:tab w:val="left" w:pos="37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этим, я считаю,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возрастает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работы учителя в области гражданского, патриотического и нравственного воспитания учащихся.</w:t>
      </w:r>
    </w:p>
    <w:p w14:paraId="10F58430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– основная единица учебного процесса. Современный урок – это организованное педагогом духовное общение группы, содержанием которого являются научные знания, а ключевым результатом становится интеллект каждого субъекта урочного общения, духовного обогащения. Одной из целей воспитания в процессе изучения естественнонаучного цикла дисциплин, я считаю, является воспитание патриотизма. Патриотизм - интегративное качество личности, характеризующее высшую степень его духовного развития и самосознания, выражающуюся в ценностном отношении к своему Отечеству, его истории и культуре, и готовности к активно -  </w:t>
      </w:r>
      <w:proofErr w:type="spell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самореализации на благо Родины, которая выражается в каждодневном высокопрофессиональном труде, выполнении своего гражданского долга и готовности к самопожертвованию во имя интересов Отечества. Лишая урок его главной воспитательной цели – воспитание гражданина и патриота Отечества, мы, во-первых, теряем возможность целенаправленно и регулярно воздействовать на личность ребенка, во-вторых, превращаем изучение предмета в способ приобретения знаний, умений и навыков, неизвестно для чего предназначенных.</w:t>
      </w:r>
    </w:p>
    <w:p w14:paraId="35DCEFEB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Патриотическое воспитание – это воздействие не только и не даже не столько на умы школьников, сколько на чувства.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Интересно подобранный и ярко эмоционально преподнесенный материал пробуждает у детей благородные чувства, оставляет в сознании глубокий след.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 Программный материал курса физики позволяет проводить патриотическое и военно-патриотическое воспитание, начиная с 7 класса. Уже на 3 уроке при изучении темы: «Физика и техника» я знакомлю учащихся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  биографиями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ученых, которые внесли свой вклад в развитие техники. Полные подлинного драматизма, но вместе с тем и высочайших взлетов мысли и духа биографии Циолковского, Попова, Курчатова и др. имеют огромный потенциал. Люди – легенды, беззаветно преданные Родине, своему делу, люди – личности, в судьбе которых отразилась наша эпоха со всеми ее трудностями и противоречиями оживают в глазах ребят. Вряд ли оставят равнодушными ребят слова </w:t>
      </w:r>
      <w:proofErr w:type="spellStart"/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А.С.Попова</w:t>
      </w:r>
      <w:proofErr w:type="spellEnd"/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который, работая в трудных условиях царского режима, без материальной поддержки не принял ни одного из заманчивых предложений зарубежных фирм продать им патент на свое изобретение. Он сказал: « Я – русский человек и мое изобретение может принадлежать только моему народу».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Истинным ученым-патриотом являлся </w:t>
      </w:r>
      <w:proofErr w:type="spellStart"/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И.В.Курчатов</w:t>
      </w:r>
      <w:proofErr w:type="spellEnd"/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он буквально до последних дней своей жизни руководил работами в области атомной энергетики. «Быть советским ученым – большое счастье. Я счастлив, что родился в России и посвятил свою жизнь атомной науке Великой страны Советов» - говорил ученый.</w:t>
      </w:r>
    </w:p>
    <w:p w14:paraId="77ECD2F9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только биографический материал позволяет воспитывать патриотов своей Родины. После изучения темы: 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«Плавание тел» решаем задачу: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«Необходимо переправить тяжелую чугунную трубу с одного берега реки на другой. Если трубу 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поместить в лодку, то лодка погрузиться в воду до краев и нельзя будет сесть гребцу. Найти способ переправить трубу лодкой и без нее».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Рассмотрев, все предложенные учащимися варианты, выбираем наиболее приемлемые, я рассказываю о том, как в великой битве с фашистами за Днепр для переправы на другой берег советские воины под ураганным огнем врага умело использовали подручные средства, бревна, пустые бочки, канистры, набитые камышом или соломой.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затем знакомлю учащихся с современными средствами переправы через водные преграды, используемые в Российской Армии.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 изучении давления предлагаю учащимся самостоятельно отыскать способ пешего перехода через топкое труднопроходимое болото. Выслушав все предложения, рассказываю о «</w:t>
      </w:r>
      <w:proofErr w:type="spell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мокроступах</w:t>
      </w:r>
      <w:proofErr w:type="spell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предложенных солдатами в беседе с маршалом Жуковым при подготовке наступления советских войск в 1944г. при освобождении Белоруссии.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Великая Отечественная война явилась трудным испытанием не только для армии, но и для науки. Советские ученые, конструкторы, инженеры с первых дней войны были полны решимости отдать все свои силы, знания, опыт великому делу разгрома фашизма.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Развернувшаяся битва стала не только смертельной схваткой двух миров – социализма и фашизма, но и войной моторов», «дуэлью умов», «сражением мысли».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призыв «Всегда опережать технику врага».</w:t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«Я не вижу моего врага-немца конструктора, который сидит над своими чертежами в глубоком убежище. Но, не видя, его я воюю с ним. Я знаю, чтобы не придумал немец, я обязан придумать лучше. Я собираю всю свою волю и фантазию, знания и опыт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»,…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  в день, когда два новых самолета – наш и вражеский – столкнутся в военном небе, наш оказался победителем», – писал авиаконструктор </w:t>
      </w:r>
      <w:proofErr w:type="spell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А.Лавочкин</w:t>
      </w:r>
      <w:proofErr w:type="spell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Этими словами мы начинаем конференцию на тему: «Воздушный флот в годы Великой Отечественной войны», где рассказываем о новых конструкциях самолетов ЛА, ТУ, ИЛ, ЯК, которые по многим характеристикам превосходили самолеты противника. В своих выступлениях ребята рассказывают о вкладе ученых-</w:t>
      </w:r>
      <w:proofErr w:type="gramStart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авиаконструкторов  в</w:t>
      </w:r>
      <w:proofErr w:type="gramEnd"/>
      <w:r w:rsidRPr="00786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победу, о суровых  военных буднях, когда, отводя на сон 2-3 часа,  авиаконструкторы создавали новые истребители и бомбардировщики.</w:t>
      </w:r>
    </w:p>
    <w:p w14:paraId="53669B08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6B30">
        <w:rPr>
          <w:rFonts w:ascii="Times New Roman" w:eastAsia="Calibri" w:hAnsi="Times New Roman" w:cs="Times New Roman"/>
          <w:color w:val="000000"/>
          <w:sz w:val="24"/>
          <w:szCs w:val="24"/>
        </w:rPr>
        <w:t>На уроках гражданское воспитание можно осуществлять с помощью заданий по решению задач, которые необходимо связывать с жизнью, техникой и производством, с научно- техническим прогрессом, с достижениями наших ученых и конструкторов. Применение этих задач на занятиях активизирует мыслительную деятельность учащихся, способствует развитию технического творчества, повышает интерес к физике и технике, развивает чувство гордости за достижения страны. При решении некоторых задач преднамеренно задается условие с избытком информации, т.к. в реальной жизни часто приходится отбирать необходимые данные из множества имеющихся. Поэтому прежде, чем приступить к решению задачи, учащимся необходимо проанализировать ее условие и выбрать нужные данные.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28</m:t>
            </m:r>
          </m:e>
        </m:d>
      </m:oMath>
    </w:p>
    <w:p w14:paraId="2256766C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86B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Например: </w:t>
      </w:r>
      <w:r w:rsidRPr="00786B3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«Лучший средний танк Великой Отечественной войны Т-34 образца 1944 года имел боевую массу 32 т. Вооружение: 85-миллиметровая пушка, два 7,62-миллиметровых пулемёта. Максимальная скорость 55 км/ч и запас хода 420 км. Его снаряды массой 9,2кг, обладавшие начальной скоростью 792 м/с, прошивали насквозь 100-миллиметровую бортовую броню немецких танков с расстояния 1000 м. Какова сила сопротивления возникает при пробивании брони снарядом? Считать, что на пробивание брони идёт 70% энергии летящего снаряда. Силу сопротивления воздуха не учитывать»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e>
        </m:d>
      </m:oMath>
    </w:p>
    <w:p w14:paraId="6A09D204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по военной тематике служат реальной связью между наукой и практикой, дают кадетам не только знания предмета, но и профессиональные сведения, обеспечивают лучшее понимание физических основ действия военной техники, воспитывают гордость за отечественную военную промышленность, создающую образцы боевой военной техники, не имеющей аналогов в мире. </w:t>
      </w:r>
    </w:p>
    <w:p w14:paraId="15CAD9EB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важно использовать на уроках естественнонаучного цикла дисциплин информационные технологии. Все обучающие, развивающие, контролирующие программы имеют 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военно-профессиональную направленность, тесты содержат вопросы военно-прикладного характера, которые я составила самостоятельно.</w:t>
      </w:r>
    </w:p>
    <w:p w14:paraId="2216C685" w14:textId="77777777" w:rsidR="00786B30" w:rsidRPr="00786B30" w:rsidRDefault="00786B30" w:rsidP="00786B30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познавательном аспекте эффективность патриотического воспитания определяется уровнем патриотических и профессиональных знаний. Основными условиями развития военно-профессиональных интересов являются: активность и напряженность на занятиях, возможность действовать самостоятельно, решать определенные учебные задачи, на практике применять приобретаемые знания, умения и навыки; яркость и новизна изучаемого материала, проблемный характер его изложения, творческое решение учебных задач; обеспечение положительных результатов в учебной деятельности кадет, что вызывает у них удовлетворенность своей учебой (каждодневный высокопрофессиональный труд); постановка перед каждым кадетом  в ходе учебы более сложных задач, требующих самостоятельности и активности на занятиях; внедрение элементов состязательности в практические занятия.</w:t>
      </w:r>
    </w:p>
    <w:p w14:paraId="5ECA8DFE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целеустремленность – один из характерных признаков кадета с развитой волей, а это означает, что он умеет ставить перед собой четкие </w:t>
      </w:r>
      <w:proofErr w:type="spell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общественнозначимые</w:t>
      </w:r>
      <w:proofErr w:type="spell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проявлять настойчивость, организованность, собранность в деятельности по их достижению, подчинять этим целям все свои действия и поступки. А это те профессиональные качества, которые необходимо иметь будущим военным специалистам для успешного выполнения учебно-боевых задач: </w:t>
      </w:r>
    </w:p>
    <w:p w14:paraId="1BB63386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Качества, необходимые для принятия решения: умение принимать решение в соответствии со сложившейся обстановкой; способность быстро ориентироваться в обстановке и принимать решение в нестандартных ситуациях; хорошее запоминание материала, имеющего внутреннюю логическую связь; умение оперировать представлениями с целью предвидения результатов; склонность анализировать ситуацию на практике; способность анализировать ситуации, принимать решения на основе наглядных образов; умение действовать нешаблонно, быстро принимать новые решения.</w:t>
      </w:r>
    </w:p>
    <w:p w14:paraId="37E364E3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Организаторские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качества:  уважительное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требовательное, заботливое отношение к людям; умение правильно оценить окружающих людей; способность побуждать людей к активной деятельности.</w:t>
      </w:r>
    </w:p>
    <w:p w14:paraId="29A21DB3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Волевые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качества:  высокая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эмоциональная устойчивость; умение сохранять работоспособность в аварийных ситуациях; умение сохранять активность и работоспособность в условиях утомления.</w:t>
      </w:r>
    </w:p>
    <w:p w14:paraId="4B5A2F92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Познавательные психические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процессы:  внимание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; мышление.</w:t>
      </w:r>
    </w:p>
    <w:p w14:paraId="5DDFE22F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Моральные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качества:  дисциплинированность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высокий уровень ответственности; умение брать на себя ответственность за принятые решения и действия.</w:t>
      </w:r>
    </w:p>
    <w:p w14:paraId="70F4FF5C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Деловые качества: трудолюбие; интерес к технике, управлению механизмами; аккуратность в работе; способность побуждать людей к активной деятельности.</w:t>
      </w:r>
    </w:p>
    <w:p w14:paraId="01F567E8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воспитатель ощущает эффект своего воздействия непосредственно, но “чаще всего от посева до урожая проходит значительный срок: ведь сев проводится по весне человеческой, а урожай снимается летом и осенью жизни человеческой, когда он взрослее и складывается как личность”.</w:t>
      </w:r>
    </w:p>
    <w:p w14:paraId="3E9FEFF2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тому – наши выпускники, которые выполняют свой гражданский долг и показывают высшую степень духовного развития и самосознания, выражающуюся в готовности к самопожертвованию во имя интересов Отечества. Ярким примером является героический подвиг </w:t>
      </w:r>
      <w:proofErr w:type="spell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Колосветова</w:t>
      </w:r>
      <w:proofErr w:type="spell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 - моего ученика (я была его классным руководителем-ВЫПУСК 1999г., когда работала в МОУСОШ) Он погиб в Чечне, 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 свой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гражданский и воинский долг перед Отечеством, в 2000г.  Ценой собственной жизни, Владимир спас целый отряд…и посмертно был награждён правительственной наградой «За мужество и героизм</w:t>
      </w:r>
      <w:proofErr w:type="gramStart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»;  на</w:t>
      </w:r>
      <w:proofErr w:type="gramEnd"/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начальной школы, где раньше обучался Володя, а сейчас расположены несколько кадетских классов нашего корпуса, установлена мемориальная доска…</w:t>
      </w:r>
    </w:p>
    <w:p w14:paraId="18C4E764" w14:textId="77777777" w:rsidR="00786B30" w:rsidRPr="00786B30" w:rsidRDefault="00786B30" w:rsidP="00786B30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8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наших выпускников, после успешного окончания АКК, поступают в военные ВУЗы нашей страны. </w:t>
      </w:r>
    </w:p>
    <w:p w14:paraId="54EDB4F4" w14:textId="77777777" w:rsidR="00786B30" w:rsidRPr="00786B30" w:rsidRDefault="00786B30" w:rsidP="00786B30">
      <w:pPr>
        <w:widowControl w:val="0"/>
        <w:tabs>
          <w:tab w:val="left" w:pos="-567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 w:cs="Times New Roman"/>
          <w:bCs/>
          <w:iCs/>
          <w:sz w:val="24"/>
          <w:szCs w:val="24"/>
          <w:lang w:eastAsia="ru-RU"/>
        </w:rPr>
      </w:pPr>
    </w:p>
    <w:p w14:paraId="3E43D560" w14:textId="77777777" w:rsidR="00786B30" w:rsidRPr="00786B30" w:rsidRDefault="00786B30" w:rsidP="00786B30">
      <w:pPr>
        <w:widowControl w:val="0"/>
        <w:tabs>
          <w:tab w:val="left" w:pos="-567"/>
          <w:tab w:val="left" w:pos="378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86B30">
        <w:rPr>
          <w:rFonts w:ascii="Times New Roman" w:eastAsia="+mn-ea" w:hAnsi="Times New Roman" w:cs="Times New Roman"/>
          <w:bCs/>
          <w:iCs/>
          <w:sz w:val="24"/>
          <w:szCs w:val="24"/>
          <w:lang w:eastAsia="ru-RU"/>
        </w:rPr>
        <w:t>Проблема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>,</w:t>
      </w:r>
      <w:r w:rsidRPr="00786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 xml:space="preserve">с которой </w:t>
      </w:r>
      <w:r w:rsidRPr="00786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столкнула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 xml:space="preserve">сь, работая в этом контексте и  разрабатывая программу 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lastRenderedPageBreak/>
        <w:t xml:space="preserve">предметного курса «Отражение ВТД (военно-технических дисциплин) в решении задач по физике»,  направленного на решение вышеизложенных проблем патриотического воспитания: 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 при отсутствии базового 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>общеобразовательного стандарта</w:t>
      </w:r>
      <w:r w:rsidRPr="00786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недостаточной  разработанности методик организации такой работы,  отсутствия подготовки в педвузах и курсах повышения квалификации учителей физики, не обеспечивающих обучение учителей предметников методам формирования у учащихся на современном уровне гражданственности, патриотизма и нравственности, 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>орг</w:t>
      </w:r>
      <w:r w:rsidRPr="00786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анизовать учебный процесс так, 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>чтобы объяснять не только основы решения задач по курсу физики, но и научить теоретически и практически обосновывать темы по ВТД, ориентированные на патриотическое воспитание кадет, с физической точки зрения.</w:t>
      </w:r>
      <w:r w:rsidRPr="00786B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4B5D8A75" w14:textId="77777777" w:rsidR="00786B30" w:rsidRPr="00786B30" w:rsidRDefault="00786B30" w:rsidP="00786B3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Calibri" w:eastAsia="Calibri" w:hAnsi="Calibri" w:cs="Times New Roman"/>
        </w:rPr>
      </w:pP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это и послужило основанием для выбора темы исследования: </w:t>
      </w:r>
      <w:r w:rsidRPr="00786B30">
        <w:rPr>
          <w:rFonts w:ascii="Times New Roman" w:eastAsia="+mn-ea" w:hAnsi="Times New Roman" w:cs="Times New Roman"/>
          <w:iCs/>
          <w:sz w:val="24"/>
          <w:szCs w:val="24"/>
          <w:lang w:eastAsia="ru-RU"/>
        </w:rPr>
        <w:t>«Отражение ВТД (военно-технических дисциплин) в решении задач по физике»</w:t>
      </w:r>
      <w:r w:rsidRPr="00786B30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</w:t>
      </w:r>
      <w:r w:rsidRPr="00786B30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(Методика воспитания гражданственности, патриотизма и нравственности у учащихся в процессе обучения физике)</w:t>
      </w:r>
      <w:r w:rsidRPr="00786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5E958863" w14:textId="77777777" w:rsidR="00F95DDA" w:rsidRDefault="00F95DDA"/>
    <w:sectPr w:rsidR="00F95DDA" w:rsidSect="00322E2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82"/>
    <w:rsid w:val="00397882"/>
    <w:rsid w:val="00786B30"/>
    <w:rsid w:val="00901771"/>
    <w:rsid w:val="00D32276"/>
    <w:rsid w:val="00F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C410"/>
  <w15:chartTrackingRefBased/>
  <w15:docId w15:val="{7DC44B5D-B568-4A14-9033-AC56A966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</dc:creator>
  <cp:keywords/>
  <dc:description/>
  <cp:lastModifiedBy>ОКСАНА МИХАЙЛОВНА</cp:lastModifiedBy>
  <cp:revision>3</cp:revision>
  <dcterms:created xsi:type="dcterms:W3CDTF">2022-03-16T18:53:00Z</dcterms:created>
  <dcterms:modified xsi:type="dcterms:W3CDTF">2022-03-16T21:27:00Z</dcterms:modified>
</cp:coreProperties>
</file>