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FF03F" w14:textId="77777777" w:rsidR="00493DAC" w:rsidRDefault="00493DAC" w:rsidP="00493DAC">
      <w:pPr>
        <w:pStyle w:val="a7"/>
        <w:spacing w:after="240"/>
        <w:rPr>
          <w:rFonts w:ascii="Times New Roman" w:hAnsi="Times New Roman" w:cs="Times New Roman"/>
          <w:b/>
          <w:sz w:val="28"/>
          <w:szCs w:val="28"/>
        </w:rPr>
      </w:pPr>
      <w:r w:rsidRPr="00493DAC">
        <w:rPr>
          <w:rFonts w:ascii="Times New Roman" w:hAnsi="Times New Roman" w:cs="Times New Roman"/>
          <w:b/>
          <w:sz w:val="28"/>
          <w:szCs w:val="28"/>
        </w:rPr>
        <w:t>Дошкольное образование</w:t>
      </w:r>
    </w:p>
    <w:p w14:paraId="2CC055B6" w14:textId="6A7FD9B4" w:rsidR="00493DAC" w:rsidRPr="00493DAC" w:rsidRDefault="00493DAC" w:rsidP="00493DAC">
      <w:pPr>
        <w:pStyle w:val="a7"/>
        <w:rPr>
          <w:rFonts w:ascii="Times New Roman" w:hAnsi="Times New Roman" w:cs="Times New Roman"/>
          <w:b/>
          <w:sz w:val="36"/>
          <w:szCs w:val="28"/>
        </w:rPr>
      </w:pPr>
      <w:r w:rsidRPr="00493DAC">
        <w:rPr>
          <w:rFonts w:ascii="Times New Roman" w:hAnsi="Times New Roman" w:cs="Times New Roman"/>
          <w:b/>
          <w:sz w:val="28"/>
          <w:szCs w:val="28"/>
        </w:rPr>
        <w:t xml:space="preserve">Тема опыта: </w:t>
      </w:r>
      <w:r w:rsidRPr="00493DAC">
        <w:rPr>
          <w:rFonts w:ascii="Times New Roman" w:hAnsi="Times New Roman" w:cs="Times New Roman"/>
          <w:sz w:val="28"/>
          <w:szCs w:val="28"/>
        </w:rPr>
        <w:t xml:space="preserve">«Развитие </w:t>
      </w:r>
      <w:r w:rsidR="00F4350C">
        <w:rPr>
          <w:rFonts w:ascii="Times New Roman" w:hAnsi="Times New Roman" w:cs="Times New Roman"/>
          <w:sz w:val="28"/>
          <w:szCs w:val="28"/>
        </w:rPr>
        <w:t xml:space="preserve">связной </w:t>
      </w:r>
      <w:r w:rsidRPr="00493DAC">
        <w:rPr>
          <w:rFonts w:ascii="Times New Roman" w:hAnsi="Times New Roman" w:cs="Times New Roman"/>
          <w:sz w:val="28"/>
          <w:szCs w:val="28"/>
        </w:rPr>
        <w:t>речи д</w:t>
      </w:r>
      <w:r w:rsidR="00F4350C">
        <w:rPr>
          <w:rFonts w:ascii="Times New Roman" w:hAnsi="Times New Roman" w:cs="Times New Roman"/>
          <w:sz w:val="28"/>
          <w:szCs w:val="28"/>
        </w:rPr>
        <w:t>ошкольников посредством</w:t>
      </w:r>
      <w:r w:rsidRPr="00493DAC">
        <w:rPr>
          <w:rFonts w:ascii="Times New Roman" w:hAnsi="Times New Roman" w:cs="Times New Roman"/>
          <w:sz w:val="28"/>
          <w:szCs w:val="28"/>
        </w:rPr>
        <w:t xml:space="preserve"> театрализованн</w:t>
      </w:r>
      <w:r w:rsidR="00F4350C">
        <w:rPr>
          <w:rFonts w:ascii="Times New Roman" w:hAnsi="Times New Roman" w:cs="Times New Roman"/>
          <w:sz w:val="28"/>
          <w:szCs w:val="28"/>
        </w:rPr>
        <w:t>ой</w:t>
      </w:r>
      <w:r w:rsidRPr="00493DAC">
        <w:rPr>
          <w:rFonts w:ascii="Times New Roman" w:hAnsi="Times New Roman" w:cs="Times New Roman"/>
          <w:sz w:val="28"/>
          <w:szCs w:val="28"/>
        </w:rPr>
        <w:t xml:space="preserve"> деятельност</w:t>
      </w:r>
      <w:r w:rsidR="00F4350C">
        <w:rPr>
          <w:rFonts w:ascii="Times New Roman" w:hAnsi="Times New Roman" w:cs="Times New Roman"/>
          <w:sz w:val="28"/>
          <w:szCs w:val="28"/>
        </w:rPr>
        <w:t>и</w:t>
      </w:r>
      <w:r w:rsidRPr="00493DAC">
        <w:rPr>
          <w:rFonts w:ascii="Times New Roman" w:hAnsi="Times New Roman" w:cs="Times New Roman"/>
          <w:sz w:val="28"/>
          <w:szCs w:val="28"/>
        </w:rPr>
        <w:t>»</w:t>
      </w:r>
    </w:p>
    <w:p w14:paraId="69A50321" w14:textId="77777777" w:rsidR="00493DAC" w:rsidRPr="008D77B0" w:rsidRDefault="00493DAC" w:rsidP="00493DAC">
      <w:pPr>
        <w:pStyle w:val="a7"/>
        <w:rPr>
          <w:rFonts w:ascii="Times New Roman" w:hAnsi="Times New Roman" w:cs="Times New Roman"/>
          <w:sz w:val="32"/>
          <w:szCs w:val="28"/>
        </w:rPr>
      </w:pPr>
      <w:r w:rsidRPr="008D77B0">
        <w:rPr>
          <w:rFonts w:ascii="Times New Roman" w:hAnsi="Times New Roman" w:cs="Times New Roman"/>
          <w:b/>
          <w:sz w:val="28"/>
          <w:szCs w:val="28"/>
        </w:rPr>
        <w:t>Автор</w:t>
      </w:r>
      <w:r w:rsidR="008D77B0" w:rsidRPr="008D77B0">
        <w:rPr>
          <w:rFonts w:ascii="Times New Roman" w:hAnsi="Times New Roman" w:cs="Times New Roman"/>
          <w:b/>
          <w:sz w:val="28"/>
          <w:szCs w:val="28"/>
        </w:rPr>
        <w:t xml:space="preserve"> опыта</w:t>
      </w:r>
      <w:r w:rsidRPr="008D77B0">
        <w:rPr>
          <w:rFonts w:ascii="Times New Roman" w:hAnsi="Times New Roman" w:cs="Times New Roman"/>
          <w:b/>
          <w:sz w:val="28"/>
          <w:szCs w:val="28"/>
        </w:rPr>
        <w:t xml:space="preserve">: </w:t>
      </w:r>
      <w:r w:rsidRPr="008D77B0">
        <w:rPr>
          <w:rFonts w:ascii="Times New Roman" w:hAnsi="Times New Roman" w:cs="Times New Roman"/>
          <w:sz w:val="28"/>
          <w:szCs w:val="28"/>
        </w:rPr>
        <w:t>Безумова Елена Владимировна, воспитатель ГБДОУ НАО «ЦРР - детский сад «Радуга»</w:t>
      </w:r>
    </w:p>
    <w:p w14:paraId="7A75FBED" w14:textId="77777777" w:rsidR="00BE00F9" w:rsidRPr="00493DAC" w:rsidRDefault="00493DAC" w:rsidP="00A96771">
      <w:pPr>
        <w:pStyle w:val="a7"/>
        <w:spacing w:after="240"/>
        <w:jc w:val="center"/>
        <w:rPr>
          <w:rFonts w:ascii="Times New Roman" w:hAnsi="Times New Roman" w:cs="Times New Roman"/>
          <w:b/>
          <w:sz w:val="32"/>
          <w:szCs w:val="28"/>
        </w:rPr>
      </w:pPr>
      <w:r>
        <w:rPr>
          <w:rFonts w:ascii="Times New Roman" w:hAnsi="Times New Roman" w:cs="Times New Roman"/>
          <w:b/>
          <w:sz w:val="36"/>
          <w:szCs w:val="28"/>
        </w:rPr>
        <w:t xml:space="preserve">Раздел </w:t>
      </w:r>
      <w:r w:rsidR="00AB651E" w:rsidRPr="00493DAC">
        <w:rPr>
          <w:rFonts w:ascii="Times New Roman" w:hAnsi="Times New Roman" w:cs="Times New Roman"/>
          <w:b/>
          <w:sz w:val="32"/>
          <w:szCs w:val="28"/>
        </w:rPr>
        <w:t>I. Информация об опыте</w:t>
      </w:r>
    </w:p>
    <w:p w14:paraId="1B4EA55E" w14:textId="77777777" w:rsidR="00BE00F9" w:rsidRDefault="00AB651E" w:rsidP="00A96771">
      <w:pPr>
        <w:pStyle w:val="a7"/>
        <w:spacing w:after="240"/>
        <w:jc w:val="center"/>
        <w:rPr>
          <w:rFonts w:ascii="Times New Roman" w:hAnsi="Times New Roman" w:cs="Times New Roman"/>
          <w:b/>
          <w:sz w:val="32"/>
          <w:szCs w:val="28"/>
        </w:rPr>
      </w:pPr>
      <w:r w:rsidRPr="00493DAC">
        <w:rPr>
          <w:rFonts w:ascii="Times New Roman" w:hAnsi="Times New Roman" w:cs="Times New Roman"/>
          <w:b/>
          <w:sz w:val="32"/>
          <w:szCs w:val="28"/>
        </w:rPr>
        <w:t>Условия возникновения и становления опыта</w:t>
      </w:r>
    </w:p>
    <w:p w14:paraId="6B5F42E7" w14:textId="77777777" w:rsidR="007F56D2" w:rsidRPr="007F56D2" w:rsidRDefault="007F56D2" w:rsidP="007F56D2">
      <w:pPr>
        <w:widowControl/>
        <w:shd w:val="clear" w:color="auto" w:fill="FFFFFF"/>
        <w:ind w:firstLine="567"/>
        <w:jc w:val="both"/>
        <w:rPr>
          <w:rFonts w:ascii="Times New Roman" w:eastAsia="Times New Roman" w:hAnsi="Times New Roman" w:cs="Times New Roman"/>
          <w:sz w:val="28"/>
          <w:szCs w:val="28"/>
        </w:rPr>
      </w:pPr>
      <w:r w:rsidRPr="007F56D2">
        <w:rPr>
          <w:rFonts w:ascii="Times New Roman" w:eastAsia="Times New Roman" w:hAnsi="Times New Roman" w:cs="Times New Roman"/>
          <w:sz w:val="28"/>
          <w:szCs w:val="28"/>
        </w:rPr>
        <w:t xml:space="preserve">Опыт создавался на базе ГБДОУ НАО «ЦРР - детский сад «Радуга». Детский сад находится на территории города Нарьян-Мара, расположен на ул. Матросова, д.4. В детском саду функционирует двенадцать групп.                   </w:t>
      </w:r>
    </w:p>
    <w:p w14:paraId="7E406419" w14:textId="6816124C" w:rsidR="007F56D2" w:rsidRPr="007F56D2" w:rsidRDefault="007F56D2" w:rsidP="007F56D2">
      <w:pPr>
        <w:widowControl/>
        <w:shd w:val="clear" w:color="auto" w:fill="FFFFFF"/>
        <w:jc w:val="both"/>
        <w:rPr>
          <w:rFonts w:ascii="Times New Roman" w:eastAsia="Times New Roman" w:hAnsi="Times New Roman" w:cs="Times New Roman"/>
          <w:sz w:val="28"/>
          <w:szCs w:val="28"/>
        </w:rPr>
      </w:pPr>
      <w:r w:rsidRPr="007F56D2">
        <w:rPr>
          <w:rFonts w:ascii="Times New Roman" w:eastAsia="Times New Roman" w:hAnsi="Times New Roman" w:cs="Times New Roman"/>
          <w:sz w:val="28"/>
          <w:szCs w:val="28"/>
        </w:rPr>
        <w:t xml:space="preserve">         Образовательный процесс дошкольного учреждения осуществляется по программе государственного бюджетного дошкольного образовательного учреждения «ЦРР- детский сад «Радуга», разработанной на основе примерной основной общеобразовательной программы дошкольного образования «От рождения до школы» под редакцией Н.Е.Вераксы, Т.С. Комаровой, М.А. Васильевой, с учетом федерального государственного образовательного стандарта.</w:t>
      </w:r>
    </w:p>
    <w:p w14:paraId="332ABAC6" w14:textId="31C8E2CC" w:rsidR="00BE00F9" w:rsidRPr="00493DAC" w:rsidRDefault="00AB651E" w:rsidP="00493DAC">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Образовательный и воспитательный процесс в детском саду выстроен в строгом и неукоснительном соответствии с Федеральным государственным образовательным стандартом дошкольного образования (ФГОС ДО). Данный нормативный документ определяет речевое развитие не просто как одну из образовательных областей, но как фундаментальную основу для полноценной социализации, когнитивного становления и коммуникативной адаптации ребенка в современном обществе. Согласно целевым ориентирам ФГОС ДО, на этапе завершения дошкольного образования ребенок должен достаточно хорошо владеть устной речью, уметь использовать речь для выражения своих мыслей, глубоких чувств и желаний, а также конструировать речевое высказывание в любой ситуации общения.</w:t>
      </w:r>
      <w:r w:rsidR="00493DAC">
        <w:rPr>
          <w:rFonts w:ascii="Times New Roman" w:hAnsi="Times New Roman" w:cs="Times New Roman"/>
          <w:sz w:val="28"/>
          <w:szCs w:val="28"/>
        </w:rPr>
        <w:t xml:space="preserve"> </w:t>
      </w:r>
    </w:p>
    <w:p w14:paraId="094C1D8B" w14:textId="6FEB0742" w:rsidR="00BE00F9" w:rsidRPr="00493DAC" w:rsidRDefault="00AB651E" w:rsidP="00493DAC">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Начальным этапом работы послужило проведение масштабного и всестороннего мониторинга уровня сформированности речевого развития детей, поступивших во вторую младшую группу. Диагностика осуществлялась с применением комплекса валидизированных методик, в том числе карт наблюдения, адаптированных на основе трудов ведущих исследователей детской речи. Результаты первоначального мониторинга выявили крайне тревожную тенденцию, отражающую общую проблематику современного дошкольного детства. У значительно</w:t>
      </w:r>
      <w:r w:rsidR="00F43C61">
        <w:rPr>
          <w:rFonts w:ascii="Times New Roman" w:hAnsi="Times New Roman" w:cs="Times New Roman"/>
          <w:sz w:val="28"/>
          <w:szCs w:val="28"/>
        </w:rPr>
        <w:t>го числа воспитанников (около 48% показали низкий уровень, 40% — средний, и лишь 11</w:t>
      </w:r>
      <w:r w:rsidRPr="00493DAC">
        <w:rPr>
          <w:rFonts w:ascii="Times New Roman" w:hAnsi="Times New Roman" w:cs="Times New Roman"/>
          <w:sz w:val="28"/>
          <w:szCs w:val="28"/>
        </w:rPr>
        <w:t>% — высокий) наблюдались выраженные дефициты в речевой сфере.</w:t>
      </w:r>
    </w:p>
    <w:p w14:paraId="0E2BE58D" w14:textId="3EB28973" w:rsidR="00033370" w:rsidRPr="00EA5924" w:rsidRDefault="00AB651E" w:rsidP="00EA5924">
      <w:pPr>
        <w:pBdr>
          <w:top w:val="nil"/>
          <w:left w:val="nil"/>
          <w:bottom w:val="nil"/>
          <w:right w:val="nil"/>
          <w:between w:val="nil"/>
        </w:pBdr>
        <w:spacing w:after="240"/>
        <w:ind w:firstLine="567"/>
        <w:jc w:val="both"/>
        <w:rPr>
          <w:rFonts w:ascii="Times New Roman" w:hAnsi="Times New Roman" w:cs="Times New Roman"/>
          <w:sz w:val="28"/>
          <w:szCs w:val="28"/>
        </w:rPr>
      </w:pPr>
      <w:r w:rsidRPr="00493DAC">
        <w:rPr>
          <w:rFonts w:ascii="Times New Roman" w:hAnsi="Times New Roman" w:cs="Times New Roman"/>
          <w:sz w:val="28"/>
          <w:szCs w:val="28"/>
        </w:rPr>
        <w:t xml:space="preserve">В частности, был зафиксирован крайне скудный активный и пассивный </w:t>
      </w:r>
      <w:r w:rsidRPr="00493DAC">
        <w:rPr>
          <w:rFonts w:ascii="Times New Roman" w:hAnsi="Times New Roman" w:cs="Times New Roman"/>
          <w:sz w:val="28"/>
          <w:szCs w:val="28"/>
        </w:rPr>
        <w:lastRenderedPageBreak/>
        <w:t>словарный запас, который не позволял детям точно называть предметы, их качества и действия. Отмечалось стойкое неумение грамматически правильно согласовывать слова в предложении (ошибки в падежных окончаниях, предложно-падежных конструкциях). Речь большинства детей характеризовалась фонетической невнятностью, нарушениями звукопроизношения, слабостью артикуляционного аппарата и невыразительностью интонационного контура. Дети испытывали колоссальные психологические и лингвистические затруднения при попытках составить простейший описательный рассказ или пересказать короткий текст; их речь носила исключительно ситуативный характер и состояла из простых, часто неполных предложений, обильно сопровождаемых указательными жестами. Эти условия диктовали острую необходимость поиска принципиально новых, эффективных, а главное — органичных для дошкольного возраста методических путей решения проблемы.</w:t>
      </w:r>
    </w:p>
    <w:p w14:paraId="10488122" w14:textId="671EEB9E" w:rsidR="00BE00F9" w:rsidRPr="007F56D2" w:rsidRDefault="00AB651E" w:rsidP="007F56D2">
      <w:pPr>
        <w:pBdr>
          <w:top w:val="nil"/>
          <w:left w:val="nil"/>
          <w:bottom w:val="nil"/>
          <w:right w:val="nil"/>
          <w:between w:val="nil"/>
        </w:pBdr>
        <w:spacing w:after="240"/>
        <w:ind w:firstLine="567"/>
        <w:jc w:val="center"/>
        <w:rPr>
          <w:rFonts w:ascii="Times New Roman" w:hAnsi="Times New Roman" w:cs="Times New Roman"/>
          <w:sz w:val="28"/>
          <w:szCs w:val="28"/>
        </w:rPr>
      </w:pPr>
      <w:r w:rsidRPr="00F43C61">
        <w:rPr>
          <w:rFonts w:ascii="Times New Roman" w:hAnsi="Times New Roman" w:cs="Times New Roman"/>
          <w:b/>
          <w:sz w:val="28"/>
        </w:rPr>
        <w:t>Актуальность опыта</w:t>
      </w:r>
    </w:p>
    <w:p w14:paraId="488EBA10" w14:textId="62BC9770" w:rsidR="00BE00F9" w:rsidRPr="00493DAC" w:rsidRDefault="00AB651E" w:rsidP="00A96771">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 xml:space="preserve">Актуальность глубокого и системного обращения к проблеме развития связной речи в дошкольном возрасте сегодня приобретает </w:t>
      </w:r>
      <w:r w:rsidR="007F56D2">
        <w:rPr>
          <w:rFonts w:ascii="Times New Roman" w:hAnsi="Times New Roman" w:cs="Times New Roman"/>
          <w:sz w:val="28"/>
          <w:szCs w:val="28"/>
        </w:rPr>
        <w:t xml:space="preserve">большую </w:t>
      </w:r>
      <w:r w:rsidRPr="00493DAC">
        <w:rPr>
          <w:rFonts w:ascii="Times New Roman" w:hAnsi="Times New Roman" w:cs="Times New Roman"/>
          <w:sz w:val="28"/>
          <w:szCs w:val="28"/>
        </w:rPr>
        <w:t>значимость. Владение развернутой, логичной и грамматически выверенной связной речью выступает высшим достижением речевого воспитания дошкольников. Оно вбирает в себя успешное освоение звуковой стороны языка, богатство словарного запаса и четкость грамматического строя, являясь важнейшим условием формирования интеллекта и гармоничного развития личности в целом.</w:t>
      </w:r>
    </w:p>
    <w:p w14:paraId="2684C0F2" w14:textId="77777777" w:rsidR="00BE00F9" w:rsidRPr="00493DAC" w:rsidRDefault="00AB651E" w:rsidP="00A96771">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В современном высокотехнологичном обществе проблема речевых нарушений у детей младшего возраста приобрела характер скрытой эпидемии. Фундаментальной причиной этих речевых трудностей является тотальная подмена живого человеческого общения инновационными технологиями и неконтролируемым увлечением современными электронными гаджетами. С самого раннего возраста дети проводят огромное количество времени перед экранами смартфонов, планшетов и телевизоров. Виртуальная среда предлагает ребенку бесконечный поток готовых, быстро сменяющихся визуальных образов и абсолютно не требует от него активного речевого отклика. Это неизбежно приводит к катастрофическому дефициту полноценного речевого общения даже внутри семьи. Родители все реже читают детям сказки на ночь, меньше беседуют с ними, игнорируя начальные речевые трудности, что ведет к эмоциональному оскудению, снижению потребности в формулировании собственных мыслей и коммуникативной изоляции ребенка.</w:t>
      </w:r>
    </w:p>
    <w:p w14:paraId="42283661" w14:textId="573F9E8E" w:rsidR="00A96771" w:rsidRPr="00493DAC" w:rsidRDefault="00AB651E" w:rsidP="00EA5924">
      <w:pPr>
        <w:pBdr>
          <w:top w:val="nil"/>
          <w:left w:val="nil"/>
          <w:bottom w:val="nil"/>
          <w:right w:val="nil"/>
          <w:between w:val="nil"/>
        </w:pBdr>
        <w:spacing w:after="240"/>
        <w:ind w:firstLine="567"/>
        <w:jc w:val="both"/>
        <w:rPr>
          <w:rFonts w:ascii="Times New Roman" w:hAnsi="Times New Roman" w:cs="Times New Roman"/>
          <w:sz w:val="28"/>
          <w:szCs w:val="28"/>
        </w:rPr>
      </w:pPr>
      <w:r w:rsidRPr="00493DAC">
        <w:rPr>
          <w:rFonts w:ascii="Times New Roman" w:hAnsi="Times New Roman" w:cs="Times New Roman"/>
          <w:sz w:val="28"/>
          <w:szCs w:val="28"/>
        </w:rPr>
        <w:t xml:space="preserve">Театрализованная деятельность обладает уникальным, мощнейшим потенциалом для решения этой острой социальной и педагогической проблемы. Являясь синтетическим видом активности, театр позволяет погрузить ребенка в атмосферу сказки, где коммуникация является естественной необходимостью. В </w:t>
      </w:r>
      <w:r w:rsidRPr="00493DAC">
        <w:rPr>
          <w:rFonts w:ascii="Times New Roman" w:hAnsi="Times New Roman" w:cs="Times New Roman"/>
          <w:sz w:val="28"/>
          <w:szCs w:val="28"/>
        </w:rPr>
        <w:lastRenderedPageBreak/>
        <w:t>процессе работы над ролью, выразительностью реплик персонажей и собственных высказываний незаметно, без дидактического давления активизируется словарь ребенка, совершенствуется звуковая культура его речи и ее интонационный строй. Исполняемая роль ставит малыша перед необходимостью ясно, четко и понятно изъясняться, чтобы быть понятым зрителями и партнерами по сцене. Благодаря театру ребенок познает мир не только умом, но и сердцем, получает бесценный опыт живого, эмоционально насыщенного общения, учится считывать невербальные сигналы, сопереживать и выражать эмпатию. Театрализованная игра возвращает ребенку то, что отнимают гаджеты: радость сотворчества, богатство интонаций и полноту межличностного взаимодействия.</w:t>
      </w:r>
    </w:p>
    <w:p w14:paraId="1BBAEEA6" w14:textId="77777777" w:rsidR="00BE00F9" w:rsidRPr="00A96771" w:rsidRDefault="00AB651E" w:rsidP="00A96771">
      <w:pPr>
        <w:pStyle w:val="a7"/>
        <w:spacing w:after="240"/>
        <w:jc w:val="center"/>
        <w:rPr>
          <w:rFonts w:ascii="Times New Roman" w:hAnsi="Times New Roman" w:cs="Times New Roman"/>
          <w:b/>
          <w:sz w:val="28"/>
        </w:rPr>
      </w:pPr>
      <w:r w:rsidRPr="00A96771">
        <w:rPr>
          <w:rFonts w:ascii="Times New Roman" w:hAnsi="Times New Roman" w:cs="Times New Roman"/>
          <w:b/>
          <w:sz w:val="28"/>
        </w:rPr>
        <w:t>Ведущая педагогическая идея опыта</w:t>
      </w:r>
    </w:p>
    <w:p w14:paraId="1791FD6C" w14:textId="78667F7A" w:rsidR="00347BED" w:rsidRDefault="00347BED" w:rsidP="00347BED">
      <w:pPr>
        <w:widowControl/>
        <w:shd w:val="clear" w:color="auto" w:fill="FFFFFF"/>
        <w:ind w:firstLine="709"/>
        <w:jc w:val="both"/>
        <w:rPr>
          <w:rFonts w:ascii="Times New Roman" w:eastAsia="Times New Roman" w:hAnsi="Times New Roman" w:cs="Times New Roman"/>
          <w:sz w:val="28"/>
          <w:szCs w:val="28"/>
        </w:rPr>
      </w:pPr>
      <w:r w:rsidRPr="00347BED">
        <w:rPr>
          <w:rFonts w:ascii="Times New Roman" w:eastAsia="Times New Roman" w:hAnsi="Times New Roman" w:cs="Times New Roman"/>
          <w:sz w:val="28"/>
          <w:szCs w:val="28"/>
        </w:rPr>
        <w:t xml:space="preserve">Ведущая педагогическая идея опыта заключается в создании условий для развития связной речи детей, посредством </w:t>
      </w:r>
      <w:r>
        <w:rPr>
          <w:rFonts w:ascii="Times New Roman" w:eastAsia="Times New Roman" w:hAnsi="Times New Roman" w:cs="Times New Roman"/>
          <w:sz w:val="28"/>
          <w:szCs w:val="28"/>
        </w:rPr>
        <w:t>театрализованной деятельности.</w:t>
      </w:r>
    </w:p>
    <w:p w14:paraId="0FD52092" w14:textId="77777777" w:rsidR="00347BED" w:rsidRDefault="00347BED" w:rsidP="00347BED">
      <w:pPr>
        <w:widowControl/>
        <w:shd w:val="clear" w:color="auto" w:fill="FFFFFF"/>
        <w:ind w:firstLine="709"/>
        <w:jc w:val="both"/>
        <w:rPr>
          <w:rFonts w:ascii="Times New Roman" w:hAnsi="Times New Roman" w:cs="Times New Roman"/>
          <w:b/>
          <w:sz w:val="28"/>
        </w:rPr>
      </w:pPr>
    </w:p>
    <w:p w14:paraId="65B66879" w14:textId="4B1FA1E0" w:rsidR="00BE00F9" w:rsidRDefault="00AB651E" w:rsidP="00A96771">
      <w:pPr>
        <w:pStyle w:val="a7"/>
        <w:spacing w:after="240"/>
        <w:jc w:val="center"/>
        <w:rPr>
          <w:rFonts w:ascii="Times New Roman" w:hAnsi="Times New Roman" w:cs="Times New Roman"/>
          <w:b/>
          <w:sz w:val="28"/>
        </w:rPr>
      </w:pPr>
      <w:r w:rsidRPr="00A96771">
        <w:rPr>
          <w:rFonts w:ascii="Times New Roman" w:hAnsi="Times New Roman" w:cs="Times New Roman"/>
          <w:b/>
          <w:sz w:val="28"/>
        </w:rPr>
        <w:t>Длительность работы над опытом</w:t>
      </w:r>
    </w:p>
    <w:p w14:paraId="35ACC4D6" w14:textId="32E111E0" w:rsidR="00347BED" w:rsidRPr="00347BED" w:rsidRDefault="00347BED" w:rsidP="00347BED">
      <w:pPr>
        <w:widowControl/>
        <w:shd w:val="clear" w:color="auto" w:fill="FFFFFF"/>
        <w:ind w:firstLine="709"/>
        <w:jc w:val="both"/>
        <w:rPr>
          <w:rFonts w:ascii="Times New Roman" w:eastAsia="Times New Roman" w:hAnsi="Times New Roman" w:cs="Times New Roman"/>
          <w:sz w:val="28"/>
          <w:szCs w:val="28"/>
        </w:rPr>
      </w:pPr>
      <w:r w:rsidRPr="00347BED">
        <w:rPr>
          <w:rFonts w:ascii="Times New Roman" w:eastAsia="Times New Roman" w:hAnsi="Times New Roman" w:cs="Times New Roman"/>
          <w:sz w:val="28"/>
          <w:szCs w:val="28"/>
        </w:rPr>
        <w:t>Работа над опытом велась на протяжении трёх лет поэтапно с момента обнаружения проблемы (сентябрь 20</w:t>
      </w:r>
      <w:r>
        <w:rPr>
          <w:rFonts w:ascii="Times New Roman" w:eastAsia="Times New Roman" w:hAnsi="Times New Roman" w:cs="Times New Roman"/>
          <w:sz w:val="28"/>
          <w:szCs w:val="28"/>
        </w:rPr>
        <w:t>22</w:t>
      </w:r>
      <w:r w:rsidRPr="00347BED">
        <w:rPr>
          <w:rFonts w:ascii="Times New Roman" w:eastAsia="Times New Roman" w:hAnsi="Times New Roman" w:cs="Times New Roman"/>
          <w:sz w:val="28"/>
          <w:szCs w:val="28"/>
        </w:rPr>
        <w:t>) до момента выявления результативности (май 202</w:t>
      </w:r>
      <w:r>
        <w:rPr>
          <w:rFonts w:ascii="Times New Roman" w:eastAsia="Times New Roman" w:hAnsi="Times New Roman" w:cs="Times New Roman"/>
          <w:sz w:val="28"/>
          <w:szCs w:val="28"/>
        </w:rPr>
        <w:t>5</w:t>
      </w:r>
      <w:r w:rsidRPr="00347BED">
        <w:rPr>
          <w:rFonts w:ascii="Times New Roman" w:eastAsia="Times New Roman" w:hAnsi="Times New Roman" w:cs="Times New Roman"/>
          <w:sz w:val="28"/>
          <w:szCs w:val="28"/>
        </w:rPr>
        <w:t>).</w:t>
      </w:r>
    </w:p>
    <w:p w14:paraId="40080C8D" w14:textId="77777777" w:rsidR="00347BED" w:rsidRPr="00347BED" w:rsidRDefault="00347BED" w:rsidP="00347BED">
      <w:pPr>
        <w:widowControl/>
        <w:shd w:val="clear" w:color="auto" w:fill="FFFFFF"/>
        <w:ind w:firstLine="709"/>
        <w:jc w:val="both"/>
        <w:rPr>
          <w:rFonts w:ascii="Times New Roman" w:eastAsia="Times New Roman" w:hAnsi="Times New Roman" w:cs="Times New Roman"/>
          <w:sz w:val="28"/>
          <w:szCs w:val="28"/>
        </w:rPr>
      </w:pPr>
      <w:r w:rsidRPr="00347BED">
        <w:rPr>
          <w:rFonts w:ascii="Times New Roman" w:eastAsia="Times New Roman" w:hAnsi="Times New Roman" w:cs="Times New Roman"/>
          <w:b/>
          <w:sz w:val="28"/>
          <w:szCs w:val="28"/>
        </w:rPr>
        <w:t xml:space="preserve">1 этап – начальный (констатирующий) </w:t>
      </w:r>
    </w:p>
    <w:p w14:paraId="0FD649A7" w14:textId="77777777" w:rsidR="00347BED" w:rsidRPr="00347BED" w:rsidRDefault="00347BED" w:rsidP="00347BED">
      <w:pPr>
        <w:widowControl/>
        <w:shd w:val="clear" w:color="auto" w:fill="FFFFFF"/>
        <w:ind w:firstLine="709"/>
        <w:jc w:val="both"/>
        <w:rPr>
          <w:rFonts w:ascii="Times New Roman" w:eastAsia="Times New Roman" w:hAnsi="Times New Roman" w:cs="Times New Roman"/>
          <w:sz w:val="28"/>
          <w:szCs w:val="28"/>
        </w:rPr>
      </w:pPr>
      <w:r w:rsidRPr="00347BED">
        <w:rPr>
          <w:rFonts w:ascii="Times New Roman" w:eastAsia="Times New Roman" w:hAnsi="Times New Roman" w:cs="Times New Roman"/>
          <w:sz w:val="28"/>
          <w:szCs w:val="28"/>
        </w:rPr>
        <w:t>Начальный этап предполагал обнаружение проблемы, подбор литературы по данной проблеме, диагностического материала и выявление уровня сформированности связной речи дошкольников.</w:t>
      </w:r>
    </w:p>
    <w:p w14:paraId="2AD449A3" w14:textId="77777777" w:rsidR="00347BED" w:rsidRPr="00347BED" w:rsidRDefault="00347BED" w:rsidP="00347BED">
      <w:pPr>
        <w:widowControl/>
        <w:shd w:val="clear" w:color="auto" w:fill="FFFFFF"/>
        <w:ind w:firstLine="709"/>
        <w:jc w:val="both"/>
        <w:rPr>
          <w:rFonts w:ascii="Times New Roman" w:eastAsia="Times New Roman" w:hAnsi="Times New Roman" w:cs="Times New Roman"/>
          <w:b/>
          <w:sz w:val="28"/>
          <w:szCs w:val="28"/>
        </w:rPr>
      </w:pPr>
      <w:r w:rsidRPr="00347BED">
        <w:rPr>
          <w:rFonts w:ascii="Times New Roman" w:eastAsia="Times New Roman" w:hAnsi="Times New Roman" w:cs="Times New Roman"/>
          <w:b/>
          <w:sz w:val="28"/>
          <w:szCs w:val="28"/>
        </w:rPr>
        <w:t>2 этап – основной (формирующий)</w:t>
      </w:r>
    </w:p>
    <w:p w14:paraId="2D19AE02" w14:textId="035EE152" w:rsidR="00347BED" w:rsidRPr="00347BED" w:rsidRDefault="00347BED" w:rsidP="00347BED">
      <w:pPr>
        <w:widowControl/>
        <w:shd w:val="clear" w:color="auto" w:fill="FFFFFF"/>
        <w:ind w:firstLine="709"/>
        <w:jc w:val="both"/>
        <w:rPr>
          <w:rFonts w:ascii="Times New Roman" w:eastAsia="Times New Roman" w:hAnsi="Times New Roman" w:cs="Times New Roman"/>
          <w:sz w:val="28"/>
          <w:szCs w:val="28"/>
        </w:rPr>
      </w:pPr>
      <w:r w:rsidRPr="00347BED">
        <w:rPr>
          <w:rFonts w:ascii="Times New Roman" w:eastAsia="Times New Roman" w:hAnsi="Times New Roman" w:cs="Times New Roman"/>
          <w:sz w:val="28"/>
          <w:szCs w:val="28"/>
        </w:rPr>
        <w:t xml:space="preserve">На данном этапе была проведена </w:t>
      </w:r>
      <w:r w:rsidRPr="00493DAC">
        <w:rPr>
          <w:rFonts w:ascii="Times New Roman" w:hAnsi="Times New Roman" w:cs="Times New Roman"/>
          <w:sz w:val="28"/>
          <w:szCs w:val="28"/>
        </w:rPr>
        <w:t xml:space="preserve">апробация и внедрение технологии развития </w:t>
      </w:r>
      <w:r>
        <w:rPr>
          <w:rFonts w:ascii="Times New Roman" w:hAnsi="Times New Roman" w:cs="Times New Roman"/>
          <w:sz w:val="28"/>
          <w:szCs w:val="28"/>
        </w:rPr>
        <w:t xml:space="preserve">связной, </w:t>
      </w:r>
      <w:r w:rsidRPr="00493DAC">
        <w:rPr>
          <w:rFonts w:ascii="Times New Roman" w:hAnsi="Times New Roman" w:cs="Times New Roman"/>
          <w:sz w:val="28"/>
          <w:szCs w:val="28"/>
        </w:rPr>
        <w:t>речи через театр</w:t>
      </w:r>
      <w:r>
        <w:rPr>
          <w:rFonts w:ascii="Times New Roman" w:hAnsi="Times New Roman" w:cs="Times New Roman"/>
          <w:sz w:val="28"/>
          <w:szCs w:val="28"/>
        </w:rPr>
        <w:t>альную деятельность</w:t>
      </w:r>
      <w:r>
        <w:rPr>
          <w:rFonts w:ascii="Times New Roman" w:eastAsia="Times New Roman" w:hAnsi="Times New Roman" w:cs="Times New Roman"/>
          <w:sz w:val="28"/>
          <w:szCs w:val="28"/>
        </w:rPr>
        <w:t>.</w:t>
      </w:r>
    </w:p>
    <w:p w14:paraId="4D355A9E" w14:textId="77777777" w:rsidR="00347BED" w:rsidRPr="00347BED" w:rsidRDefault="00347BED" w:rsidP="00347BED">
      <w:pPr>
        <w:widowControl/>
        <w:shd w:val="clear" w:color="auto" w:fill="FFFFFF"/>
        <w:ind w:firstLine="709"/>
        <w:jc w:val="both"/>
        <w:rPr>
          <w:rFonts w:ascii="Times New Roman" w:eastAsia="Times New Roman" w:hAnsi="Times New Roman" w:cs="Times New Roman"/>
          <w:b/>
          <w:sz w:val="28"/>
          <w:szCs w:val="28"/>
        </w:rPr>
      </w:pPr>
      <w:r w:rsidRPr="00347BED">
        <w:rPr>
          <w:rFonts w:ascii="Times New Roman" w:eastAsia="Times New Roman" w:hAnsi="Times New Roman" w:cs="Times New Roman"/>
          <w:b/>
          <w:sz w:val="28"/>
          <w:szCs w:val="28"/>
        </w:rPr>
        <w:t>3 этап – заключительный (контрольный)</w:t>
      </w:r>
    </w:p>
    <w:p w14:paraId="12E23BB7" w14:textId="77777777" w:rsidR="00347BED" w:rsidRPr="00347BED" w:rsidRDefault="00347BED" w:rsidP="00347BED">
      <w:pPr>
        <w:widowControl/>
        <w:shd w:val="clear" w:color="auto" w:fill="FFFFFF"/>
        <w:ind w:firstLine="709"/>
        <w:jc w:val="both"/>
        <w:rPr>
          <w:rFonts w:ascii="Times New Roman" w:eastAsia="Times New Roman" w:hAnsi="Times New Roman" w:cs="Times New Roman"/>
          <w:sz w:val="28"/>
          <w:szCs w:val="28"/>
        </w:rPr>
      </w:pPr>
      <w:r w:rsidRPr="00347BED">
        <w:rPr>
          <w:rFonts w:ascii="Times New Roman" w:eastAsia="Times New Roman" w:hAnsi="Times New Roman" w:cs="Times New Roman"/>
          <w:sz w:val="28"/>
          <w:szCs w:val="28"/>
        </w:rPr>
        <w:t>Становление опыта, оценка результатов, описание работы.</w:t>
      </w:r>
    </w:p>
    <w:p w14:paraId="3FB29CB8" w14:textId="77777777" w:rsidR="00347BED" w:rsidRPr="00A96771" w:rsidRDefault="00347BED" w:rsidP="00A96771">
      <w:pPr>
        <w:pStyle w:val="a7"/>
        <w:spacing w:after="240"/>
        <w:jc w:val="center"/>
        <w:rPr>
          <w:rFonts w:ascii="Times New Roman" w:hAnsi="Times New Roman" w:cs="Times New Roman"/>
          <w:b/>
          <w:sz w:val="28"/>
        </w:rPr>
      </w:pPr>
    </w:p>
    <w:p w14:paraId="792D1C54" w14:textId="77777777" w:rsidR="00BE00F9" w:rsidRPr="00A96771" w:rsidRDefault="00AB651E" w:rsidP="00A96771">
      <w:pPr>
        <w:pStyle w:val="a7"/>
        <w:spacing w:after="240"/>
        <w:jc w:val="center"/>
        <w:rPr>
          <w:rFonts w:ascii="Times New Roman" w:hAnsi="Times New Roman" w:cs="Times New Roman"/>
          <w:b/>
          <w:sz w:val="28"/>
        </w:rPr>
      </w:pPr>
      <w:r w:rsidRPr="00A96771">
        <w:rPr>
          <w:rFonts w:ascii="Times New Roman" w:hAnsi="Times New Roman" w:cs="Times New Roman"/>
          <w:b/>
          <w:sz w:val="28"/>
        </w:rPr>
        <w:t>Диапазон опыта</w:t>
      </w:r>
    </w:p>
    <w:p w14:paraId="52A4C2A4" w14:textId="77777777" w:rsidR="00BE00F9" w:rsidRPr="00493DAC" w:rsidRDefault="00AB651E" w:rsidP="00A96771">
      <w:pPr>
        <w:pBdr>
          <w:top w:val="nil"/>
          <w:left w:val="nil"/>
          <w:bottom w:val="nil"/>
          <w:right w:val="nil"/>
          <w:between w:val="nil"/>
        </w:pBdr>
        <w:spacing w:after="240"/>
        <w:ind w:firstLine="567"/>
        <w:jc w:val="both"/>
        <w:rPr>
          <w:rFonts w:ascii="Times New Roman" w:hAnsi="Times New Roman" w:cs="Times New Roman"/>
          <w:sz w:val="28"/>
          <w:szCs w:val="28"/>
        </w:rPr>
      </w:pPr>
      <w:r w:rsidRPr="00493DAC">
        <w:rPr>
          <w:rFonts w:ascii="Times New Roman" w:hAnsi="Times New Roman" w:cs="Times New Roman"/>
          <w:sz w:val="28"/>
          <w:szCs w:val="28"/>
        </w:rPr>
        <w:t xml:space="preserve">Диапазон представленного педагогического опыта предельно широк и не ограничивается узкими рамками регламентированной учебной деятельности. Опыт представляет собой всеобъемлющую систему занятий и игр, органично вплетенную во все формы жизнедеятельности детского сада. В этот диапазон входят непосредственно образовательная деятельность (интегрированные занятия по развитию речи и ознакомлению с художественной литературой), совместная деятельность педагога с детьми в ходе режимных моментов (артикуляционные разминки перед обедом, театрализованные этюды на </w:t>
      </w:r>
      <w:r w:rsidRPr="00493DAC">
        <w:rPr>
          <w:rFonts w:ascii="Times New Roman" w:hAnsi="Times New Roman" w:cs="Times New Roman"/>
          <w:sz w:val="28"/>
          <w:szCs w:val="28"/>
        </w:rPr>
        <w:lastRenderedPageBreak/>
        <w:t>прогулке, рассказывание сказок перед сном), самостоятельная инициативная игровая деятельность воспитанников в специально организованных театрализованных центрах, а также обширная система просветительского и практического взаимодействия с семьями.</w:t>
      </w:r>
    </w:p>
    <w:p w14:paraId="15CBFECC" w14:textId="77777777" w:rsidR="00BE00F9" w:rsidRDefault="00AB651E" w:rsidP="00A96771">
      <w:pPr>
        <w:pStyle w:val="a7"/>
        <w:spacing w:after="240"/>
        <w:jc w:val="center"/>
        <w:rPr>
          <w:rFonts w:ascii="Times New Roman" w:hAnsi="Times New Roman" w:cs="Times New Roman"/>
          <w:b/>
          <w:sz w:val="28"/>
        </w:rPr>
      </w:pPr>
      <w:r w:rsidRPr="00A96771">
        <w:rPr>
          <w:rFonts w:ascii="Times New Roman" w:hAnsi="Times New Roman" w:cs="Times New Roman"/>
          <w:b/>
          <w:sz w:val="28"/>
        </w:rPr>
        <w:t>Теоретическая база</w:t>
      </w:r>
    </w:p>
    <w:p w14:paraId="4DFA9D31"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sz w:val="28"/>
          <w:szCs w:val="28"/>
        </w:rPr>
        <w:t>Фундаментальную теоретическую и методологическую базу представленного педагогического опыта составляет масштабный комплекс трудов классиков отечественной психологии, психолингвистики и педагогики. Развитие речи, процессы воображения и игровая деятельность рассматриваются в данном опыте не как изолированные функции, а в их строгом, неразрывном и синкретичном единстве. Методология опирается на глубокое понимание онтогенеза речевой деятельности, описанного в культурно-исторической концепции и деятельностном подходе.</w:t>
      </w:r>
    </w:p>
    <w:p w14:paraId="226D4CC6"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b/>
          <w:bCs/>
          <w:sz w:val="28"/>
          <w:szCs w:val="28"/>
        </w:rPr>
        <w:t>Культурно-историческая теория Л.С. Выготского</w:t>
      </w:r>
      <w:r>
        <w:rPr>
          <w:rFonts w:ascii="Times New Roman" w:hAnsi="Times New Roman" w:cs="Times New Roman"/>
          <w:b/>
          <w:bCs/>
          <w:sz w:val="28"/>
          <w:szCs w:val="28"/>
        </w:rPr>
        <w:t>.</w:t>
      </w:r>
      <w:r w:rsidRPr="00AB651E">
        <w:rPr>
          <w:rFonts w:ascii="Times New Roman" w:hAnsi="Times New Roman" w:cs="Times New Roman"/>
          <w:sz w:val="28"/>
          <w:szCs w:val="28"/>
        </w:rPr>
        <w:t xml:space="preserve"> Краеугольным камнем теоретического обоснования послужили бессмертные положения выдающегося психолога Л.С. Выготского о природе игры, знаково-символической функции сознания и роли воображения в психическом развитии ребенка. В своей программной лекции 1933 года, посвященной феномену игры, Л.С. Выготский неоспоримо доказал, что игра не является пустой забавой или побочным продуктом взросления. Она выступает ведущей деятельностью дошкольного возраста, уникальным механизмом, создающим так называемую «зону ближайшего развития». Согласно Выготскому, «в игре ребенок всегда находится выше своего среднего возраста, выше своего обычного повседневного поведения; он в игре как бы на голову выше самого себя». Именно в рамках театрализованной игры ребенок способен выполнять речевые задачи, которые в обычной ситуации кажутся ему непреодолимыми.</w:t>
      </w:r>
    </w:p>
    <w:p w14:paraId="562717F4"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sz w:val="28"/>
          <w:szCs w:val="28"/>
        </w:rPr>
        <w:t>Особое, фундаментальное значение для обоснования театрализованной деятельности имеет учение Л.С. Выготского о расхождении в игре смыслового и видимого поля. Ученый описывал процесс, при котором ребенок учится переносить значение с одного предмета на другой (например, когда обычный стул становится царским троном, лоскуток ткани — мантией, а деревянная палочка — волшебным посохом). Этот процесс выступает необходимым, критически важным переходным этапом к овладению словом</w:t>
      </w:r>
      <w:r>
        <w:rPr>
          <w:rFonts w:ascii="Times New Roman" w:hAnsi="Times New Roman" w:cs="Times New Roman"/>
          <w:sz w:val="28"/>
          <w:szCs w:val="28"/>
        </w:rPr>
        <w:t>,</w:t>
      </w:r>
      <w:r w:rsidRPr="00AB651E">
        <w:rPr>
          <w:rFonts w:ascii="Times New Roman" w:hAnsi="Times New Roman" w:cs="Times New Roman"/>
          <w:sz w:val="28"/>
          <w:szCs w:val="28"/>
        </w:rPr>
        <w:t xml:space="preserve"> как абстрактным знаком. Оперируя в театральной игре предметами-заместителями, ребенок готовится к оперированию словами. Кроме того, Л.С. Выготский вывел формулу, согласно которой «детская игра есть воображение в действии», а воображение подростка — это «игра без действия». В театрализованной игре этот механизм задействуется с максимальной эффективностью: ребенок учится оперировать образами, смыслами и концептами, что формирует мощнейший нейропсихологический базис для развития абстрактно-логического мышления и, </w:t>
      </w:r>
      <w:r w:rsidRPr="00AB651E">
        <w:rPr>
          <w:rFonts w:ascii="Times New Roman" w:hAnsi="Times New Roman" w:cs="Times New Roman"/>
          <w:sz w:val="28"/>
          <w:szCs w:val="28"/>
        </w:rPr>
        <w:lastRenderedPageBreak/>
        <w:t>как следствие, связной внутренней и внешней речи. Театр позволяет ребенку пройти путь от внешнего проговаривания роли к интериоризации — превращению внешнего диалога во внутренний мыслительный процесс.</w:t>
      </w:r>
    </w:p>
    <w:p w14:paraId="34CEC52E"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b/>
          <w:bCs/>
          <w:sz w:val="28"/>
          <w:szCs w:val="28"/>
        </w:rPr>
        <w:t>Концепция речевого развития С.Л. Рубинштейна</w:t>
      </w:r>
      <w:r>
        <w:rPr>
          <w:rFonts w:ascii="Times New Roman" w:hAnsi="Times New Roman" w:cs="Times New Roman"/>
          <w:b/>
          <w:bCs/>
          <w:sz w:val="28"/>
          <w:szCs w:val="28"/>
        </w:rPr>
        <w:t>.</w:t>
      </w:r>
      <w:r w:rsidRPr="00AB651E">
        <w:rPr>
          <w:rFonts w:ascii="Times New Roman" w:hAnsi="Times New Roman" w:cs="Times New Roman"/>
          <w:sz w:val="28"/>
          <w:szCs w:val="28"/>
        </w:rPr>
        <w:t xml:space="preserve"> В контексте специфики развития именно связной речи мощной теоретической опорой послужили фундаментальные исследования выдающегося психолога и философа С.Л. Рубинштейна, изложенные им в монументальном труде «Основы общей психологии». Ученый подчеркивал, что развитие связной речи — это, прежде всего, развитие умения пользоваться языком как инструментом общения, адекватно и полно отражающим в речевом плане все существенные связи предметного содержания. Речь, по Рубинштейну, это не просто набор заученных паттернов, а форма активного интеллектуального освоения действительности.</w:t>
      </w:r>
    </w:p>
    <w:p w14:paraId="7B6F51DF"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sz w:val="28"/>
          <w:szCs w:val="28"/>
        </w:rPr>
        <w:t>С.Л. Рубинштейн глубоко исследовал эволюцию детской речи, акцентируя внимание на важнейшем качественном переходе от ситуативной речи к контекстной. Ситуативная речь, доминирующая у младших дошкольников, изобилует междометиями, указательными местоимениями, она фрагментарна и понятна лишь в условиях непосредственного контакта с собеседником и зрительного восприятия ситуации (ребенок говорит: «Вот он пошел туда», указывая пальцем). Контекстная же речь понятна любому слушателю исключительно на основе ее собственного предметного и лингвистического содержания, без необходимости опираться на внешнюю ситуацию.</w:t>
      </w:r>
    </w:p>
    <w:p w14:paraId="78A4C1E2"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sz w:val="28"/>
          <w:szCs w:val="28"/>
        </w:rPr>
        <w:t>Театрализованная деятельность выступает идеальным, природосообразным тренировочным полигоном для обеспечения этого сложнейшего когнитивного перехода. Выстраивая спектакль, принимая на себя роль рассказчика, сказочника или героя перед зрительным залом, ребенок ставится в условия острой коммуникативной необходимости. Он вынужден конструировать свое монологическое высказывание так, чтобы оно было предельно ясно, красочно и понятно аудитории вне зависимости от их изначальной осведомленности о ситуации. Зритель не видит того, что происходит в воображении юного актера, поэтому актеру необходимо облечь свою мысль в точную словесную форму. Таким образом, театр стимулирует переход к высшим формам речевой деятельности.</w:t>
      </w:r>
    </w:p>
    <w:p w14:paraId="63AEEE44"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b/>
          <w:bCs/>
          <w:sz w:val="28"/>
          <w:szCs w:val="28"/>
        </w:rPr>
        <w:t>Деятельностный подход А.Н. Леонтьева и Д.Б. Эльконина</w:t>
      </w:r>
      <w:r>
        <w:rPr>
          <w:rFonts w:ascii="Times New Roman" w:hAnsi="Times New Roman" w:cs="Times New Roman"/>
          <w:b/>
          <w:bCs/>
          <w:sz w:val="28"/>
          <w:szCs w:val="28"/>
        </w:rPr>
        <w:t>.</w:t>
      </w:r>
      <w:r w:rsidRPr="00AB651E">
        <w:rPr>
          <w:rFonts w:ascii="Times New Roman" w:hAnsi="Times New Roman" w:cs="Times New Roman"/>
          <w:sz w:val="28"/>
          <w:szCs w:val="28"/>
        </w:rPr>
        <w:t xml:space="preserve"> Теоретическая база исследования была бы неполной без опоры на деятельностный подход, разработанный А.Н. Леонтьевым и обогащенный исследованиями психологии игры Д.Б. Элькониным. Согласно данной теории, структура любой деятельности включает в себя мотив, цель, действия и операции. А.Н. Леонтьев убедительно доказал, что речь никогда не формируется изолированно — она всегда является продуктом, средством и орудием деятельности. Речевой акт не может возникнуть из пустоты; для того чтобы ребенок заговорил, у него должна возникнуть острая потребность (мотив) в коммуникации.</w:t>
      </w:r>
    </w:p>
    <w:p w14:paraId="48F78796"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sz w:val="28"/>
          <w:szCs w:val="28"/>
        </w:rPr>
        <w:lastRenderedPageBreak/>
        <w:t>Часто в традиционной образовательной парадигме этот мотив искусственен (например, призыв воспитателя: «Повтори за мной» или «Расскажи, что ты видишь на картинке»). Театрализованная деятельность, напротив, рождает естественную, непреодолимую внутреннюю мотивацию. Когда ребенок берет в руки театральную куклу-перчатку, надевает маску или костюм, у него возникает мощнейший внутренний стимул заговорить от лица этого персонажа. Эта игровая, ролевая мотивация легко преодолевает внутренние психологические барьеры, страх ошибки, логофобию и закомплексованность, активизируя даже глубоко пассивный словарный запас. Ребенок говорит не потому, что его заставляют, а потому, что этого требует логика разворачивающегося сценического сюжета. Д.Б. Эльконин в своих исследованиях также отмечал, что взятие на себя роли заставляет ребенка подчинять свое поведение (включая речевое) правилу, диктуемому этой ролью. Это формирует произвольность речи — умение осознанно управлять своим голосом, интонацией и подбором слов.</w:t>
      </w:r>
    </w:p>
    <w:p w14:paraId="5B195A03"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b/>
          <w:bCs/>
          <w:sz w:val="28"/>
          <w:szCs w:val="28"/>
        </w:rPr>
        <w:t>Современная лингводидактика и театральная педагогика</w:t>
      </w:r>
      <w:r>
        <w:rPr>
          <w:rFonts w:ascii="Times New Roman" w:hAnsi="Times New Roman" w:cs="Times New Roman"/>
          <w:b/>
          <w:bCs/>
          <w:sz w:val="28"/>
          <w:szCs w:val="28"/>
        </w:rPr>
        <w:t>.</w:t>
      </w:r>
      <w:r w:rsidRPr="00AB651E">
        <w:rPr>
          <w:rFonts w:ascii="Times New Roman" w:hAnsi="Times New Roman" w:cs="Times New Roman"/>
          <w:sz w:val="28"/>
          <w:szCs w:val="28"/>
        </w:rPr>
        <w:t xml:space="preserve"> Помимо классических психологических концепций, теоретическая база опыта была существенно обогащена современными прикладными методическими разработками ведущих специалистов в области дошкольной лингводидактики и театральной педагогики.</w:t>
      </w:r>
    </w:p>
    <w:p w14:paraId="769EFABB"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sz w:val="28"/>
          <w:szCs w:val="28"/>
        </w:rPr>
        <w:t>В частности, фундаментальное значение имели концептуальные труды О.С. Ушаковой, посвященные методике развития речи и речевого общения дошкольников. Ее работы позволили выстроить строгую систему обогащения словаря и формирования грамматического строя речи. Особое внимание, согласно методике О.С. Ушаковой, уделялось семантической стороне речи — раскрытию богатства смысловых оттенков слов, освоению синонимических и антонимических рядов, что блестяще реализуется при описании характеров театральных персонажей.</w:t>
      </w:r>
    </w:p>
    <w:p w14:paraId="4C05C960"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sz w:val="28"/>
          <w:szCs w:val="28"/>
        </w:rPr>
        <w:t>Проектирование развивающей среды и интеграция различных видов искусств базировались на концепциях М.Д. Маханевой. Ее подход к организации театрализованных занятий в детском саду постулирует, что театр в дошкольном возрасте неразрывно связан с социально-эмоциональным развитием. Маханева доказывает, что способность к эмпатии, сопереживанию героям сказок напрямую коррелирует с богатством интонационной выразительности речи ребенка.</w:t>
      </w:r>
    </w:p>
    <w:p w14:paraId="150B4204" w14:textId="77777777"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sz w:val="28"/>
          <w:szCs w:val="28"/>
        </w:rPr>
        <w:t>Специфика приобщения детей непосредственно к сценической культуре, отработка дикции, полетности голоса и пластики опиралась на методики А.В. Щеткина. Его разработки позволили адаптировать сложные элементы профессиональной актерской психогимнастики (этюды на память физических действий, упражнения на снятие мышечных зажимов) для восприятия детьми дошкольного возраста.</w:t>
      </w:r>
    </w:p>
    <w:p w14:paraId="6BF05AA2" w14:textId="322CDAC6" w:rsidR="00AB651E" w:rsidRPr="00AB651E" w:rsidRDefault="00AB651E" w:rsidP="00AB651E">
      <w:pPr>
        <w:pBdr>
          <w:top w:val="nil"/>
          <w:left w:val="nil"/>
          <w:bottom w:val="nil"/>
          <w:right w:val="nil"/>
          <w:between w:val="nil"/>
        </w:pBdr>
        <w:ind w:firstLine="567"/>
        <w:jc w:val="both"/>
        <w:rPr>
          <w:rFonts w:ascii="Times New Roman" w:hAnsi="Times New Roman" w:cs="Times New Roman"/>
          <w:sz w:val="28"/>
          <w:szCs w:val="28"/>
        </w:rPr>
      </w:pPr>
      <w:r w:rsidRPr="00AB651E">
        <w:rPr>
          <w:rFonts w:ascii="Times New Roman" w:hAnsi="Times New Roman" w:cs="Times New Roman"/>
          <w:sz w:val="28"/>
          <w:szCs w:val="28"/>
        </w:rPr>
        <w:t xml:space="preserve">Значительный вклад в обоснование использования конкретных видов кукольного театра внесли разработки Н.Ф. Сорокиной и А.В. Миланович. Их программа «Театр-Творчество-Дети» предоставила богатый теоретический и </w:t>
      </w:r>
      <w:r w:rsidRPr="00AB651E">
        <w:rPr>
          <w:rFonts w:ascii="Times New Roman" w:hAnsi="Times New Roman" w:cs="Times New Roman"/>
          <w:sz w:val="28"/>
          <w:szCs w:val="28"/>
        </w:rPr>
        <w:lastRenderedPageBreak/>
        <w:t>практический материал по использованию пальчикового театра, театра теней и би-ба-бо не просто как средства развлечения, а как мощнейшего инструмента когнитивной терапии и речевой стимуляции. Они научно обосновали влияние тонкой моторики рук при управлении куклой на активизацию речевых центров коры головного мозга.</w:t>
      </w:r>
    </w:p>
    <w:p w14:paraId="7ED1E81E" w14:textId="77777777" w:rsidR="00AB651E" w:rsidRPr="00AB651E" w:rsidRDefault="00AB651E" w:rsidP="00AB651E">
      <w:pPr>
        <w:pBdr>
          <w:top w:val="nil"/>
          <w:left w:val="nil"/>
          <w:bottom w:val="nil"/>
          <w:right w:val="nil"/>
          <w:between w:val="nil"/>
        </w:pBdr>
        <w:spacing w:after="240"/>
        <w:ind w:firstLine="567"/>
        <w:jc w:val="both"/>
        <w:rPr>
          <w:rFonts w:ascii="Times New Roman" w:hAnsi="Times New Roman" w:cs="Times New Roman"/>
          <w:sz w:val="28"/>
          <w:szCs w:val="28"/>
        </w:rPr>
      </w:pPr>
      <w:r w:rsidRPr="00AB651E">
        <w:rPr>
          <w:rFonts w:ascii="Times New Roman" w:hAnsi="Times New Roman" w:cs="Times New Roman"/>
          <w:sz w:val="28"/>
          <w:szCs w:val="28"/>
        </w:rPr>
        <w:t>Таким образом, теоретическая база данного педагогического опыта представляет собой мощный сплав классической культурно-исторической психологии, философии языка и передовых методик современной дошкольной педагогики. Этот комплексный, междисциплинарный подход обеспечивает высокую научную обоснованность, надежность и предсказуемость положительных результатов внедрения театрализованной деятельности в процесс речевого развития детей.</w:t>
      </w:r>
    </w:p>
    <w:p w14:paraId="55C2BD0F" w14:textId="77777777" w:rsidR="00BE00F9" w:rsidRDefault="00AB651E" w:rsidP="00A96771">
      <w:pPr>
        <w:pStyle w:val="a7"/>
        <w:spacing w:after="240"/>
        <w:jc w:val="center"/>
        <w:rPr>
          <w:rFonts w:ascii="Times New Roman" w:hAnsi="Times New Roman" w:cs="Times New Roman"/>
          <w:b/>
          <w:sz w:val="28"/>
        </w:rPr>
      </w:pPr>
      <w:r w:rsidRPr="00A96771">
        <w:rPr>
          <w:rFonts w:ascii="Times New Roman" w:hAnsi="Times New Roman" w:cs="Times New Roman"/>
          <w:b/>
          <w:sz w:val="28"/>
        </w:rPr>
        <w:t>Новизна опыта</w:t>
      </w:r>
    </w:p>
    <w:p w14:paraId="2F7B0A9D" w14:textId="0CF09242" w:rsidR="006146A1" w:rsidRPr="006146A1" w:rsidRDefault="006146A1" w:rsidP="006146A1">
      <w:pPr>
        <w:widowControl/>
        <w:shd w:val="clear" w:color="auto" w:fill="FFFFFF"/>
        <w:ind w:firstLine="709"/>
        <w:jc w:val="both"/>
        <w:rPr>
          <w:rFonts w:ascii="Times New Roman" w:eastAsia="Times New Roman" w:hAnsi="Times New Roman" w:cs="Times New Roman"/>
          <w:sz w:val="28"/>
          <w:szCs w:val="28"/>
        </w:rPr>
      </w:pPr>
      <w:r w:rsidRPr="006146A1">
        <w:rPr>
          <w:rFonts w:ascii="Times New Roman" w:eastAsia="Times New Roman" w:hAnsi="Times New Roman" w:cs="Times New Roman"/>
          <w:sz w:val="28"/>
          <w:szCs w:val="28"/>
        </w:rPr>
        <w:t>Новизна опыта заключается в систематизации работы по взаимодействию воспитателя и родителей с детьми, направленной на развитие связной речи детей,</w:t>
      </w:r>
      <w:r>
        <w:rPr>
          <w:rFonts w:ascii="Times New Roman" w:eastAsia="Times New Roman" w:hAnsi="Times New Roman" w:cs="Times New Roman"/>
          <w:sz w:val="28"/>
          <w:szCs w:val="28"/>
        </w:rPr>
        <w:t xml:space="preserve"> посредством театральной деятельности</w:t>
      </w:r>
      <w:r w:rsidRPr="006146A1">
        <w:rPr>
          <w:rFonts w:ascii="Times New Roman" w:eastAsia="Times New Roman" w:hAnsi="Times New Roman" w:cs="Times New Roman"/>
          <w:sz w:val="28"/>
          <w:szCs w:val="28"/>
        </w:rPr>
        <w:t>. В ходе работы над опытом осуществля</w:t>
      </w:r>
      <w:r>
        <w:rPr>
          <w:rFonts w:ascii="Times New Roman" w:eastAsia="Times New Roman" w:hAnsi="Times New Roman" w:cs="Times New Roman"/>
          <w:sz w:val="28"/>
          <w:szCs w:val="28"/>
        </w:rPr>
        <w:t>л</w:t>
      </w:r>
      <w:r w:rsidRPr="006146A1">
        <w:rPr>
          <w:rFonts w:ascii="Times New Roman" w:eastAsia="Times New Roman" w:hAnsi="Times New Roman" w:cs="Times New Roman"/>
          <w:sz w:val="28"/>
          <w:szCs w:val="28"/>
        </w:rPr>
        <w:t>ся индивидуальный подход к детям с учетом их особенностей и потребностей.</w:t>
      </w:r>
    </w:p>
    <w:p w14:paraId="3BFF7191" w14:textId="77777777" w:rsidR="006146A1" w:rsidRPr="00A96771" w:rsidRDefault="006146A1" w:rsidP="00A96771">
      <w:pPr>
        <w:pStyle w:val="a7"/>
        <w:spacing w:after="240"/>
        <w:jc w:val="center"/>
        <w:rPr>
          <w:rFonts w:ascii="Times New Roman" w:hAnsi="Times New Roman" w:cs="Times New Roman"/>
          <w:b/>
          <w:sz w:val="28"/>
        </w:rPr>
      </w:pPr>
    </w:p>
    <w:p w14:paraId="4E4E84CF" w14:textId="77777777" w:rsidR="00BE00F9" w:rsidRPr="00A96771" w:rsidRDefault="00AB651E" w:rsidP="00A96771">
      <w:pPr>
        <w:pStyle w:val="a7"/>
        <w:spacing w:after="240"/>
        <w:jc w:val="center"/>
        <w:rPr>
          <w:rFonts w:ascii="Times New Roman" w:hAnsi="Times New Roman" w:cs="Times New Roman"/>
          <w:b/>
          <w:sz w:val="36"/>
        </w:rPr>
      </w:pPr>
      <w:r w:rsidRPr="00A96771">
        <w:rPr>
          <w:rFonts w:ascii="Times New Roman" w:hAnsi="Times New Roman" w:cs="Times New Roman"/>
          <w:b/>
          <w:sz w:val="36"/>
        </w:rPr>
        <w:t>Раздел II. Технология опыта</w:t>
      </w:r>
    </w:p>
    <w:p w14:paraId="3549DDD4" w14:textId="77777777" w:rsidR="00BE00F9" w:rsidRPr="00A96771" w:rsidRDefault="00AB651E" w:rsidP="00A96771">
      <w:pPr>
        <w:pStyle w:val="a7"/>
        <w:spacing w:after="240"/>
        <w:jc w:val="center"/>
        <w:rPr>
          <w:rFonts w:ascii="Times New Roman" w:hAnsi="Times New Roman" w:cs="Times New Roman"/>
          <w:b/>
          <w:sz w:val="28"/>
        </w:rPr>
      </w:pPr>
      <w:r w:rsidRPr="00A96771">
        <w:rPr>
          <w:rFonts w:ascii="Times New Roman" w:hAnsi="Times New Roman" w:cs="Times New Roman"/>
          <w:b/>
          <w:sz w:val="28"/>
        </w:rPr>
        <w:t>Цель и задачи</w:t>
      </w:r>
    </w:p>
    <w:p w14:paraId="6DCFE5AE" w14:textId="77777777" w:rsidR="00BE00F9" w:rsidRPr="00493DAC" w:rsidRDefault="00AB651E" w:rsidP="00A96771">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 xml:space="preserve">Основной </w:t>
      </w:r>
      <w:r w:rsidRPr="00493DAC">
        <w:rPr>
          <w:rFonts w:ascii="Times New Roman" w:hAnsi="Times New Roman" w:cs="Times New Roman"/>
          <w:b/>
          <w:bCs/>
          <w:sz w:val="28"/>
          <w:szCs w:val="28"/>
        </w:rPr>
        <w:t>целью</w:t>
      </w:r>
      <w:r w:rsidRPr="00493DAC">
        <w:rPr>
          <w:rFonts w:ascii="Times New Roman" w:hAnsi="Times New Roman" w:cs="Times New Roman"/>
          <w:sz w:val="28"/>
          <w:szCs w:val="28"/>
        </w:rPr>
        <w:t xml:space="preserve"> внедрения данной педагогической технологии является комплексное развитие связной, грамматически правильной, выразительной диалогической и монологической речи детей дошкольного возраста посредством интеграции театрализованной деятельности во все сферы образовательного процесса.</w:t>
      </w:r>
    </w:p>
    <w:p w14:paraId="5BAB31FB" w14:textId="77777777" w:rsidR="00BE00F9" w:rsidRPr="00493DAC" w:rsidRDefault="00AB651E" w:rsidP="00A96771">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 xml:space="preserve">Для достижения глобальной цели был сформулирован и реализован блок из пяти взаимосвязанных </w:t>
      </w:r>
      <w:r w:rsidRPr="00493DAC">
        <w:rPr>
          <w:rFonts w:ascii="Times New Roman" w:hAnsi="Times New Roman" w:cs="Times New Roman"/>
          <w:b/>
          <w:bCs/>
          <w:sz w:val="28"/>
          <w:szCs w:val="28"/>
        </w:rPr>
        <w:t>задач</w:t>
      </w:r>
      <w:r w:rsidRPr="00493DAC">
        <w:rPr>
          <w:rFonts w:ascii="Times New Roman" w:hAnsi="Times New Roman" w:cs="Times New Roman"/>
          <w:sz w:val="28"/>
          <w:szCs w:val="28"/>
        </w:rPr>
        <w:t>:</w:t>
      </w:r>
    </w:p>
    <w:p w14:paraId="51A94811" w14:textId="77777777" w:rsidR="00BE00F9" w:rsidRPr="00493DAC" w:rsidRDefault="00AB651E" w:rsidP="008C6DD8">
      <w:pPr>
        <w:numPr>
          <w:ilvl w:val="0"/>
          <w:numId w:val="1"/>
        </w:numPr>
        <w:pBdr>
          <w:top w:val="nil"/>
          <w:left w:val="nil"/>
          <w:bottom w:val="nil"/>
          <w:right w:val="nil"/>
          <w:between w:val="nil"/>
        </w:pBdr>
        <w:ind w:left="0" w:firstLine="567"/>
        <w:jc w:val="both"/>
        <w:rPr>
          <w:rFonts w:ascii="Times New Roman" w:hAnsi="Times New Roman" w:cs="Times New Roman"/>
          <w:sz w:val="28"/>
          <w:szCs w:val="28"/>
        </w:rPr>
      </w:pPr>
      <w:r w:rsidRPr="008C6DD8">
        <w:rPr>
          <w:rFonts w:ascii="Times New Roman" w:hAnsi="Times New Roman" w:cs="Times New Roman"/>
          <w:i/>
          <w:sz w:val="28"/>
          <w:szCs w:val="28"/>
        </w:rPr>
        <w:t>Развитие речи:</w:t>
      </w:r>
      <w:r w:rsidRPr="00493DAC">
        <w:rPr>
          <w:rFonts w:ascii="Times New Roman" w:hAnsi="Times New Roman" w:cs="Times New Roman"/>
          <w:sz w:val="28"/>
          <w:szCs w:val="28"/>
        </w:rPr>
        <w:t xml:space="preserve"> Обогащать, уточнять и активизировать словарный запас дошкольников (введение в активный словарь антонимов, синонимов, сложных прилагательных). Совершенствовать звуковую культуру речи, ее интонационный и ритмический строй. Целенаправленно формировать умение выстраивать развернутые диалоги с партнерами по сцене и составлять связные монологические высказывания (включая описание предметов, повествование о событиях, элементы рассуждения).</w:t>
      </w:r>
    </w:p>
    <w:p w14:paraId="663EA4DE" w14:textId="77777777" w:rsidR="00BE00F9" w:rsidRPr="00493DAC" w:rsidRDefault="00AB651E" w:rsidP="008C6DD8">
      <w:pPr>
        <w:numPr>
          <w:ilvl w:val="0"/>
          <w:numId w:val="1"/>
        </w:numPr>
        <w:pBdr>
          <w:top w:val="nil"/>
          <w:left w:val="nil"/>
          <w:bottom w:val="nil"/>
          <w:right w:val="nil"/>
          <w:between w:val="nil"/>
        </w:pBdr>
        <w:ind w:left="0" w:firstLine="567"/>
        <w:jc w:val="both"/>
        <w:rPr>
          <w:rFonts w:ascii="Times New Roman" w:hAnsi="Times New Roman" w:cs="Times New Roman"/>
          <w:sz w:val="28"/>
          <w:szCs w:val="28"/>
        </w:rPr>
      </w:pPr>
      <w:r w:rsidRPr="008C6DD8">
        <w:rPr>
          <w:rFonts w:ascii="Times New Roman" w:hAnsi="Times New Roman" w:cs="Times New Roman"/>
          <w:i/>
          <w:sz w:val="28"/>
          <w:szCs w:val="28"/>
        </w:rPr>
        <w:t>Развитие памяти:</w:t>
      </w:r>
      <w:r w:rsidRPr="00493DAC">
        <w:rPr>
          <w:rFonts w:ascii="Times New Roman" w:hAnsi="Times New Roman" w:cs="Times New Roman"/>
          <w:sz w:val="28"/>
          <w:szCs w:val="28"/>
        </w:rPr>
        <w:t xml:space="preserve"> Тренировать слухоречевую, зрительную и моторную память в процессе запоминания литературных текстов, последовательности игровых действий, мизансцен и пространственных </w:t>
      </w:r>
      <w:r w:rsidRPr="00493DAC">
        <w:rPr>
          <w:rFonts w:ascii="Times New Roman" w:hAnsi="Times New Roman" w:cs="Times New Roman"/>
          <w:sz w:val="28"/>
          <w:szCs w:val="28"/>
        </w:rPr>
        <w:lastRenderedPageBreak/>
        <w:t>перемещений в ходе спектакля.</w:t>
      </w:r>
    </w:p>
    <w:p w14:paraId="0C47B9AF" w14:textId="77777777" w:rsidR="00BE00F9" w:rsidRPr="00493DAC" w:rsidRDefault="00AA000B" w:rsidP="008C6DD8">
      <w:pPr>
        <w:numPr>
          <w:ilvl w:val="0"/>
          <w:numId w:val="1"/>
        </w:numPr>
        <w:pBdr>
          <w:top w:val="nil"/>
          <w:left w:val="nil"/>
          <w:bottom w:val="nil"/>
          <w:right w:val="nil"/>
          <w:between w:val="nil"/>
        </w:pBdr>
        <w:ind w:left="0" w:firstLine="567"/>
        <w:jc w:val="both"/>
        <w:rPr>
          <w:rFonts w:ascii="Times New Roman" w:hAnsi="Times New Roman" w:cs="Times New Roman"/>
          <w:sz w:val="28"/>
          <w:szCs w:val="28"/>
        </w:rPr>
      </w:pPr>
      <w:r w:rsidRPr="008C6DD8">
        <w:rPr>
          <w:rFonts w:ascii="Times New Roman" w:hAnsi="Times New Roman" w:cs="Times New Roman"/>
          <w:i/>
          <w:sz w:val="28"/>
          <w:szCs w:val="28"/>
        </w:rPr>
        <w:t>Развитие воображения:</w:t>
      </w:r>
      <w:r>
        <w:rPr>
          <w:rFonts w:ascii="Times New Roman" w:hAnsi="Times New Roman" w:cs="Times New Roman"/>
          <w:sz w:val="28"/>
          <w:szCs w:val="28"/>
        </w:rPr>
        <w:t xml:space="preserve"> С</w:t>
      </w:r>
      <w:r w:rsidR="00AB651E" w:rsidRPr="00493DAC">
        <w:rPr>
          <w:rFonts w:ascii="Times New Roman" w:hAnsi="Times New Roman" w:cs="Times New Roman"/>
          <w:sz w:val="28"/>
          <w:szCs w:val="28"/>
        </w:rPr>
        <w:t>тимулировать творческое воображение и фантазию, способность к эмпатии. Формировать умение нестандартно мыслить, придумывать новые сюжетные линии, альтернативные концовки известных сказок и создавать уникальные словесные образы.</w:t>
      </w:r>
    </w:p>
    <w:p w14:paraId="36AB2AAB" w14:textId="77777777" w:rsidR="00BE00F9" w:rsidRPr="00493DAC" w:rsidRDefault="00AB651E" w:rsidP="008C6DD8">
      <w:pPr>
        <w:numPr>
          <w:ilvl w:val="0"/>
          <w:numId w:val="1"/>
        </w:numPr>
        <w:pBdr>
          <w:top w:val="nil"/>
          <w:left w:val="nil"/>
          <w:bottom w:val="nil"/>
          <w:right w:val="nil"/>
          <w:between w:val="nil"/>
        </w:pBdr>
        <w:ind w:left="0" w:firstLine="567"/>
        <w:jc w:val="both"/>
        <w:rPr>
          <w:rFonts w:ascii="Times New Roman" w:hAnsi="Times New Roman" w:cs="Times New Roman"/>
          <w:sz w:val="28"/>
          <w:szCs w:val="28"/>
        </w:rPr>
      </w:pPr>
      <w:r w:rsidRPr="008C6DD8">
        <w:rPr>
          <w:rFonts w:ascii="Times New Roman" w:hAnsi="Times New Roman" w:cs="Times New Roman"/>
          <w:i/>
          <w:sz w:val="28"/>
          <w:szCs w:val="28"/>
        </w:rPr>
        <w:t xml:space="preserve">Развитие инициативы и коммуникативности: </w:t>
      </w:r>
      <w:r w:rsidRPr="00493DAC">
        <w:rPr>
          <w:rFonts w:ascii="Times New Roman" w:hAnsi="Times New Roman" w:cs="Times New Roman"/>
          <w:sz w:val="28"/>
          <w:szCs w:val="28"/>
        </w:rPr>
        <w:t>Способствовать преодолению робости, застенчивости и логофобии (страха речи). Формировать уверенность в себе при публичных выступлениях. Развивать способность к позитивному коллективному взаимодействию, умение договариваться, уступать, распределять роли и конструктивно решать конфликты в процессе подготовки спектакля.</w:t>
      </w:r>
    </w:p>
    <w:p w14:paraId="5F90AF85" w14:textId="77777777" w:rsidR="00BE00F9" w:rsidRPr="00493DAC" w:rsidRDefault="00AB651E" w:rsidP="008C6DD8">
      <w:pPr>
        <w:numPr>
          <w:ilvl w:val="0"/>
          <w:numId w:val="1"/>
        </w:numPr>
        <w:pBdr>
          <w:top w:val="nil"/>
          <w:left w:val="nil"/>
          <w:bottom w:val="nil"/>
          <w:right w:val="nil"/>
          <w:between w:val="nil"/>
        </w:pBdr>
        <w:ind w:left="0" w:firstLine="567"/>
        <w:jc w:val="both"/>
        <w:rPr>
          <w:rFonts w:ascii="Times New Roman" w:hAnsi="Times New Roman" w:cs="Times New Roman"/>
          <w:sz w:val="28"/>
          <w:szCs w:val="28"/>
        </w:rPr>
      </w:pPr>
      <w:r w:rsidRPr="008C6DD8">
        <w:rPr>
          <w:rFonts w:ascii="Times New Roman" w:hAnsi="Times New Roman" w:cs="Times New Roman"/>
          <w:i/>
          <w:sz w:val="28"/>
          <w:szCs w:val="28"/>
        </w:rPr>
        <w:t>Эмоционально-выразительное развитие:</w:t>
      </w:r>
      <w:r w:rsidRPr="00493DAC">
        <w:rPr>
          <w:rFonts w:ascii="Times New Roman" w:hAnsi="Times New Roman" w:cs="Times New Roman"/>
          <w:sz w:val="28"/>
          <w:szCs w:val="28"/>
        </w:rPr>
        <w:t xml:space="preserve"> Обучать детей осознанному использованию вербаль</w:t>
      </w:r>
      <w:r w:rsidR="00AA000B">
        <w:rPr>
          <w:rFonts w:ascii="Times New Roman" w:hAnsi="Times New Roman" w:cs="Times New Roman"/>
          <w:sz w:val="28"/>
          <w:szCs w:val="28"/>
        </w:rPr>
        <w:t>ных (интонация, тембр,</w:t>
      </w:r>
      <w:r w:rsidRPr="00493DAC">
        <w:rPr>
          <w:rFonts w:ascii="Times New Roman" w:hAnsi="Times New Roman" w:cs="Times New Roman"/>
          <w:sz w:val="28"/>
          <w:szCs w:val="28"/>
        </w:rPr>
        <w:t xml:space="preserve"> логическое ударение, громкость) и невербальных (мимика, жест, поза, пластика, пантомима) средств выразительности для точной передачи характера и настроения сценического героя.</w:t>
      </w:r>
    </w:p>
    <w:p w14:paraId="4CAA7382" w14:textId="77777777" w:rsidR="00BE00F9" w:rsidRPr="008C6DD8" w:rsidRDefault="00AB651E" w:rsidP="008C6DD8">
      <w:pPr>
        <w:pStyle w:val="a7"/>
        <w:spacing w:before="240" w:after="240"/>
        <w:jc w:val="center"/>
        <w:rPr>
          <w:rFonts w:ascii="Times New Roman" w:hAnsi="Times New Roman" w:cs="Times New Roman"/>
          <w:b/>
          <w:sz w:val="28"/>
        </w:rPr>
      </w:pPr>
      <w:r w:rsidRPr="008C6DD8">
        <w:rPr>
          <w:rFonts w:ascii="Times New Roman" w:hAnsi="Times New Roman" w:cs="Times New Roman"/>
          <w:b/>
          <w:sz w:val="28"/>
        </w:rPr>
        <w:t>Этапы внедрения технологии</w:t>
      </w:r>
    </w:p>
    <w:p w14:paraId="421E152C" w14:textId="77777777" w:rsidR="00BE00F9" w:rsidRPr="00493DAC" w:rsidRDefault="00AB651E" w:rsidP="00BF7966">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Внедрение технологии театрализованной деятельности в образовательную ткань дошкольного учреждения осуществлялось по строго выверенному алгоритму, состоящему из трех последовательных этапов.</w:t>
      </w:r>
    </w:p>
    <w:p w14:paraId="171F15C0" w14:textId="77777777" w:rsidR="00BE00F9" w:rsidRPr="00493DAC" w:rsidRDefault="00AB651E" w:rsidP="00BF7966">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1 этап. Подготовительно-мотивационный (Художественное восприятие и погружение в образ).</w:t>
      </w:r>
      <w:r w:rsidRPr="00493DAC">
        <w:rPr>
          <w:rFonts w:ascii="Times New Roman" w:hAnsi="Times New Roman" w:cs="Times New Roman"/>
          <w:sz w:val="28"/>
          <w:szCs w:val="28"/>
        </w:rPr>
        <w:t xml:space="preserve"> На данном этапе фундаментальная задача педагога — вызвать у детей глубокий эмоциональный отклик на художественное слово, зародить искренний интерес к театру и снять первичные психологические зажимы. Проводится ежедневное выразительное чтение лучших образцов отечественной и зарубежной детской литературы, народных сказок. Дети учатся вдумчиво вслушиваться в мелодику речи, анализировать скрытые мотивы поступков героев, дифференцировать добро и зло. Педагог демонстрирует малышам небольшие театрализованные постановки (показ настольного конусного театра, театра на фланелеграфе, театра ложек), выступая для них абсолютным эталоном интонационной и эмоциональной выразительности. В этот период закладывается материально-техническая база: оформляются уголки, шьются первые костюмы.</w:t>
      </w:r>
    </w:p>
    <w:p w14:paraId="1E921548" w14:textId="77777777" w:rsidR="00BE00F9" w:rsidRPr="00493DAC" w:rsidRDefault="00AB651E" w:rsidP="00BF7966">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2 этап. Основной (Освоение специальных театрально-речевых и двигательных умений).</w:t>
      </w:r>
      <w:r w:rsidRPr="00493DAC">
        <w:rPr>
          <w:rFonts w:ascii="Times New Roman" w:hAnsi="Times New Roman" w:cs="Times New Roman"/>
          <w:sz w:val="28"/>
          <w:szCs w:val="28"/>
        </w:rPr>
        <w:t xml:space="preserve"> Это самый масштабный, трудоемкий и продолжительный этап, на котором дети из пассивных созерцателей превращаются в активных творцов и участников сценического действа. Здесь происходит планомерное обучение «языку эмоций» и основам сценической речи. В режимные моменты вводятся регулярные артикуляционные, пальчиковые и дыхательные гимнастики. Дети осваивают психомышечные этюды на выражение </w:t>
      </w:r>
      <w:r w:rsidRPr="00493DAC">
        <w:rPr>
          <w:rFonts w:ascii="Times New Roman" w:hAnsi="Times New Roman" w:cs="Times New Roman"/>
          <w:sz w:val="28"/>
          <w:szCs w:val="28"/>
        </w:rPr>
        <w:lastRenderedPageBreak/>
        <w:t>базовых эмоций (радость, грусть, страх, удивление, гнев, обида). Происходит детальное знакомство с различными видами кукольного театра (пальчиковый, би-ба-бо, теневой). Отрабатывается сложнейший навык: умение вести диалог от лица персонажа, физически управляя куклой и синхронизируя движение руки с речевым потоком. Игры-драматизации становятся неотъемлемой частью ежедневной совместной активности.</w:t>
      </w:r>
    </w:p>
    <w:p w14:paraId="65473D47" w14:textId="77777777" w:rsidR="00BE00F9" w:rsidRPr="00493DAC" w:rsidRDefault="00AB651E" w:rsidP="00BF7966">
      <w:pPr>
        <w:pBdr>
          <w:top w:val="nil"/>
          <w:left w:val="nil"/>
          <w:bottom w:val="nil"/>
          <w:right w:val="nil"/>
          <w:between w:val="nil"/>
        </w:pBdr>
        <w:spacing w:after="240"/>
        <w:ind w:firstLine="567"/>
        <w:jc w:val="both"/>
        <w:rPr>
          <w:rFonts w:ascii="Times New Roman" w:hAnsi="Times New Roman" w:cs="Times New Roman"/>
          <w:sz w:val="28"/>
          <w:szCs w:val="28"/>
        </w:rPr>
      </w:pPr>
      <w:r w:rsidRPr="00493DAC">
        <w:rPr>
          <w:rFonts w:ascii="Times New Roman" w:hAnsi="Times New Roman" w:cs="Times New Roman"/>
          <w:b/>
          <w:bCs/>
          <w:sz w:val="28"/>
          <w:szCs w:val="28"/>
        </w:rPr>
        <w:t>3 этап. Заключительный (Самостоятельная творческая деятельность).</w:t>
      </w:r>
      <w:r w:rsidRPr="00493DAC">
        <w:rPr>
          <w:rFonts w:ascii="Times New Roman" w:hAnsi="Times New Roman" w:cs="Times New Roman"/>
          <w:sz w:val="28"/>
          <w:szCs w:val="28"/>
        </w:rPr>
        <w:t xml:space="preserve"> На финальном этапе воспитанники переходят к высшей форме проявления активности — самостоятельному режиссерскому и актерскому творчеству. Дети способны без побуждения со стороны взрослого инициировать театрализованную игру, выбрать подходящий вид театра в зависимости от замысла, справедливо распределить роли (кто будет «актером», кто «режиссером», а кто «костюмером») и подобрать необходимые атрибуты из развивающей среды. Речь детей на этом этапе становится плавной, грамматически выверенной, развернутой, она изобилует эпитетами, синонимами и сложными синтаксическими конструкциями. Итогом этапа становятся масштабные показы полноценных спектаклей для родителей и малышей из младших групп, где старшие дошкольники демонстрируют блестящее владение связной речью и абсолютную сценическую свободу.</w:t>
      </w:r>
    </w:p>
    <w:p w14:paraId="7906A9A0" w14:textId="77777777" w:rsidR="00BE00F9" w:rsidRPr="00BF7966" w:rsidRDefault="00AB651E" w:rsidP="00BF7966">
      <w:pPr>
        <w:pStyle w:val="a7"/>
        <w:spacing w:after="240"/>
        <w:jc w:val="center"/>
        <w:rPr>
          <w:rFonts w:ascii="Times New Roman" w:hAnsi="Times New Roman" w:cs="Times New Roman"/>
          <w:b/>
          <w:sz w:val="28"/>
        </w:rPr>
      </w:pPr>
      <w:r w:rsidRPr="00BF7966">
        <w:rPr>
          <w:rFonts w:ascii="Times New Roman" w:hAnsi="Times New Roman" w:cs="Times New Roman"/>
          <w:b/>
          <w:sz w:val="28"/>
        </w:rPr>
        <w:t>Предметно-развивающая среда</w:t>
      </w:r>
    </w:p>
    <w:p w14:paraId="0FA6615B" w14:textId="77777777" w:rsidR="00BE00F9" w:rsidRPr="00493DAC" w:rsidRDefault="00AB651E" w:rsidP="00BF7966">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Важнейшим, безальтернативным условием успешной реализации данной технологии стала грамотно спроектированная, богатая и мобильная развивающая предметно-пространственная среда, полностью соответствующая жестким требованиям ФГОС ДО. Среда выстраивалась по принципам содержательной насыщенности, трансформируемости, полифункциональности, вариативности, доступности и психофизиологической безопасности.</w:t>
      </w:r>
    </w:p>
    <w:p w14:paraId="7CF187D8" w14:textId="77777777" w:rsidR="00BE00F9" w:rsidRPr="00493DAC" w:rsidRDefault="00AB651E" w:rsidP="00BF7966">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 xml:space="preserve">В пространстве группы был организован мощный </w:t>
      </w:r>
      <w:r w:rsidRPr="00493DAC">
        <w:rPr>
          <w:rFonts w:ascii="Times New Roman" w:hAnsi="Times New Roman" w:cs="Times New Roman"/>
          <w:b/>
          <w:bCs/>
          <w:sz w:val="28"/>
          <w:szCs w:val="28"/>
        </w:rPr>
        <w:t>центр речевого развития</w:t>
      </w:r>
      <w:r w:rsidRPr="00493DAC">
        <w:rPr>
          <w:rFonts w:ascii="Times New Roman" w:hAnsi="Times New Roman" w:cs="Times New Roman"/>
          <w:sz w:val="28"/>
          <w:szCs w:val="28"/>
        </w:rPr>
        <w:t xml:space="preserve">, который концептуально и физически объединен с </w:t>
      </w:r>
      <w:r w:rsidRPr="00493DAC">
        <w:rPr>
          <w:rFonts w:ascii="Times New Roman" w:hAnsi="Times New Roman" w:cs="Times New Roman"/>
          <w:b/>
          <w:bCs/>
          <w:sz w:val="28"/>
          <w:szCs w:val="28"/>
        </w:rPr>
        <w:t>театральным уголком</w:t>
      </w:r>
      <w:r w:rsidRPr="00493DAC">
        <w:rPr>
          <w:rFonts w:ascii="Times New Roman" w:hAnsi="Times New Roman" w:cs="Times New Roman"/>
          <w:sz w:val="28"/>
          <w:szCs w:val="28"/>
        </w:rPr>
        <w:t>. Такое слияние позволило создать единое, неразрывное смысловое пространство для стимуляции коммуникации. Наполнение театрального уголка включает в себя все известные виды театров, каждый из которых решает свои специфические речевые и нейропсихологические задачи:</w:t>
      </w:r>
    </w:p>
    <w:p w14:paraId="58F5549D" w14:textId="77777777" w:rsidR="00BE00F9" w:rsidRPr="00493DAC" w:rsidRDefault="00AB651E" w:rsidP="0070319F">
      <w:pPr>
        <w:numPr>
          <w:ilvl w:val="0"/>
          <w:numId w:val="2"/>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Пальчиковый театр:</w:t>
      </w:r>
      <w:r w:rsidRPr="00493DAC">
        <w:rPr>
          <w:rFonts w:ascii="Times New Roman" w:hAnsi="Times New Roman" w:cs="Times New Roman"/>
          <w:sz w:val="28"/>
          <w:szCs w:val="28"/>
        </w:rPr>
        <w:t xml:space="preserve"> Игры с миниатюрными куклами, надеваемыми на пальцы, требуют тончайшей дифференцированной работы кисти. Согласно законам нейрофизиологии, проекция кисти руки в коре головного мозга расположена в непосредственной близости от речевой моторной зоны Брока. Интенсивная стимуляция мелкой моторики напрямую активизирует речевые центры. Дети учатся сопровождать мелкие движения пальцев четким проговариванием стихотворных строк и реплик, что улучшает дикцию.</w:t>
      </w:r>
    </w:p>
    <w:p w14:paraId="56BC01A5" w14:textId="77777777" w:rsidR="00BE00F9" w:rsidRPr="00493DAC" w:rsidRDefault="00AB651E" w:rsidP="0070319F">
      <w:pPr>
        <w:numPr>
          <w:ilvl w:val="0"/>
          <w:numId w:val="2"/>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Настольный театр (конусный, плоскостной, деревянный, игрушки-</w:t>
      </w:r>
      <w:r w:rsidRPr="0070319F">
        <w:rPr>
          <w:rFonts w:ascii="Times New Roman" w:hAnsi="Times New Roman" w:cs="Times New Roman"/>
          <w:i/>
          <w:sz w:val="28"/>
          <w:szCs w:val="28"/>
        </w:rPr>
        <w:lastRenderedPageBreak/>
        <w:t>самоделки):</w:t>
      </w:r>
      <w:r w:rsidRPr="00493DAC">
        <w:rPr>
          <w:rFonts w:ascii="Times New Roman" w:hAnsi="Times New Roman" w:cs="Times New Roman"/>
          <w:sz w:val="28"/>
          <w:szCs w:val="28"/>
        </w:rPr>
        <w:t xml:space="preserve"> Работа за столом позволяет ребенку единовременно охватить взглядом всю мизансцену, формирует навык пространственного ориентирования и выстраивания жесткой логики повествования (что было сначала, что потом). Ребенок учится выстраивать последовательный монологический текст, передвигая фигурки.</w:t>
      </w:r>
    </w:p>
    <w:p w14:paraId="05980564" w14:textId="77777777" w:rsidR="00BE00F9" w:rsidRPr="00493DAC" w:rsidRDefault="00AB651E" w:rsidP="0070319F">
      <w:pPr>
        <w:numPr>
          <w:ilvl w:val="0"/>
          <w:numId w:val="2"/>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 xml:space="preserve">Театр кукол би-ба-бо (работа на ширме): </w:t>
      </w:r>
      <w:r w:rsidRPr="00493DAC">
        <w:rPr>
          <w:rFonts w:ascii="Times New Roman" w:hAnsi="Times New Roman" w:cs="Times New Roman"/>
          <w:sz w:val="28"/>
          <w:szCs w:val="28"/>
        </w:rPr>
        <w:t>Данный вид театра требует более высокой общей координации и раскрепощенности. Надевая куклу-перчатку на руку и скрываясь за театральной ширмой, ребенок словно получает психологическую «броню». Это феноменально помогает самым застенчивым, замкнутым детям и детям с невротическими запинками в речи преодолеть речевой барьер. Кукла берет на себя ответственность за возможные ошибки, и ребенок начинает говорить свободно и громко.</w:t>
      </w:r>
    </w:p>
    <w:p w14:paraId="341376C4" w14:textId="77777777" w:rsidR="00BE00F9" w:rsidRPr="00493DAC" w:rsidRDefault="00AB651E" w:rsidP="0070319F">
      <w:pPr>
        <w:numPr>
          <w:ilvl w:val="0"/>
          <w:numId w:val="2"/>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Теневой театр:</w:t>
      </w:r>
      <w:r w:rsidRPr="00493DAC">
        <w:rPr>
          <w:rFonts w:ascii="Times New Roman" w:hAnsi="Times New Roman" w:cs="Times New Roman"/>
          <w:sz w:val="28"/>
          <w:szCs w:val="28"/>
        </w:rPr>
        <w:t xml:space="preserve"> Это театр тайны и абстракции. Он развивает абстрактно-логическое мышление и творческую фантазию. Поскольку зритель видит лишь темный силуэт, лишенный мимики и деталей костюма, абсолютно вся смысловая и эмоциональная нагрузка ложится исключительно на голос актера. Теневой театр заставляет детей обращать пристальное вниман</w:t>
      </w:r>
      <w:r w:rsidR="00AA000B">
        <w:rPr>
          <w:rFonts w:ascii="Times New Roman" w:hAnsi="Times New Roman" w:cs="Times New Roman"/>
          <w:sz w:val="28"/>
          <w:szCs w:val="28"/>
        </w:rPr>
        <w:t>ие на четкость дикции,</w:t>
      </w:r>
      <w:r w:rsidRPr="00493DAC">
        <w:rPr>
          <w:rFonts w:ascii="Times New Roman" w:hAnsi="Times New Roman" w:cs="Times New Roman"/>
          <w:sz w:val="28"/>
          <w:szCs w:val="28"/>
        </w:rPr>
        <w:t xml:space="preserve"> тембр и громкость голоса.</w:t>
      </w:r>
    </w:p>
    <w:p w14:paraId="69C001D6" w14:textId="77777777" w:rsidR="00BE00F9" w:rsidRPr="00493DAC" w:rsidRDefault="00AB651E" w:rsidP="0070319F">
      <w:pPr>
        <w:numPr>
          <w:ilvl w:val="0"/>
          <w:numId w:val="2"/>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Уголок ряженья:</w:t>
      </w:r>
      <w:r w:rsidRPr="00493DAC">
        <w:rPr>
          <w:rFonts w:ascii="Times New Roman" w:hAnsi="Times New Roman" w:cs="Times New Roman"/>
          <w:sz w:val="28"/>
          <w:szCs w:val="28"/>
        </w:rPr>
        <w:t xml:space="preserve"> Богато оснащен разнообразными костюмами, юбками, шляпами, масками, коронами и элементами театральной бутафории. Физически примеряя костюм, глядя на себя в зеркало, ребенок моментально переключается на ролевое поведение. Это немедленно влечет за собой появление так называемой «ролевой речи» — ребенок меняет тембр, интонацию, подбирает специфический словарный запас, соответствующий статусу выбранного персонажа (например, говорит властным голосом короля или дребезжащим голосом Бабы-Яги).</w:t>
      </w:r>
    </w:p>
    <w:p w14:paraId="06135745" w14:textId="77777777" w:rsidR="00BE00F9" w:rsidRPr="00493DAC" w:rsidRDefault="00AB651E" w:rsidP="00BF7966">
      <w:pPr>
        <w:pBdr>
          <w:top w:val="nil"/>
          <w:left w:val="nil"/>
          <w:bottom w:val="nil"/>
          <w:right w:val="nil"/>
          <w:between w:val="nil"/>
        </w:pBdr>
        <w:spacing w:after="240"/>
        <w:ind w:firstLine="567"/>
        <w:jc w:val="both"/>
        <w:rPr>
          <w:rFonts w:ascii="Times New Roman" w:hAnsi="Times New Roman" w:cs="Times New Roman"/>
          <w:sz w:val="28"/>
          <w:szCs w:val="28"/>
        </w:rPr>
      </w:pPr>
      <w:r w:rsidRPr="00493DAC">
        <w:rPr>
          <w:rFonts w:ascii="Times New Roman" w:hAnsi="Times New Roman" w:cs="Times New Roman"/>
          <w:sz w:val="28"/>
          <w:szCs w:val="28"/>
        </w:rPr>
        <w:t>Ширма для театра, магнитная доска, фланелеграф и крупногабаритные элементы декораций расположены в зоне абсолютно свободной доступности, что позволяет детям самостоятельно, без прямого вмешательства взрослого, зонировать пространство и развертывать театрализованную игру в любой момент.</w:t>
      </w:r>
    </w:p>
    <w:p w14:paraId="2F07B474" w14:textId="77777777" w:rsidR="00BE00F9" w:rsidRPr="0070319F" w:rsidRDefault="00AB651E" w:rsidP="0070319F">
      <w:pPr>
        <w:pStyle w:val="a7"/>
        <w:spacing w:after="240"/>
        <w:jc w:val="center"/>
        <w:rPr>
          <w:rFonts w:ascii="Times New Roman" w:hAnsi="Times New Roman" w:cs="Times New Roman"/>
          <w:b/>
          <w:sz w:val="28"/>
        </w:rPr>
      </w:pPr>
      <w:r w:rsidRPr="0070319F">
        <w:rPr>
          <w:rFonts w:ascii="Times New Roman" w:hAnsi="Times New Roman" w:cs="Times New Roman"/>
          <w:b/>
          <w:sz w:val="28"/>
        </w:rPr>
        <w:t>Методы и приемы</w:t>
      </w:r>
    </w:p>
    <w:p w14:paraId="55A29D6E" w14:textId="77777777" w:rsidR="00BE00F9" w:rsidRPr="00493DAC" w:rsidRDefault="00AB651E" w:rsidP="0070319F">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Для формирования по-настоящему выразительной, глубоко осознанной и связной речи был разработан строгий, научно обоснованный алгоритм работы над сказкой или театральной постановкой. Данный алгоритм категорически исключает порочную практику механического зазубривания, «натаскивания» на текст (как это бывает при жесткой мнемотехнике) и опирается на глубокое интеллектуальное и эмоциональное проживание материала.</w:t>
      </w:r>
    </w:p>
    <w:p w14:paraId="5A7E7640" w14:textId="77777777" w:rsidR="00BE00F9" w:rsidRPr="00493DAC" w:rsidRDefault="00AB651E" w:rsidP="0070319F">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Алгоритм работы выстроен следующим образом:</w:t>
      </w:r>
    </w:p>
    <w:p w14:paraId="408B67AA" w14:textId="77777777" w:rsidR="00BE00F9" w:rsidRPr="00493DAC" w:rsidRDefault="00AB651E" w:rsidP="0070319F">
      <w:pPr>
        <w:numPr>
          <w:ilvl w:val="0"/>
          <w:numId w:val="3"/>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Чтение и художественное восприятие произведения.</w:t>
      </w:r>
      <w:r w:rsidRPr="00493DAC">
        <w:rPr>
          <w:rFonts w:ascii="Times New Roman" w:hAnsi="Times New Roman" w:cs="Times New Roman"/>
          <w:sz w:val="28"/>
          <w:szCs w:val="28"/>
        </w:rPr>
        <w:t xml:space="preserve"> Педагог медленно, с максимальной выразительностью читает сказку. Главная задача — </w:t>
      </w:r>
      <w:r w:rsidRPr="00493DAC">
        <w:rPr>
          <w:rFonts w:ascii="Times New Roman" w:hAnsi="Times New Roman" w:cs="Times New Roman"/>
          <w:sz w:val="28"/>
          <w:szCs w:val="28"/>
        </w:rPr>
        <w:lastRenderedPageBreak/>
        <w:t>заворожить слушателей, вызвать эмоциональный резонанс и эмпатию к судьбе героев.</w:t>
      </w:r>
    </w:p>
    <w:p w14:paraId="3F14CC9C" w14:textId="77777777" w:rsidR="00BE00F9" w:rsidRPr="00493DAC" w:rsidRDefault="00AB651E" w:rsidP="0070319F">
      <w:pPr>
        <w:numPr>
          <w:ilvl w:val="0"/>
          <w:numId w:val="3"/>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Беседа по содержанию.</w:t>
      </w:r>
      <w:r w:rsidRPr="00493DAC">
        <w:rPr>
          <w:rFonts w:ascii="Times New Roman" w:hAnsi="Times New Roman" w:cs="Times New Roman"/>
          <w:sz w:val="28"/>
          <w:szCs w:val="28"/>
        </w:rPr>
        <w:t xml:space="preserve"> Проводится не формальный пересказ сюжетной канвы, а глубокий аналитический разбор скрытых мотивов поведения героев. Педагог задает проблемные вопросы: «Почему лиса так поступила, хотя обещала не трогать?», «Что почувствовал зайчик, когда его выгнали из лубяной избушки?». Это формирует в сознании ребенка сложные причинно-следственные связи, без которых невозможно построение логичного связного монологического высказывания.</w:t>
      </w:r>
    </w:p>
    <w:p w14:paraId="1BFA4D13" w14:textId="77777777" w:rsidR="00BE00F9" w:rsidRPr="00493DAC" w:rsidRDefault="00AB651E" w:rsidP="0070319F">
      <w:pPr>
        <w:numPr>
          <w:ilvl w:val="0"/>
          <w:numId w:val="3"/>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Этюды на выражение эмоций (психогимнастика).</w:t>
      </w:r>
      <w:r w:rsidRPr="00493DAC">
        <w:rPr>
          <w:rFonts w:ascii="Times New Roman" w:hAnsi="Times New Roman" w:cs="Times New Roman"/>
          <w:sz w:val="28"/>
          <w:szCs w:val="28"/>
        </w:rPr>
        <w:t xml:space="preserve"> Прежде чем произносить текст своей роли, дети учатся передавать внутреннее состояние героя физически, через тело и лицо. Проводятся упражнения типа: «Пройди по ковру так, как идет уставший, грустный мишка», «Улыбнись хитро и прищурься, как лисичка, задумавшая обман», «Нахмурь брови и сожми кулаки, как сердитый волк». Тщательно отрабатывается невербальная сторона коммуникации — мимика, жесты, пантомимика.</w:t>
      </w:r>
    </w:p>
    <w:p w14:paraId="6C6B818E" w14:textId="77777777" w:rsidR="00BE00F9" w:rsidRPr="00493DAC" w:rsidRDefault="00AB651E" w:rsidP="0070319F">
      <w:pPr>
        <w:numPr>
          <w:ilvl w:val="0"/>
          <w:numId w:val="3"/>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 xml:space="preserve">Артикуляционная гимнастика и речевые разминки. </w:t>
      </w:r>
      <w:r w:rsidRPr="00493DAC">
        <w:rPr>
          <w:rFonts w:ascii="Times New Roman" w:hAnsi="Times New Roman" w:cs="Times New Roman"/>
          <w:sz w:val="28"/>
          <w:szCs w:val="28"/>
        </w:rPr>
        <w:t>Это техническая подготовка речевого аппарата. Проводятся артикуляционные упражнения («Чашечка», «Лошадка», «Вкусное варенье»), произносятся чистоговорки и скороговорки в разных темпах. Особенность в том, что разминка носит театрализованный характер: например, проговаривание скороговорки от лица медведя (низким, медленным, тягучим голосом) или от лица мышки (тоненьким, писклявым, быстрым голоском). Тренируется речевое дыхание, сила голоса и полетность звука.</w:t>
      </w:r>
    </w:p>
    <w:p w14:paraId="73561281" w14:textId="77777777" w:rsidR="00BE00F9" w:rsidRPr="00493DAC" w:rsidRDefault="00AB651E" w:rsidP="0070319F">
      <w:pPr>
        <w:numPr>
          <w:ilvl w:val="0"/>
          <w:numId w:val="3"/>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Распределение ролей.</w:t>
      </w:r>
      <w:r w:rsidRPr="00493DAC">
        <w:rPr>
          <w:rFonts w:ascii="Times New Roman" w:hAnsi="Times New Roman" w:cs="Times New Roman"/>
          <w:sz w:val="28"/>
          <w:szCs w:val="28"/>
        </w:rPr>
        <w:t xml:space="preserve"> Осуществляется исключительно по желанию детей, но с тонким учетом их психофизиологических и речевых особенностей. Робким, неуверенным в себе детям на первых порах даются роли с минимумом текста, эпизодические или парные роли (например, два зайчика). Активным, говорливым детям поручаются сложные, объемные роли, требующие выдержки, концентрации внимания и партнерского взаимодействия.</w:t>
      </w:r>
    </w:p>
    <w:p w14:paraId="4810CAAF" w14:textId="77777777" w:rsidR="00BE00F9" w:rsidRPr="00493DAC" w:rsidRDefault="00AB651E" w:rsidP="0070319F">
      <w:pPr>
        <w:numPr>
          <w:ilvl w:val="0"/>
          <w:numId w:val="3"/>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Драматизация.</w:t>
      </w:r>
      <w:r w:rsidRPr="00493DAC">
        <w:rPr>
          <w:rFonts w:ascii="Times New Roman" w:hAnsi="Times New Roman" w:cs="Times New Roman"/>
          <w:sz w:val="28"/>
          <w:szCs w:val="28"/>
        </w:rPr>
        <w:t xml:space="preserve"> Непосредственное разыгрывание сказки в костюмах и декорациях. Педагог на этом этапе минимизирует свое вмешательство, выступая в роли доброжелательного суфлера-помощника, направляя детей, но не прерывая ход игры резкими замечаниями. Основной акцент делается на непрерывное диалогическое взаимодействие героев и импровизацию.</w:t>
      </w:r>
    </w:p>
    <w:p w14:paraId="473C8419" w14:textId="77777777" w:rsidR="00BE00F9" w:rsidRPr="0070319F" w:rsidRDefault="00AB651E" w:rsidP="0070319F">
      <w:pPr>
        <w:pStyle w:val="a7"/>
        <w:spacing w:before="240" w:after="240"/>
        <w:jc w:val="center"/>
        <w:rPr>
          <w:rFonts w:ascii="Times New Roman" w:hAnsi="Times New Roman" w:cs="Times New Roman"/>
          <w:b/>
          <w:sz w:val="28"/>
        </w:rPr>
      </w:pPr>
      <w:r w:rsidRPr="0070319F">
        <w:rPr>
          <w:rFonts w:ascii="Times New Roman" w:hAnsi="Times New Roman" w:cs="Times New Roman"/>
          <w:b/>
          <w:sz w:val="28"/>
        </w:rPr>
        <w:t>Примеры использования игр-драматизаций</w:t>
      </w:r>
    </w:p>
    <w:p w14:paraId="77A49BD4" w14:textId="77777777" w:rsidR="00BE00F9" w:rsidRPr="00493DAC" w:rsidRDefault="00AB651E" w:rsidP="0070319F">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Игры-драматизации являются универсальным и непревзойденным инструментом для решения самых сложных, специфических речевых задач.</w:t>
      </w:r>
    </w:p>
    <w:p w14:paraId="00FB11AD" w14:textId="77777777" w:rsidR="00BE00F9" w:rsidRPr="00493DAC" w:rsidRDefault="00AB651E" w:rsidP="0070319F">
      <w:pPr>
        <w:pBdr>
          <w:top w:val="nil"/>
          <w:left w:val="nil"/>
          <w:bottom w:val="nil"/>
          <w:right w:val="nil"/>
          <w:between w:val="nil"/>
        </w:pBdr>
        <w:ind w:firstLine="567"/>
        <w:jc w:val="both"/>
        <w:rPr>
          <w:rFonts w:ascii="Times New Roman" w:hAnsi="Times New Roman" w:cs="Times New Roman"/>
          <w:sz w:val="28"/>
          <w:szCs w:val="28"/>
        </w:rPr>
      </w:pPr>
      <w:r w:rsidRPr="0070319F">
        <w:rPr>
          <w:rFonts w:ascii="Times New Roman" w:hAnsi="Times New Roman" w:cs="Times New Roman"/>
          <w:i/>
          <w:sz w:val="28"/>
          <w:szCs w:val="28"/>
        </w:rPr>
        <w:t>Для монологической речи и описания предметов:</w:t>
      </w:r>
      <w:r w:rsidRPr="00493DAC">
        <w:rPr>
          <w:rFonts w:ascii="Times New Roman" w:hAnsi="Times New Roman" w:cs="Times New Roman"/>
          <w:sz w:val="28"/>
          <w:szCs w:val="28"/>
        </w:rPr>
        <w:t xml:space="preserve"> Во время подготовки к игре педагог организует ситуации, требующие развернутого описания. Например, </w:t>
      </w:r>
      <w:r w:rsidRPr="00493DAC">
        <w:rPr>
          <w:rFonts w:ascii="Times New Roman" w:hAnsi="Times New Roman" w:cs="Times New Roman"/>
          <w:sz w:val="28"/>
          <w:szCs w:val="28"/>
        </w:rPr>
        <w:lastRenderedPageBreak/>
        <w:t>игра «Магазин театральных игрушек». Ребенок выступает в роли продавца. Чтобы «покупатель» приобрел куклу, продавец должен дать ей подробнейшую характеристику. Ребенок строит монолог: «Это кукла-петрушка. У него яркий красный колпак с золотым бубенчиком на конце. Рубашка желтая в синий горошек. Лицо веселое, глаза хитрые, нос длинный. Он сделан из ткани и пластмассы. Он умеет громко смеяться и делать сальто». Аналогично перед началом спектакля, скажем, «Теремок», каждый актер выходит и описывает своего героя, прежде чем зайти в домик: «Я медведь косолапый. У меня густая, теплая, коричневая шерсть, тяжелые лапы с острыми когтями, я очень сильный и люблю сладкий мед». Это формирует навык составления классического описательного рассказа.</w:t>
      </w:r>
    </w:p>
    <w:p w14:paraId="3AE1BE7D" w14:textId="77777777" w:rsidR="00BE00F9" w:rsidRPr="00493DAC" w:rsidRDefault="00AB651E" w:rsidP="0070319F">
      <w:pPr>
        <w:pBdr>
          <w:top w:val="nil"/>
          <w:left w:val="nil"/>
          <w:bottom w:val="nil"/>
          <w:right w:val="nil"/>
          <w:between w:val="nil"/>
        </w:pBdr>
        <w:ind w:firstLine="567"/>
        <w:jc w:val="both"/>
        <w:rPr>
          <w:rFonts w:ascii="Times New Roman" w:hAnsi="Times New Roman" w:cs="Times New Roman"/>
          <w:sz w:val="28"/>
          <w:szCs w:val="28"/>
        </w:rPr>
      </w:pPr>
      <w:r w:rsidRPr="0070319F">
        <w:rPr>
          <w:rFonts w:ascii="Times New Roman" w:hAnsi="Times New Roman" w:cs="Times New Roman"/>
          <w:i/>
          <w:sz w:val="28"/>
          <w:szCs w:val="28"/>
        </w:rPr>
        <w:t>Для диалогической речи:</w:t>
      </w:r>
      <w:r w:rsidRPr="00493DAC">
        <w:rPr>
          <w:rFonts w:ascii="Times New Roman" w:hAnsi="Times New Roman" w:cs="Times New Roman"/>
          <w:sz w:val="28"/>
          <w:szCs w:val="28"/>
        </w:rPr>
        <w:t xml:space="preserve"> В драматизации диалог является кровеносной системой игры. Дети на практике учатся законам общения: слушать партнера не перебивая, вовремя вступать со своей репликой, логично отвечать на вопросы. В той же сказке «Теремок» каждый новый герой вступает в циклический диалог с обитателями. Дети тренируют вопросительные интонации («Кто-кто в теремочке живет?»), утвердительные и повелительные («Я мышка-норушка! А ты кто? Иди к нам жить!»). Они учатся смотреть в глаза собеседнику, менять тему корректным способом, привлекать внимание зрителя.</w:t>
      </w:r>
    </w:p>
    <w:p w14:paraId="01559470" w14:textId="77777777" w:rsidR="00BE00F9" w:rsidRPr="00493DAC" w:rsidRDefault="00AB651E" w:rsidP="0070319F">
      <w:pPr>
        <w:pBdr>
          <w:top w:val="nil"/>
          <w:left w:val="nil"/>
          <w:bottom w:val="nil"/>
          <w:right w:val="nil"/>
          <w:between w:val="nil"/>
        </w:pBdr>
        <w:spacing w:after="240"/>
        <w:ind w:firstLine="567"/>
        <w:jc w:val="both"/>
        <w:rPr>
          <w:rFonts w:ascii="Times New Roman" w:hAnsi="Times New Roman" w:cs="Times New Roman"/>
          <w:sz w:val="28"/>
          <w:szCs w:val="28"/>
        </w:rPr>
      </w:pPr>
      <w:r w:rsidRPr="0070319F">
        <w:rPr>
          <w:rFonts w:ascii="Times New Roman" w:hAnsi="Times New Roman" w:cs="Times New Roman"/>
          <w:i/>
          <w:sz w:val="28"/>
          <w:szCs w:val="28"/>
        </w:rPr>
        <w:t>Для творческого рассказывания:</w:t>
      </w:r>
      <w:r w:rsidRPr="00493DAC">
        <w:rPr>
          <w:rFonts w:ascii="Times New Roman" w:hAnsi="Times New Roman" w:cs="Times New Roman"/>
          <w:sz w:val="28"/>
          <w:szCs w:val="28"/>
        </w:rPr>
        <w:t xml:space="preserve"> Широко используются приемы ТРИЗ (теории решения изобретательских задач). Детям предлагается кардинально изменить концовку сказки, ввести совершенно нового, нетипичного персонажа или перенести героев в другие обстоятельства. Например, педагог задает ситуацию: «А что было бы, если бы Заяц-хваста встретил в лесу не тетку Ворону, а доброго волшебника, который подарил ему смелость?» или «Давайте придумаем сказку, где Волк стал вегетарианцем». В таких ситуациях ребенок лишен заученного текста; он вынужден оперировать свободным, самостоятельно сконструированным связным текстом, опираясь исключительно на свой словарный запас, жизненный опыт и развитое воображение.</w:t>
      </w:r>
    </w:p>
    <w:p w14:paraId="4B2C2F27" w14:textId="77777777" w:rsidR="00BE00F9" w:rsidRPr="0070319F" w:rsidRDefault="00AB651E" w:rsidP="0070319F">
      <w:pPr>
        <w:pStyle w:val="a7"/>
        <w:spacing w:after="240"/>
        <w:jc w:val="center"/>
        <w:rPr>
          <w:rFonts w:ascii="Times New Roman" w:hAnsi="Times New Roman" w:cs="Times New Roman"/>
          <w:b/>
          <w:sz w:val="28"/>
        </w:rPr>
      </w:pPr>
      <w:r w:rsidRPr="0070319F">
        <w:rPr>
          <w:rFonts w:ascii="Times New Roman" w:hAnsi="Times New Roman" w:cs="Times New Roman"/>
          <w:b/>
          <w:sz w:val="28"/>
        </w:rPr>
        <w:t>Формы работы с родителями</w:t>
      </w:r>
    </w:p>
    <w:p w14:paraId="7919DA49" w14:textId="77777777" w:rsidR="00BE00F9" w:rsidRPr="00493DAC" w:rsidRDefault="00AB651E" w:rsidP="0070319F">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Абсолютно очевидно, что успешное и устойчивое развитие речи ребенка невозможно без глубокого, заинтересованного вовлечения семьи. Работа с родителями была кардинально перестроена и базировалась на принципах партнерства, прозрачности и взаимодополняемости.</w:t>
      </w:r>
    </w:p>
    <w:p w14:paraId="6FD81622" w14:textId="77777777" w:rsidR="00BE00F9" w:rsidRPr="00493DAC" w:rsidRDefault="00AB651E" w:rsidP="0070319F">
      <w:pPr>
        <w:numPr>
          <w:ilvl w:val="0"/>
          <w:numId w:val="4"/>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Консультации и памятки:</w:t>
      </w:r>
      <w:r w:rsidRPr="00493DAC">
        <w:rPr>
          <w:rFonts w:ascii="Times New Roman" w:hAnsi="Times New Roman" w:cs="Times New Roman"/>
          <w:sz w:val="28"/>
          <w:szCs w:val="28"/>
        </w:rPr>
        <w:t xml:space="preserve"> Проведен масштабный цикл теоретико-практических консультаций: «Развитие речи детей дошкольного возраста через театрализованную деятельность», «Роль пальчикового театра в стимуляции речевых центров», «Как обустроить развивающий домашний театр из подручных средств», «Скорого</w:t>
      </w:r>
      <w:r w:rsidR="00F43C61">
        <w:rPr>
          <w:rFonts w:ascii="Times New Roman" w:hAnsi="Times New Roman" w:cs="Times New Roman"/>
          <w:sz w:val="28"/>
          <w:szCs w:val="28"/>
        </w:rPr>
        <w:t xml:space="preserve">ворки и развитие речи детей». В </w:t>
      </w:r>
      <w:r w:rsidRPr="00493DAC">
        <w:rPr>
          <w:rFonts w:ascii="Times New Roman" w:hAnsi="Times New Roman" w:cs="Times New Roman"/>
          <w:sz w:val="28"/>
          <w:szCs w:val="28"/>
        </w:rPr>
        <w:t>приемной группы регулярно обновлялись папки-передвижки с речевыми играми.</w:t>
      </w:r>
    </w:p>
    <w:p w14:paraId="4FD5FAAE" w14:textId="77777777" w:rsidR="00BE00F9" w:rsidRPr="00493DAC" w:rsidRDefault="00AB651E" w:rsidP="0070319F">
      <w:pPr>
        <w:numPr>
          <w:ilvl w:val="0"/>
          <w:numId w:val="4"/>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lastRenderedPageBreak/>
        <w:t>Мастер-классы:</w:t>
      </w:r>
      <w:r w:rsidRPr="00493DAC">
        <w:rPr>
          <w:rFonts w:ascii="Times New Roman" w:hAnsi="Times New Roman" w:cs="Times New Roman"/>
          <w:sz w:val="28"/>
          <w:szCs w:val="28"/>
        </w:rPr>
        <w:t xml:space="preserve"> Огромный отклик получили совместные практические мастер-классы для родителей и детей по изготовлению театральных кукол (создание кукол из старых носков, папье-маше, деревянных ложек, фетра, природных материалов, ниток). Эта деятельность не только колоссально обогатила предметную среду группы, но и дала родителям реальный, осязаемый инструмент для увлекательных занятий с ребенком дома.</w:t>
      </w:r>
    </w:p>
    <w:p w14:paraId="5EFEC771" w14:textId="77777777" w:rsidR="00BE00F9" w:rsidRPr="00493DAC" w:rsidRDefault="00AB651E" w:rsidP="0070319F">
      <w:pPr>
        <w:numPr>
          <w:ilvl w:val="0"/>
          <w:numId w:val="4"/>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Совместные постановки:</w:t>
      </w:r>
      <w:r w:rsidRPr="00493DAC">
        <w:rPr>
          <w:rFonts w:ascii="Times New Roman" w:hAnsi="Times New Roman" w:cs="Times New Roman"/>
          <w:sz w:val="28"/>
          <w:szCs w:val="28"/>
        </w:rPr>
        <w:t xml:space="preserve"> Новаторской традицией стали семейные театральные сезоны, когда родители вместе со своими детьми готовили и показывали в детском саду небольшие спектакли (например, инсценировка басен или коротких сказок). Участие в спектакле бок о бок с мамой или папой давало ребенку колоссальное чувство психологической защищенности, гордости и выступало мощнейшим стимулом к речевой активности.</w:t>
      </w:r>
    </w:p>
    <w:p w14:paraId="6F3618E8" w14:textId="77777777" w:rsidR="00BE00F9" w:rsidRPr="00493DAC" w:rsidRDefault="00AB651E" w:rsidP="0070319F">
      <w:pPr>
        <w:numPr>
          <w:ilvl w:val="0"/>
          <w:numId w:val="4"/>
        </w:numPr>
        <w:pBdr>
          <w:top w:val="nil"/>
          <w:left w:val="nil"/>
          <w:bottom w:val="nil"/>
          <w:right w:val="nil"/>
          <w:between w:val="nil"/>
        </w:pBdr>
        <w:ind w:left="0" w:firstLine="567"/>
        <w:jc w:val="both"/>
        <w:rPr>
          <w:rFonts w:ascii="Times New Roman" w:hAnsi="Times New Roman" w:cs="Times New Roman"/>
          <w:sz w:val="28"/>
          <w:szCs w:val="28"/>
        </w:rPr>
      </w:pPr>
      <w:r w:rsidRPr="0070319F">
        <w:rPr>
          <w:rFonts w:ascii="Times New Roman" w:hAnsi="Times New Roman" w:cs="Times New Roman"/>
          <w:i/>
          <w:sz w:val="28"/>
          <w:szCs w:val="28"/>
        </w:rPr>
        <w:t>Родительские собрания:</w:t>
      </w:r>
      <w:r w:rsidRPr="00493DAC">
        <w:rPr>
          <w:rFonts w:ascii="Times New Roman" w:hAnsi="Times New Roman" w:cs="Times New Roman"/>
          <w:sz w:val="28"/>
          <w:szCs w:val="28"/>
        </w:rPr>
        <w:t xml:space="preserve"> Собрания были переведены из формата скучных лекций в формат интерактивных театральных гостиных и круглых столов. Родители на практике знакомились с играми на развитие дикции, речевого дыхания и эмоциональной выразительности. Педагог демонстрировал фрагменты занятий, чтобы родители воочию убедились в эффективности театральной педагогики и увидели речевые успехи своих детей.</w:t>
      </w:r>
    </w:p>
    <w:p w14:paraId="09667AD7" w14:textId="77777777" w:rsidR="00BE00F9" w:rsidRPr="0070319F" w:rsidRDefault="00AB651E" w:rsidP="0070319F">
      <w:pPr>
        <w:pStyle w:val="a7"/>
        <w:spacing w:before="240" w:after="240"/>
        <w:jc w:val="center"/>
        <w:rPr>
          <w:rFonts w:ascii="Times New Roman" w:hAnsi="Times New Roman" w:cs="Times New Roman"/>
          <w:b/>
          <w:sz w:val="36"/>
        </w:rPr>
      </w:pPr>
      <w:r w:rsidRPr="0070319F">
        <w:rPr>
          <w:rFonts w:ascii="Times New Roman" w:hAnsi="Times New Roman" w:cs="Times New Roman"/>
          <w:b/>
          <w:sz w:val="36"/>
        </w:rPr>
        <w:t>Раздел III. Результативность опыта</w:t>
      </w:r>
    </w:p>
    <w:p w14:paraId="3B8335A4" w14:textId="77777777" w:rsidR="0070319F" w:rsidRPr="00493DAC" w:rsidRDefault="00AB651E" w:rsidP="0070319F">
      <w:pPr>
        <w:pBdr>
          <w:top w:val="nil"/>
          <w:left w:val="nil"/>
          <w:bottom w:val="nil"/>
          <w:right w:val="nil"/>
          <w:between w:val="nil"/>
        </w:pBdr>
        <w:spacing w:after="240"/>
        <w:ind w:firstLine="567"/>
        <w:jc w:val="both"/>
        <w:rPr>
          <w:rFonts w:ascii="Times New Roman" w:hAnsi="Times New Roman" w:cs="Times New Roman"/>
          <w:sz w:val="28"/>
          <w:szCs w:val="28"/>
        </w:rPr>
      </w:pPr>
      <w:r w:rsidRPr="00493DAC">
        <w:rPr>
          <w:rFonts w:ascii="Times New Roman" w:hAnsi="Times New Roman" w:cs="Times New Roman"/>
          <w:sz w:val="28"/>
          <w:szCs w:val="28"/>
        </w:rPr>
        <w:t>Внедрение масштабной системы театрализованной деятельности потребовало объективной, научно обоснованной оценки результативности. Для этого на протяжении трех лет проводился систематический педагогический мониторинг уровня развития связной речи воспитанников. Критериями оценки выступали: богатство и разнообразие словаря, грамматическая правильность построения фраз, интонационная и мимическая выразительность, а также умение строить развернутый диалог и самостоятельный монолог. Сводные результаты, отражающие динамику развития группы от младшего к старшему дошкольному возрасту, представлены в таблицах ниже.</w:t>
      </w:r>
    </w:p>
    <w:p w14:paraId="33AD9C83"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Таблица 1. Уровень сформированности развития речи на начальном этапе (в процентах)</w:t>
      </w:r>
    </w:p>
    <w:tbl>
      <w:tblPr>
        <w:tblStyle w:val="a5"/>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BE00F9" w:rsidRPr="00493DAC" w14:paraId="74E0108F" w14:textId="77777777" w:rsidTr="0070319F">
        <w:trPr>
          <w:tblHeader/>
          <w:jc w:val="center"/>
        </w:trPr>
        <w:tc>
          <w:tcPr>
            <w:tcW w:w="1560" w:type="dxa"/>
            <w:tcMar>
              <w:top w:w="0" w:type="dxa"/>
              <w:left w:w="0" w:type="dxa"/>
              <w:bottom w:w="0" w:type="dxa"/>
              <w:right w:w="0" w:type="dxa"/>
            </w:tcMar>
            <w:vAlign w:val="center"/>
          </w:tcPr>
          <w:p w14:paraId="265A0F74"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Уровень развития</w:t>
            </w:r>
          </w:p>
        </w:tc>
        <w:tc>
          <w:tcPr>
            <w:tcW w:w="1560" w:type="dxa"/>
            <w:tcMar>
              <w:top w:w="0" w:type="dxa"/>
              <w:left w:w="0" w:type="dxa"/>
              <w:bottom w:w="0" w:type="dxa"/>
              <w:right w:w="0" w:type="dxa"/>
            </w:tcMar>
            <w:vAlign w:val="center"/>
          </w:tcPr>
          <w:p w14:paraId="680FA204"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Диалогическая речь</w:t>
            </w:r>
          </w:p>
        </w:tc>
        <w:tc>
          <w:tcPr>
            <w:tcW w:w="1560" w:type="dxa"/>
            <w:tcMar>
              <w:top w:w="0" w:type="dxa"/>
              <w:left w:w="0" w:type="dxa"/>
              <w:bottom w:w="0" w:type="dxa"/>
              <w:right w:w="0" w:type="dxa"/>
            </w:tcMar>
            <w:vAlign w:val="center"/>
          </w:tcPr>
          <w:p w14:paraId="3AC75B3B"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Монологическая речь</w:t>
            </w:r>
          </w:p>
        </w:tc>
        <w:tc>
          <w:tcPr>
            <w:tcW w:w="1560" w:type="dxa"/>
            <w:tcMar>
              <w:top w:w="0" w:type="dxa"/>
              <w:left w:w="0" w:type="dxa"/>
              <w:bottom w:w="0" w:type="dxa"/>
              <w:right w:w="0" w:type="dxa"/>
            </w:tcMar>
            <w:vAlign w:val="center"/>
          </w:tcPr>
          <w:p w14:paraId="0D03AFDE"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Выразительность речи (интонация, мимика)</w:t>
            </w:r>
          </w:p>
        </w:tc>
        <w:tc>
          <w:tcPr>
            <w:tcW w:w="1560" w:type="dxa"/>
            <w:tcMar>
              <w:top w:w="0" w:type="dxa"/>
              <w:left w:w="0" w:type="dxa"/>
              <w:bottom w:w="0" w:type="dxa"/>
              <w:right w:w="0" w:type="dxa"/>
            </w:tcMar>
            <w:vAlign w:val="center"/>
          </w:tcPr>
          <w:p w14:paraId="617E8B6C"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Словарный запас</w:t>
            </w:r>
          </w:p>
        </w:tc>
        <w:tc>
          <w:tcPr>
            <w:tcW w:w="1560" w:type="dxa"/>
            <w:tcMar>
              <w:top w:w="0" w:type="dxa"/>
              <w:left w:w="0" w:type="dxa"/>
              <w:bottom w:w="0" w:type="dxa"/>
              <w:right w:w="0" w:type="dxa"/>
            </w:tcMar>
            <w:vAlign w:val="center"/>
          </w:tcPr>
          <w:p w14:paraId="4EB79BC7"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Итоговый средний показатель по группе</w:t>
            </w:r>
          </w:p>
        </w:tc>
      </w:tr>
      <w:tr w:rsidR="00BE00F9" w:rsidRPr="00493DAC" w14:paraId="6D527533" w14:textId="77777777" w:rsidTr="0070319F">
        <w:trPr>
          <w:jc w:val="center"/>
        </w:trPr>
        <w:tc>
          <w:tcPr>
            <w:tcW w:w="1560" w:type="dxa"/>
            <w:tcMar>
              <w:top w:w="0" w:type="dxa"/>
              <w:left w:w="0" w:type="dxa"/>
              <w:bottom w:w="0" w:type="dxa"/>
              <w:right w:w="0" w:type="dxa"/>
            </w:tcMar>
            <w:vAlign w:val="center"/>
          </w:tcPr>
          <w:p w14:paraId="52E83409"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Высокий</w:t>
            </w:r>
          </w:p>
        </w:tc>
        <w:tc>
          <w:tcPr>
            <w:tcW w:w="1560" w:type="dxa"/>
            <w:tcMar>
              <w:top w:w="0" w:type="dxa"/>
              <w:left w:w="0" w:type="dxa"/>
              <w:bottom w:w="0" w:type="dxa"/>
              <w:right w:w="0" w:type="dxa"/>
            </w:tcMar>
            <w:vAlign w:val="center"/>
          </w:tcPr>
          <w:p w14:paraId="3121214D"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12%</w:t>
            </w:r>
          </w:p>
        </w:tc>
        <w:tc>
          <w:tcPr>
            <w:tcW w:w="1560" w:type="dxa"/>
            <w:tcMar>
              <w:top w:w="0" w:type="dxa"/>
              <w:left w:w="0" w:type="dxa"/>
              <w:bottom w:w="0" w:type="dxa"/>
              <w:right w:w="0" w:type="dxa"/>
            </w:tcMar>
            <w:vAlign w:val="center"/>
          </w:tcPr>
          <w:p w14:paraId="5F074D41"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8%</w:t>
            </w:r>
          </w:p>
        </w:tc>
        <w:tc>
          <w:tcPr>
            <w:tcW w:w="1560" w:type="dxa"/>
            <w:tcMar>
              <w:top w:w="0" w:type="dxa"/>
              <w:left w:w="0" w:type="dxa"/>
              <w:bottom w:w="0" w:type="dxa"/>
              <w:right w:w="0" w:type="dxa"/>
            </w:tcMar>
            <w:vAlign w:val="center"/>
          </w:tcPr>
          <w:p w14:paraId="362B9EFD"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15%</w:t>
            </w:r>
          </w:p>
        </w:tc>
        <w:tc>
          <w:tcPr>
            <w:tcW w:w="1560" w:type="dxa"/>
            <w:tcMar>
              <w:top w:w="0" w:type="dxa"/>
              <w:left w:w="0" w:type="dxa"/>
              <w:bottom w:w="0" w:type="dxa"/>
              <w:right w:w="0" w:type="dxa"/>
            </w:tcMar>
            <w:vAlign w:val="center"/>
          </w:tcPr>
          <w:p w14:paraId="427F2AB9"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10%</w:t>
            </w:r>
          </w:p>
        </w:tc>
        <w:tc>
          <w:tcPr>
            <w:tcW w:w="1560" w:type="dxa"/>
            <w:tcMar>
              <w:top w:w="0" w:type="dxa"/>
              <w:left w:w="0" w:type="dxa"/>
              <w:bottom w:w="0" w:type="dxa"/>
              <w:right w:w="0" w:type="dxa"/>
            </w:tcMar>
            <w:vAlign w:val="center"/>
          </w:tcPr>
          <w:p w14:paraId="2396DABE"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11,25%</w:t>
            </w:r>
          </w:p>
        </w:tc>
      </w:tr>
      <w:tr w:rsidR="00BE00F9" w:rsidRPr="00493DAC" w14:paraId="5B4058F2" w14:textId="77777777" w:rsidTr="0070319F">
        <w:trPr>
          <w:jc w:val="center"/>
        </w:trPr>
        <w:tc>
          <w:tcPr>
            <w:tcW w:w="1560" w:type="dxa"/>
            <w:tcMar>
              <w:top w:w="0" w:type="dxa"/>
              <w:left w:w="0" w:type="dxa"/>
              <w:bottom w:w="0" w:type="dxa"/>
              <w:right w:w="0" w:type="dxa"/>
            </w:tcMar>
            <w:vAlign w:val="center"/>
          </w:tcPr>
          <w:p w14:paraId="0F671EFD"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Средний</w:t>
            </w:r>
          </w:p>
        </w:tc>
        <w:tc>
          <w:tcPr>
            <w:tcW w:w="1560" w:type="dxa"/>
            <w:tcMar>
              <w:top w:w="0" w:type="dxa"/>
              <w:left w:w="0" w:type="dxa"/>
              <w:bottom w:w="0" w:type="dxa"/>
              <w:right w:w="0" w:type="dxa"/>
            </w:tcMar>
            <w:vAlign w:val="center"/>
          </w:tcPr>
          <w:p w14:paraId="021C9453"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45%</w:t>
            </w:r>
          </w:p>
        </w:tc>
        <w:tc>
          <w:tcPr>
            <w:tcW w:w="1560" w:type="dxa"/>
            <w:tcMar>
              <w:top w:w="0" w:type="dxa"/>
              <w:left w:w="0" w:type="dxa"/>
              <w:bottom w:w="0" w:type="dxa"/>
              <w:right w:w="0" w:type="dxa"/>
            </w:tcMar>
            <w:vAlign w:val="center"/>
          </w:tcPr>
          <w:p w14:paraId="1D72E169"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35%</w:t>
            </w:r>
          </w:p>
        </w:tc>
        <w:tc>
          <w:tcPr>
            <w:tcW w:w="1560" w:type="dxa"/>
            <w:tcMar>
              <w:top w:w="0" w:type="dxa"/>
              <w:left w:w="0" w:type="dxa"/>
              <w:bottom w:w="0" w:type="dxa"/>
              <w:right w:w="0" w:type="dxa"/>
            </w:tcMar>
            <w:vAlign w:val="center"/>
          </w:tcPr>
          <w:p w14:paraId="5B3E47E5"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40%</w:t>
            </w:r>
          </w:p>
        </w:tc>
        <w:tc>
          <w:tcPr>
            <w:tcW w:w="1560" w:type="dxa"/>
            <w:tcMar>
              <w:top w:w="0" w:type="dxa"/>
              <w:left w:w="0" w:type="dxa"/>
              <w:bottom w:w="0" w:type="dxa"/>
              <w:right w:w="0" w:type="dxa"/>
            </w:tcMar>
            <w:vAlign w:val="center"/>
          </w:tcPr>
          <w:p w14:paraId="7F59095C"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42%</w:t>
            </w:r>
          </w:p>
        </w:tc>
        <w:tc>
          <w:tcPr>
            <w:tcW w:w="1560" w:type="dxa"/>
            <w:tcMar>
              <w:top w:w="0" w:type="dxa"/>
              <w:left w:w="0" w:type="dxa"/>
              <w:bottom w:w="0" w:type="dxa"/>
              <w:right w:w="0" w:type="dxa"/>
            </w:tcMar>
            <w:vAlign w:val="center"/>
          </w:tcPr>
          <w:p w14:paraId="15C90137"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40,5%</w:t>
            </w:r>
          </w:p>
        </w:tc>
      </w:tr>
      <w:tr w:rsidR="00BE00F9" w:rsidRPr="00493DAC" w14:paraId="327F493D" w14:textId="77777777" w:rsidTr="0070319F">
        <w:trPr>
          <w:jc w:val="center"/>
        </w:trPr>
        <w:tc>
          <w:tcPr>
            <w:tcW w:w="1560" w:type="dxa"/>
            <w:tcMar>
              <w:top w:w="0" w:type="dxa"/>
              <w:left w:w="0" w:type="dxa"/>
              <w:bottom w:w="0" w:type="dxa"/>
              <w:right w:w="0" w:type="dxa"/>
            </w:tcMar>
            <w:vAlign w:val="center"/>
          </w:tcPr>
          <w:p w14:paraId="4EA11E12"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Низкий</w:t>
            </w:r>
          </w:p>
        </w:tc>
        <w:tc>
          <w:tcPr>
            <w:tcW w:w="1560" w:type="dxa"/>
            <w:tcMar>
              <w:top w:w="0" w:type="dxa"/>
              <w:left w:w="0" w:type="dxa"/>
              <w:bottom w:w="0" w:type="dxa"/>
              <w:right w:w="0" w:type="dxa"/>
            </w:tcMar>
            <w:vAlign w:val="center"/>
          </w:tcPr>
          <w:p w14:paraId="160B706F"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43%</w:t>
            </w:r>
          </w:p>
        </w:tc>
        <w:tc>
          <w:tcPr>
            <w:tcW w:w="1560" w:type="dxa"/>
            <w:tcMar>
              <w:top w:w="0" w:type="dxa"/>
              <w:left w:w="0" w:type="dxa"/>
              <w:bottom w:w="0" w:type="dxa"/>
              <w:right w:w="0" w:type="dxa"/>
            </w:tcMar>
            <w:vAlign w:val="center"/>
          </w:tcPr>
          <w:p w14:paraId="4FE50846"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57%</w:t>
            </w:r>
          </w:p>
        </w:tc>
        <w:tc>
          <w:tcPr>
            <w:tcW w:w="1560" w:type="dxa"/>
            <w:tcMar>
              <w:top w:w="0" w:type="dxa"/>
              <w:left w:w="0" w:type="dxa"/>
              <w:bottom w:w="0" w:type="dxa"/>
              <w:right w:w="0" w:type="dxa"/>
            </w:tcMar>
            <w:vAlign w:val="center"/>
          </w:tcPr>
          <w:p w14:paraId="207B36E1"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45%</w:t>
            </w:r>
          </w:p>
        </w:tc>
        <w:tc>
          <w:tcPr>
            <w:tcW w:w="1560" w:type="dxa"/>
            <w:tcMar>
              <w:top w:w="0" w:type="dxa"/>
              <w:left w:w="0" w:type="dxa"/>
              <w:bottom w:w="0" w:type="dxa"/>
              <w:right w:w="0" w:type="dxa"/>
            </w:tcMar>
            <w:vAlign w:val="center"/>
          </w:tcPr>
          <w:p w14:paraId="31F51A39"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48%</w:t>
            </w:r>
          </w:p>
        </w:tc>
        <w:tc>
          <w:tcPr>
            <w:tcW w:w="1560" w:type="dxa"/>
            <w:tcMar>
              <w:top w:w="0" w:type="dxa"/>
              <w:left w:w="0" w:type="dxa"/>
              <w:bottom w:w="0" w:type="dxa"/>
              <w:right w:w="0" w:type="dxa"/>
            </w:tcMar>
            <w:vAlign w:val="center"/>
          </w:tcPr>
          <w:p w14:paraId="22FBD74C"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48,25%</w:t>
            </w:r>
          </w:p>
        </w:tc>
      </w:tr>
    </w:tbl>
    <w:p w14:paraId="58297FB4" w14:textId="77777777" w:rsidR="0070319F" w:rsidRPr="00493DAC" w:rsidRDefault="00AB651E" w:rsidP="0070319F">
      <w:pPr>
        <w:pBdr>
          <w:top w:val="nil"/>
          <w:left w:val="nil"/>
          <w:bottom w:val="nil"/>
          <w:right w:val="nil"/>
          <w:between w:val="nil"/>
        </w:pBdr>
        <w:spacing w:before="240" w:after="240"/>
        <w:ind w:firstLine="567"/>
        <w:jc w:val="both"/>
        <w:rPr>
          <w:rFonts w:ascii="Times New Roman" w:hAnsi="Times New Roman" w:cs="Times New Roman"/>
          <w:sz w:val="28"/>
          <w:szCs w:val="28"/>
        </w:rPr>
      </w:pPr>
      <w:r w:rsidRPr="00493DAC">
        <w:rPr>
          <w:rFonts w:ascii="Times New Roman" w:hAnsi="Times New Roman" w:cs="Times New Roman"/>
          <w:sz w:val="28"/>
          <w:szCs w:val="28"/>
        </w:rPr>
        <w:t xml:space="preserve">Анализ данных Таблицы 1 наглядно демонстрирует, что на начальном, </w:t>
      </w:r>
      <w:r w:rsidRPr="00493DAC">
        <w:rPr>
          <w:rFonts w:ascii="Times New Roman" w:hAnsi="Times New Roman" w:cs="Times New Roman"/>
          <w:sz w:val="28"/>
          <w:szCs w:val="28"/>
        </w:rPr>
        <w:lastRenderedPageBreak/>
        <w:t>констатирующем этапе в группе доминировал низкий и средний уровни речевого развития. Наибольшие затруднения у малышей вызывало построение связного монолога (57% детей показали низкий уровень). Словарь был крайне беден, дети заменяли слова жестами. Речь большинства воспитанников была монотонной, тихой, невыразительной, лишенной интонационных красок.</w:t>
      </w:r>
    </w:p>
    <w:p w14:paraId="4B14EE5D"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Таблица 2. Уровень сформированности развития речи на заключительном этапе (в процентах)</w:t>
      </w:r>
    </w:p>
    <w:tbl>
      <w:tblPr>
        <w:tblStyle w:val="a6"/>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BE00F9" w:rsidRPr="00493DAC" w14:paraId="41B6A852" w14:textId="77777777" w:rsidTr="0070319F">
        <w:trPr>
          <w:tblHeader/>
          <w:jc w:val="center"/>
        </w:trPr>
        <w:tc>
          <w:tcPr>
            <w:tcW w:w="1560" w:type="dxa"/>
            <w:tcMar>
              <w:top w:w="0" w:type="dxa"/>
              <w:left w:w="0" w:type="dxa"/>
              <w:bottom w:w="0" w:type="dxa"/>
              <w:right w:w="0" w:type="dxa"/>
            </w:tcMar>
            <w:vAlign w:val="center"/>
          </w:tcPr>
          <w:p w14:paraId="7D0934AE"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Уровень развития</w:t>
            </w:r>
          </w:p>
        </w:tc>
        <w:tc>
          <w:tcPr>
            <w:tcW w:w="1560" w:type="dxa"/>
            <w:tcMar>
              <w:top w:w="0" w:type="dxa"/>
              <w:left w:w="0" w:type="dxa"/>
              <w:bottom w:w="0" w:type="dxa"/>
              <w:right w:w="0" w:type="dxa"/>
            </w:tcMar>
            <w:vAlign w:val="center"/>
          </w:tcPr>
          <w:p w14:paraId="653701AD"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Диалогическая речь</w:t>
            </w:r>
          </w:p>
        </w:tc>
        <w:tc>
          <w:tcPr>
            <w:tcW w:w="1560" w:type="dxa"/>
            <w:tcMar>
              <w:top w:w="0" w:type="dxa"/>
              <w:left w:w="0" w:type="dxa"/>
              <w:bottom w:w="0" w:type="dxa"/>
              <w:right w:w="0" w:type="dxa"/>
            </w:tcMar>
            <w:vAlign w:val="center"/>
          </w:tcPr>
          <w:p w14:paraId="0A483D77"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Монологическая речь</w:t>
            </w:r>
          </w:p>
        </w:tc>
        <w:tc>
          <w:tcPr>
            <w:tcW w:w="1560" w:type="dxa"/>
            <w:tcMar>
              <w:top w:w="0" w:type="dxa"/>
              <w:left w:w="0" w:type="dxa"/>
              <w:bottom w:w="0" w:type="dxa"/>
              <w:right w:w="0" w:type="dxa"/>
            </w:tcMar>
            <w:vAlign w:val="center"/>
          </w:tcPr>
          <w:p w14:paraId="106ABC20"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Выразительность речи (интонация, мимика)</w:t>
            </w:r>
          </w:p>
        </w:tc>
        <w:tc>
          <w:tcPr>
            <w:tcW w:w="1560" w:type="dxa"/>
            <w:tcMar>
              <w:top w:w="0" w:type="dxa"/>
              <w:left w:w="0" w:type="dxa"/>
              <w:bottom w:w="0" w:type="dxa"/>
              <w:right w:w="0" w:type="dxa"/>
            </w:tcMar>
            <w:vAlign w:val="center"/>
          </w:tcPr>
          <w:p w14:paraId="69BFCC72"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Словарный запас</w:t>
            </w:r>
          </w:p>
        </w:tc>
        <w:tc>
          <w:tcPr>
            <w:tcW w:w="1560" w:type="dxa"/>
            <w:tcMar>
              <w:top w:w="0" w:type="dxa"/>
              <w:left w:w="0" w:type="dxa"/>
              <w:bottom w:w="0" w:type="dxa"/>
              <w:right w:w="0" w:type="dxa"/>
            </w:tcMar>
            <w:vAlign w:val="center"/>
          </w:tcPr>
          <w:p w14:paraId="7E1333C9" w14:textId="77777777" w:rsidR="00BE00F9" w:rsidRPr="0070319F" w:rsidRDefault="00AB651E" w:rsidP="0070319F">
            <w:pPr>
              <w:pBdr>
                <w:top w:val="nil"/>
                <w:left w:val="nil"/>
                <w:bottom w:val="nil"/>
                <w:right w:val="nil"/>
                <w:between w:val="nil"/>
              </w:pBdr>
              <w:jc w:val="center"/>
              <w:rPr>
                <w:rFonts w:ascii="Times New Roman" w:hAnsi="Times New Roman" w:cs="Times New Roman"/>
                <w:b/>
                <w:sz w:val="28"/>
                <w:szCs w:val="28"/>
              </w:rPr>
            </w:pPr>
            <w:r w:rsidRPr="0070319F">
              <w:rPr>
                <w:rFonts w:ascii="Times New Roman" w:hAnsi="Times New Roman" w:cs="Times New Roman"/>
                <w:b/>
                <w:sz w:val="28"/>
                <w:szCs w:val="28"/>
              </w:rPr>
              <w:t>Итоговый средний показатель по группе</w:t>
            </w:r>
          </w:p>
        </w:tc>
      </w:tr>
      <w:tr w:rsidR="00BE00F9" w:rsidRPr="00493DAC" w14:paraId="0CCF614A" w14:textId="77777777" w:rsidTr="0070319F">
        <w:trPr>
          <w:jc w:val="center"/>
        </w:trPr>
        <w:tc>
          <w:tcPr>
            <w:tcW w:w="1560" w:type="dxa"/>
            <w:tcMar>
              <w:top w:w="0" w:type="dxa"/>
              <w:left w:w="0" w:type="dxa"/>
              <w:bottom w:w="0" w:type="dxa"/>
              <w:right w:w="0" w:type="dxa"/>
            </w:tcMar>
            <w:vAlign w:val="center"/>
          </w:tcPr>
          <w:p w14:paraId="176426D6"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Высокий</w:t>
            </w:r>
          </w:p>
        </w:tc>
        <w:tc>
          <w:tcPr>
            <w:tcW w:w="1560" w:type="dxa"/>
            <w:tcMar>
              <w:top w:w="0" w:type="dxa"/>
              <w:left w:w="0" w:type="dxa"/>
              <w:bottom w:w="0" w:type="dxa"/>
              <w:right w:w="0" w:type="dxa"/>
            </w:tcMar>
            <w:vAlign w:val="center"/>
          </w:tcPr>
          <w:p w14:paraId="7832996F"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65%</w:t>
            </w:r>
          </w:p>
        </w:tc>
        <w:tc>
          <w:tcPr>
            <w:tcW w:w="1560" w:type="dxa"/>
            <w:tcMar>
              <w:top w:w="0" w:type="dxa"/>
              <w:left w:w="0" w:type="dxa"/>
              <w:bottom w:w="0" w:type="dxa"/>
              <w:right w:w="0" w:type="dxa"/>
            </w:tcMar>
            <w:vAlign w:val="center"/>
          </w:tcPr>
          <w:p w14:paraId="48353248"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55%</w:t>
            </w:r>
          </w:p>
        </w:tc>
        <w:tc>
          <w:tcPr>
            <w:tcW w:w="1560" w:type="dxa"/>
            <w:tcMar>
              <w:top w:w="0" w:type="dxa"/>
              <w:left w:w="0" w:type="dxa"/>
              <w:bottom w:w="0" w:type="dxa"/>
              <w:right w:w="0" w:type="dxa"/>
            </w:tcMar>
            <w:vAlign w:val="center"/>
          </w:tcPr>
          <w:p w14:paraId="3BD6D0D8"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72%</w:t>
            </w:r>
          </w:p>
        </w:tc>
        <w:tc>
          <w:tcPr>
            <w:tcW w:w="1560" w:type="dxa"/>
            <w:tcMar>
              <w:top w:w="0" w:type="dxa"/>
              <w:left w:w="0" w:type="dxa"/>
              <w:bottom w:w="0" w:type="dxa"/>
              <w:right w:w="0" w:type="dxa"/>
            </w:tcMar>
            <w:vAlign w:val="center"/>
          </w:tcPr>
          <w:p w14:paraId="3B16BC65"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60%</w:t>
            </w:r>
          </w:p>
        </w:tc>
        <w:tc>
          <w:tcPr>
            <w:tcW w:w="1560" w:type="dxa"/>
            <w:tcMar>
              <w:top w:w="0" w:type="dxa"/>
              <w:left w:w="0" w:type="dxa"/>
              <w:bottom w:w="0" w:type="dxa"/>
              <w:right w:w="0" w:type="dxa"/>
            </w:tcMar>
            <w:vAlign w:val="center"/>
          </w:tcPr>
          <w:p w14:paraId="724644EE"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63%</w:t>
            </w:r>
          </w:p>
        </w:tc>
      </w:tr>
      <w:tr w:rsidR="00BE00F9" w:rsidRPr="00493DAC" w14:paraId="2D778C1F" w14:textId="77777777" w:rsidTr="0070319F">
        <w:trPr>
          <w:jc w:val="center"/>
        </w:trPr>
        <w:tc>
          <w:tcPr>
            <w:tcW w:w="1560" w:type="dxa"/>
            <w:tcMar>
              <w:top w:w="0" w:type="dxa"/>
              <w:left w:w="0" w:type="dxa"/>
              <w:bottom w:w="0" w:type="dxa"/>
              <w:right w:w="0" w:type="dxa"/>
            </w:tcMar>
            <w:vAlign w:val="center"/>
          </w:tcPr>
          <w:p w14:paraId="0AD40D0F"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Средний</w:t>
            </w:r>
          </w:p>
        </w:tc>
        <w:tc>
          <w:tcPr>
            <w:tcW w:w="1560" w:type="dxa"/>
            <w:tcMar>
              <w:top w:w="0" w:type="dxa"/>
              <w:left w:w="0" w:type="dxa"/>
              <w:bottom w:w="0" w:type="dxa"/>
              <w:right w:w="0" w:type="dxa"/>
            </w:tcMar>
            <w:vAlign w:val="center"/>
          </w:tcPr>
          <w:p w14:paraId="04059C45"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30%</w:t>
            </w:r>
          </w:p>
        </w:tc>
        <w:tc>
          <w:tcPr>
            <w:tcW w:w="1560" w:type="dxa"/>
            <w:tcMar>
              <w:top w:w="0" w:type="dxa"/>
              <w:left w:w="0" w:type="dxa"/>
              <w:bottom w:w="0" w:type="dxa"/>
              <w:right w:w="0" w:type="dxa"/>
            </w:tcMar>
            <w:vAlign w:val="center"/>
          </w:tcPr>
          <w:p w14:paraId="6648AFCC"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40%</w:t>
            </w:r>
          </w:p>
        </w:tc>
        <w:tc>
          <w:tcPr>
            <w:tcW w:w="1560" w:type="dxa"/>
            <w:tcMar>
              <w:top w:w="0" w:type="dxa"/>
              <w:left w:w="0" w:type="dxa"/>
              <w:bottom w:w="0" w:type="dxa"/>
              <w:right w:w="0" w:type="dxa"/>
            </w:tcMar>
            <w:vAlign w:val="center"/>
          </w:tcPr>
          <w:p w14:paraId="0D8D0FD0"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25%</w:t>
            </w:r>
          </w:p>
        </w:tc>
        <w:tc>
          <w:tcPr>
            <w:tcW w:w="1560" w:type="dxa"/>
            <w:tcMar>
              <w:top w:w="0" w:type="dxa"/>
              <w:left w:w="0" w:type="dxa"/>
              <w:bottom w:w="0" w:type="dxa"/>
              <w:right w:w="0" w:type="dxa"/>
            </w:tcMar>
            <w:vAlign w:val="center"/>
          </w:tcPr>
          <w:p w14:paraId="77A444D9"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35%</w:t>
            </w:r>
          </w:p>
        </w:tc>
        <w:tc>
          <w:tcPr>
            <w:tcW w:w="1560" w:type="dxa"/>
            <w:tcMar>
              <w:top w:w="0" w:type="dxa"/>
              <w:left w:w="0" w:type="dxa"/>
              <w:bottom w:w="0" w:type="dxa"/>
              <w:right w:w="0" w:type="dxa"/>
            </w:tcMar>
            <w:vAlign w:val="center"/>
          </w:tcPr>
          <w:p w14:paraId="73F23210"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32,5%</w:t>
            </w:r>
          </w:p>
        </w:tc>
      </w:tr>
      <w:tr w:rsidR="00BE00F9" w:rsidRPr="00493DAC" w14:paraId="5F622A2A" w14:textId="77777777" w:rsidTr="0070319F">
        <w:trPr>
          <w:jc w:val="center"/>
        </w:trPr>
        <w:tc>
          <w:tcPr>
            <w:tcW w:w="1560" w:type="dxa"/>
            <w:tcMar>
              <w:top w:w="0" w:type="dxa"/>
              <w:left w:w="0" w:type="dxa"/>
              <w:bottom w:w="0" w:type="dxa"/>
              <w:right w:w="0" w:type="dxa"/>
            </w:tcMar>
            <w:vAlign w:val="center"/>
          </w:tcPr>
          <w:p w14:paraId="5E4741EC"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Низкий</w:t>
            </w:r>
          </w:p>
        </w:tc>
        <w:tc>
          <w:tcPr>
            <w:tcW w:w="1560" w:type="dxa"/>
            <w:tcMar>
              <w:top w:w="0" w:type="dxa"/>
              <w:left w:w="0" w:type="dxa"/>
              <w:bottom w:w="0" w:type="dxa"/>
              <w:right w:w="0" w:type="dxa"/>
            </w:tcMar>
            <w:vAlign w:val="center"/>
          </w:tcPr>
          <w:p w14:paraId="6EB8F191"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5%</w:t>
            </w:r>
          </w:p>
        </w:tc>
        <w:tc>
          <w:tcPr>
            <w:tcW w:w="1560" w:type="dxa"/>
            <w:tcMar>
              <w:top w:w="0" w:type="dxa"/>
              <w:left w:w="0" w:type="dxa"/>
              <w:bottom w:w="0" w:type="dxa"/>
              <w:right w:w="0" w:type="dxa"/>
            </w:tcMar>
            <w:vAlign w:val="center"/>
          </w:tcPr>
          <w:p w14:paraId="48184B06"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5%</w:t>
            </w:r>
          </w:p>
        </w:tc>
        <w:tc>
          <w:tcPr>
            <w:tcW w:w="1560" w:type="dxa"/>
            <w:tcMar>
              <w:top w:w="0" w:type="dxa"/>
              <w:left w:w="0" w:type="dxa"/>
              <w:bottom w:w="0" w:type="dxa"/>
              <w:right w:w="0" w:type="dxa"/>
            </w:tcMar>
            <w:vAlign w:val="center"/>
          </w:tcPr>
          <w:p w14:paraId="67030F0D"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3%</w:t>
            </w:r>
          </w:p>
        </w:tc>
        <w:tc>
          <w:tcPr>
            <w:tcW w:w="1560" w:type="dxa"/>
            <w:tcMar>
              <w:top w:w="0" w:type="dxa"/>
              <w:left w:w="0" w:type="dxa"/>
              <w:bottom w:w="0" w:type="dxa"/>
              <w:right w:w="0" w:type="dxa"/>
            </w:tcMar>
            <w:vAlign w:val="center"/>
          </w:tcPr>
          <w:p w14:paraId="7B6558CF" w14:textId="77777777" w:rsidR="00BE00F9" w:rsidRPr="00493DAC" w:rsidRDefault="00AB651E" w:rsidP="0070319F">
            <w:pPr>
              <w:pBdr>
                <w:top w:val="nil"/>
                <w:left w:val="nil"/>
                <w:bottom w:val="nil"/>
                <w:right w:val="nil"/>
                <w:between w:val="nil"/>
              </w:pBdr>
              <w:jc w:val="center"/>
              <w:rPr>
                <w:rFonts w:ascii="Times New Roman" w:hAnsi="Times New Roman" w:cs="Times New Roman"/>
                <w:sz w:val="28"/>
                <w:szCs w:val="28"/>
              </w:rPr>
            </w:pPr>
            <w:r w:rsidRPr="00493DAC">
              <w:rPr>
                <w:rFonts w:ascii="Times New Roman" w:hAnsi="Times New Roman" w:cs="Times New Roman"/>
                <w:sz w:val="28"/>
                <w:szCs w:val="28"/>
              </w:rPr>
              <w:t>5%</w:t>
            </w:r>
          </w:p>
        </w:tc>
        <w:tc>
          <w:tcPr>
            <w:tcW w:w="1560" w:type="dxa"/>
            <w:tcMar>
              <w:top w:w="0" w:type="dxa"/>
              <w:left w:w="0" w:type="dxa"/>
              <w:bottom w:w="0" w:type="dxa"/>
              <w:right w:w="0" w:type="dxa"/>
            </w:tcMar>
            <w:vAlign w:val="center"/>
          </w:tcPr>
          <w:p w14:paraId="7A0CFD66" w14:textId="77777777" w:rsidR="00BE00F9" w:rsidRPr="0070319F" w:rsidRDefault="00AB651E" w:rsidP="0070319F">
            <w:pPr>
              <w:pBdr>
                <w:top w:val="nil"/>
                <w:left w:val="nil"/>
                <w:bottom w:val="nil"/>
                <w:right w:val="nil"/>
                <w:between w:val="nil"/>
              </w:pBdr>
              <w:jc w:val="center"/>
              <w:rPr>
                <w:rFonts w:ascii="Times New Roman" w:hAnsi="Times New Roman" w:cs="Times New Roman"/>
                <w:b/>
                <w:bCs/>
                <w:i/>
                <w:sz w:val="28"/>
                <w:szCs w:val="28"/>
              </w:rPr>
            </w:pPr>
            <w:r w:rsidRPr="0070319F">
              <w:rPr>
                <w:rFonts w:ascii="Times New Roman" w:hAnsi="Times New Roman" w:cs="Times New Roman"/>
                <w:b/>
                <w:bCs/>
                <w:i/>
                <w:sz w:val="28"/>
                <w:szCs w:val="28"/>
              </w:rPr>
              <w:t>4,5%</w:t>
            </w:r>
          </w:p>
        </w:tc>
      </w:tr>
    </w:tbl>
    <w:p w14:paraId="53F86DB1" w14:textId="77777777" w:rsidR="00BE00F9" w:rsidRPr="00493DAC" w:rsidRDefault="00AB651E" w:rsidP="0070319F">
      <w:pPr>
        <w:pBdr>
          <w:top w:val="nil"/>
          <w:left w:val="nil"/>
          <w:bottom w:val="nil"/>
          <w:right w:val="nil"/>
          <w:between w:val="nil"/>
        </w:pBdr>
        <w:spacing w:before="240" w:after="240"/>
        <w:ind w:firstLine="567"/>
        <w:jc w:val="both"/>
        <w:rPr>
          <w:rFonts w:ascii="Times New Roman" w:hAnsi="Times New Roman" w:cs="Times New Roman"/>
          <w:sz w:val="28"/>
          <w:szCs w:val="28"/>
        </w:rPr>
      </w:pPr>
      <w:r w:rsidRPr="00493DAC">
        <w:rPr>
          <w:rFonts w:ascii="Times New Roman" w:hAnsi="Times New Roman" w:cs="Times New Roman"/>
          <w:sz w:val="28"/>
          <w:szCs w:val="28"/>
        </w:rPr>
        <w:t>Сравнительный анализ данных свидетельствует о феноменальной результативности примененной театрализованной технологии.</w:t>
      </w:r>
    </w:p>
    <w:p w14:paraId="7C94F05F" w14:textId="77777777" w:rsidR="00BE00F9" w:rsidRPr="0070319F" w:rsidRDefault="00AB651E" w:rsidP="0070319F">
      <w:pPr>
        <w:pStyle w:val="a7"/>
        <w:spacing w:after="240"/>
        <w:jc w:val="center"/>
        <w:rPr>
          <w:rFonts w:ascii="Times New Roman" w:hAnsi="Times New Roman" w:cs="Times New Roman"/>
          <w:b/>
          <w:sz w:val="28"/>
        </w:rPr>
      </w:pPr>
      <w:r w:rsidRPr="0070319F">
        <w:rPr>
          <w:rFonts w:ascii="Times New Roman" w:hAnsi="Times New Roman" w:cs="Times New Roman"/>
          <w:b/>
          <w:sz w:val="28"/>
        </w:rPr>
        <w:t>Вывод</w:t>
      </w:r>
    </w:p>
    <w:p w14:paraId="78D65AE1" w14:textId="77777777" w:rsidR="00BE00F9" w:rsidRPr="00493DAC" w:rsidRDefault="00AB651E" w:rsidP="0070319F">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В результате кропотливой, систематической работы через театрализованную деятельность произошли глубокие качественные изменения в речевом и личностном развитии дошкольников. За три года показатель высокого уровня развития речи по группе совершил колоссальный скачок, увеличившись с 11,25% до 63%. В то же время количество детей с низким уровнем развития речи снизилось до статистического минимума — с 48,25% до 4,5%.</w:t>
      </w:r>
    </w:p>
    <w:p w14:paraId="52695902" w14:textId="77777777" w:rsidR="00BE00F9" w:rsidRPr="00493DAC" w:rsidRDefault="00AB651E" w:rsidP="0070319F">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sz w:val="28"/>
          <w:szCs w:val="28"/>
        </w:rPr>
        <w:t>Театрализованная деятельность не просто механически обогатила активный и пассивный словарный запас детей; она сделала этот словарь живым и востребованным. Дети начали активно использовать в повседневной речи сложные прилагательные, наречия, точные глаголы и поэтические эпитеты, заимствованные из богатейших литературных произведений. Речь стала грамматически правильной, структурно сложной, последовательной и логически выверенной. Дети научились без помощи наводящих вопросов взрослого составлять развернутые описательные, повествовательные и творческие рассказы.</w:t>
      </w:r>
    </w:p>
    <w:p w14:paraId="2E887187" w14:textId="77777777" w:rsidR="00BE00F9" w:rsidRPr="00493DAC" w:rsidRDefault="00AB651E" w:rsidP="0070319F">
      <w:pPr>
        <w:pBdr>
          <w:top w:val="nil"/>
          <w:left w:val="nil"/>
          <w:bottom w:val="nil"/>
          <w:right w:val="nil"/>
          <w:between w:val="nil"/>
        </w:pBdr>
        <w:spacing w:after="225"/>
        <w:ind w:firstLine="567"/>
        <w:jc w:val="both"/>
        <w:rPr>
          <w:rFonts w:ascii="Times New Roman" w:hAnsi="Times New Roman" w:cs="Times New Roman"/>
          <w:sz w:val="28"/>
          <w:szCs w:val="28"/>
        </w:rPr>
      </w:pPr>
      <w:r w:rsidRPr="00493DAC">
        <w:rPr>
          <w:rFonts w:ascii="Times New Roman" w:hAnsi="Times New Roman" w:cs="Times New Roman"/>
          <w:sz w:val="28"/>
          <w:szCs w:val="28"/>
        </w:rPr>
        <w:t xml:space="preserve">Особо следует подчеркнуть качественный прорыв в развитии выразительности речи. Дети овладели интонационным богатством родного языка, научились виртуозно варьировать темп, логическое ударение, громкость и тембр голоса в строгой зависимости от ситуации общения и внутреннего эмоционального состояния героя. Заметно улучшилась дикция, артикуляция стала четкой. Однако самым важным итогом, помимо чисто лингвистических </w:t>
      </w:r>
      <w:r w:rsidRPr="00493DAC">
        <w:rPr>
          <w:rFonts w:ascii="Times New Roman" w:hAnsi="Times New Roman" w:cs="Times New Roman"/>
          <w:sz w:val="28"/>
          <w:szCs w:val="28"/>
        </w:rPr>
        <w:lastRenderedPageBreak/>
        <w:t>навыков, стало формирование высоких коммуникативных компетенций: у детей полностью исчезла скованность, боязнь публичных выступлений и страх общения. Они научились слушать собеседника, договариваться, аргументировать свою позицию, проявлять эмпатию и сопереживание. Таким образом, исходная гипотеза о том, что тотальная интеграция театрализованной деятельности со</w:t>
      </w:r>
      <w:r w:rsidR="00F43C61">
        <w:rPr>
          <w:rFonts w:ascii="Times New Roman" w:hAnsi="Times New Roman" w:cs="Times New Roman"/>
          <w:sz w:val="28"/>
          <w:szCs w:val="28"/>
        </w:rPr>
        <w:t>здает оптимальные</w:t>
      </w:r>
      <w:r w:rsidRPr="00493DAC">
        <w:rPr>
          <w:rFonts w:ascii="Times New Roman" w:hAnsi="Times New Roman" w:cs="Times New Roman"/>
          <w:sz w:val="28"/>
          <w:szCs w:val="28"/>
        </w:rPr>
        <w:t xml:space="preserve"> условия для полноценного речевого развития дошкольников, нашла свое полное, безоговорочное практическое подтверждение.</w:t>
      </w:r>
    </w:p>
    <w:p w14:paraId="43780CAD" w14:textId="77777777" w:rsidR="00BE00F9" w:rsidRPr="0070319F" w:rsidRDefault="00AB651E" w:rsidP="0070319F">
      <w:pPr>
        <w:pStyle w:val="a7"/>
        <w:spacing w:after="240"/>
        <w:jc w:val="center"/>
        <w:rPr>
          <w:rFonts w:ascii="Times New Roman" w:hAnsi="Times New Roman" w:cs="Times New Roman"/>
          <w:b/>
          <w:sz w:val="28"/>
        </w:rPr>
      </w:pPr>
      <w:r w:rsidRPr="0070319F">
        <w:rPr>
          <w:rFonts w:ascii="Times New Roman" w:hAnsi="Times New Roman" w:cs="Times New Roman"/>
          <w:b/>
          <w:sz w:val="28"/>
        </w:rPr>
        <w:t>Библиографический список</w:t>
      </w:r>
    </w:p>
    <w:p w14:paraId="6F8B315F" w14:textId="77777777" w:rsidR="00BE00F9" w:rsidRPr="00493DAC" w:rsidRDefault="00AB651E" w:rsidP="00B022C0">
      <w:pPr>
        <w:numPr>
          <w:ilvl w:val="0"/>
          <w:numId w:val="5"/>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Антипина, А. Е. Театрализованная деятельность в детском саду: игры, упражнения, сценарии. – М.: ТЦ Сфера, 2003. – 128 с.</w:t>
      </w:r>
    </w:p>
    <w:p w14:paraId="49F1F243" w14:textId="77777777" w:rsidR="00BE00F9" w:rsidRPr="00493DAC" w:rsidRDefault="00AB651E" w:rsidP="00B022C0">
      <w:pPr>
        <w:numPr>
          <w:ilvl w:val="0"/>
          <w:numId w:val="5"/>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Артемова, Л. В. Театрализованные игры дошкольников. – М.: Просвещение, 1991. – 127 с.</w:t>
      </w:r>
    </w:p>
    <w:p w14:paraId="61E7CBC8" w14:textId="77777777" w:rsidR="00BE00F9" w:rsidRPr="00493DAC" w:rsidRDefault="00AB651E" w:rsidP="00B022C0">
      <w:pPr>
        <w:numPr>
          <w:ilvl w:val="0"/>
          <w:numId w:val="5"/>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Выготский, Л. С. Игра и ее роль в психическом развитии ребенка // Вопросы психологии. – 1966. – № 6. – С. 62-76.</w:t>
      </w:r>
    </w:p>
    <w:p w14:paraId="14819086" w14:textId="77777777" w:rsidR="00BE00F9" w:rsidRPr="00493DAC" w:rsidRDefault="00AB651E" w:rsidP="00B022C0">
      <w:pPr>
        <w:numPr>
          <w:ilvl w:val="0"/>
          <w:numId w:val="5"/>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Губанова, Н. Ф. Театрализованная деятельность дошкольников: 2-5 лет. Метод. рекомендации, конспекты занятий, сценарии игр. – М.: ВАКО, 2007. – 256 с.</w:t>
      </w:r>
    </w:p>
    <w:p w14:paraId="4992287D" w14:textId="77777777" w:rsidR="00BE00F9" w:rsidRPr="00493DAC" w:rsidRDefault="00AB651E" w:rsidP="00B022C0">
      <w:pPr>
        <w:numPr>
          <w:ilvl w:val="0"/>
          <w:numId w:val="5"/>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Маханева, М. Д. Театрализованные занятия в детском саду: Пособие для работников дошкольных учреждений. – М.: ТЦ Сфера, 2001. – 128 с.</w:t>
      </w:r>
    </w:p>
    <w:p w14:paraId="07282C04" w14:textId="77777777" w:rsidR="00BE00F9" w:rsidRPr="00493DAC" w:rsidRDefault="00AB651E" w:rsidP="00B022C0">
      <w:pPr>
        <w:numPr>
          <w:ilvl w:val="0"/>
          <w:numId w:val="5"/>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Рубинштейн, С. Л. Основы общей психологии. – СПб.: Питер, 2012. – 712 с.</w:t>
      </w:r>
    </w:p>
    <w:p w14:paraId="2B2D3872" w14:textId="77777777" w:rsidR="00BE00F9" w:rsidRPr="00493DAC" w:rsidRDefault="00AB651E" w:rsidP="00B022C0">
      <w:pPr>
        <w:numPr>
          <w:ilvl w:val="0"/>
          <w:numId w:val="5"/>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Сорокина, Н. Ф., Миланович, А. В. Куклы и дети: кукольный театр и театрализованные игры для детей от 3 до 5 лет. – М.: Мозаика-Синтез, 2012. – 240 с.</w:t>
      </w:r>
    </w:p>
    <w:p w14:paraId="00DB4097" w14:textId="77777777" w:rsidR="00BE00F9" w:rsidRPr="00493DAC" w:rsidRDefault="00AB651E" w:rsidP="00B022C0">
      <w:pPr>
        <w:numPr>
          <w:ilvl w:val="0"/>
          <w:numId w:val="5"/>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Ушакова, О. С., Струнина, Е. М. Методика развития речи детей дошкольного возраста: учебно-методическое пособие для воспитателей дошкольных образовательных учреждений. – М.: ВЛАДОС, 2012. – 287 c.</w:t>
      </w:r>
    </w:p>
    <w:p w14:paraId="764985CB" w14:textId="77777777" w:rsidR="00BE00F9" w:rsidRPr="00493DAC" w:rsidRDefault="00AB651E" w:rsidP="00B022C0">
      <w:pPr>
        <w:numPr>
          <w:ilvl w:val="0"/>
          <w:numId w:val="5"/>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Чурилова, Э. Г. Методика и организация театрализованной деятельности дошкольников и младших школьников. – М.: ВЛАДОС, 2001. – 160 с.</w:t>
      </w:r>
    </w:p>
    <w:p w14:paraId="7D9EABA3" w14:textId="77777777" w:rsidR="00BE00F9" w:rsidRPr="0070319F" w:rsidRDefault="00AB651E" w:rsidP="00B022C0">
      <w:pPr>
        <w:numPr>
          <w:ilvl w:val="0"/>
          <w:numId w:val="5"/>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Щеткин, А. В. Театральная деятельность в детском саду. Для занятий с детьми 5-6 лет. – М.: Мозаика-Синтез, 2013. – 128 с.</w:t>
      </w:r>
      <w:r w:rsidR="0070319F" w:rsidRPr="0070319F">
        <w:rPr>
          <w:rFonts w:ascii="Times New Roman" w:hAnsi="Times New Roman" w:cs="Times New Roman"/>
          <w:sz w:val="28"/>
          <w:szCs w:val="28"/>
        </w:rPr>
        <w:br w:type="page"/>
      </w:r>
    </w:p>
    <w:p w14:paraId="4B2B915D" w14:textId="77777777" w:rsidR="0070319F" w:rsidRPr="0070319F" w:rsidRDefault="0070319F" w:rsidP="0070319F">
      <w:pPr>
        <w:pStyle w:val="a7"/>
        <w:jc w:val="right"/>
        <w:rPr>
          <w:rFonts w:ascii="Times New Roman" w:hAnsi="Times New Roman" w:cs="Times New Roman"/>
          <w:sz w:val="28"/>
        </w:rPr>
      </w:pPr>
      <w:r w:rsidRPr="0070319F">
        <w:rPr>
          <w:rFonts w:ascii="Times New Roman" w:hAnsi="Times New Roman" w:cs="Times New Roman"/>
          <w:sz w:val="28"/>
        </w:rPr>
        <w:lastRenderedPageBreak/>
        <w:t>Приложение 1.</w:t>
      </w:r>
    </w:p>
    <w:p w14:paraId="61746E15" w14:textId="77777777" w:rsidR="00BE00F9" w:rsidRPr="0070319F" w:rsidRDefault="00AB651E" w:rsidP="0070319F">
      <w:pPr>
        <w:pStyle w:val="a7"/>
        <w:spacing w:before="240" w:after="240"/>
        <w:jc w:val="center"/>
        <w:rPr>
          <w:rFonts w:ascii="Times New Roman" w:hAnsi="Times New Roman" w:cs="Times New Roman"/>
          <w:b/>
          <w:sz w:val="28"/>
          <w:szCs w:val="28"/>
        </w:rPr>
      </w:pPr>
      <w:r w:rsidRPr="0070319F">
        <w:rPr>
          <w:rFonts w:ascii="Times New Roman" w:hAnsi="Times New Roman" w:cs="Times New Roman"/>
          <w:b/>
          <w:sz w:val="28"/>
          <w:szCs w:val="28"/>
        </w:rPr>
        <w:t>Анкета для родителей по теме «Театрализованная деятельность и развитие речи»</w:t>
      </w:r>
    </w:p>
    <w:p w14:paraId="4AAFF88A" w14:textId="77777777" w:rsidR="005C4A0D" w:rsidRPr="00493DAC" w:rsidRDefault="00AB651E" w:rsidP="005C4A0D">
      <w:pPr>
        <w:pBdr>
          <w:top w:val="nil"/>
          <w:left w:val="nil"/>
          <w:bottom w:val="nil"/>
          <w:right w:val="nil"/>
          <w:between w:val="nil"/>
        </w:pBdr>
        <w:spacing w:after="240"/>
        <w:ind w:firstLine="567"/>
        <w:jc w:val="both"/>
        <w:rPr>
          <w:rFonts w:ascii="Times New Roman" w:hAnsi="Times New Roman" w:cs="Times New Roman"/>
          <w:sz w:val="28"/>
          <w:szCs w:val="28"/>
        </w:rPr>
      </w:pPr>
      <w:r w:rsidRPr="00493DAC">
        <w:rPr>
          <w:rFonts w:ascii="Times New Roman" w:hAnsi="Times New Roman" w:cs="Times New Roman"/>
          <w:b/>
          <w:bCs/>
          <w:sz w:val="28"/>
          <w:szCs w:val="28"/>
        </w:rPr>
        <w:t>Уважаемые родители!</w:t>
      </w:r>
      <w:r w:rsidRPr="00493DAC">
        <w:rPr>
          <w:rFonts w:ascii="Times New Roman" w:hAnsi="Times New Roman" w:cs="Times New Roman"/>
          <w:sz w:val="28"/>
          <w:szCs w:val="28"/>
        </w:rPr>
        <w:t xml:space="preserve"> В нашем детском саду ведется углубленная работа по развитию речи детей через театрализованную деятельность. Просим Вас уделить несколько минут и ответить на вопросы данной анкеты. Ваши откровенные ответы помогут нам выявить существующие проблемы, определить Ваши запросы и оптимизировать совместную работу по речевому развитию Вашего ребенка.</w:t>
      </w:r>
    </w:p>
    <w:p w14:paraId="5BDEA8F6" w14:textId="77777777" w:rsidR="00BE00F9" w:rsidRPr="00493DAC" w:rsidRDefault="00AB651E" w:rsidP="005C4A0D">
      <w:pPr>
        <w:numPr>
          <w:ilvl w:val="0"/>
          <w:numId w:val="6"/>
        </w:numPr>
        <w:pBdr>
          <w:top w:val="nil"/>
          <w:left w:val="nil"/>
          <w:bottom w:val="nil"/>
          <w:right w:val="nil"/>
          <w:between w:val="nil"/>
        </w:pBdr>
        <w:spacing w:after="240"/>
        <w:ind w:left="851" w:hanging="425"/>
        <w:rPr>
          <w:rFonts w:ascii="Times New Roman" w:hAnsi="Times New Roman" w:cs="Times New Roman"/>
          <w:sz w:val="28"/>
          <w:szCs w:val="28"/>
        </w:rPr>
      </w:pPr>
      <w:r w:rsidRPr="00493DAC">
        <w:rPr>
          <w:rFonts w:ascii="Times New Roman" w:hAnsi="Times New Roman" w:cs="Times New Roman"/>
          <w:sz w:val="28"/>
          <w:szCs w:val="28"/>
        </w:rPr>
        <w:t>Ф.И.О. родителя, имя и точный возраст ребенка ___________________________________________</w:t>
      </w:r>
      <w:r w:rsidR="005C4A0D">
        <w:rPr>
          <w:rFonts w:ascii="Times New Roman" w:hAnsi="Times New Roman" w:cs="Times New Roman"/>
          <w:sz w:val="28"/>
          <w:szCs w:val="28"/>
        </w:rPr>
        <w:t>____________________</w:t>
      </w:r>
    </w:p>
    <w:p w14:paraId="0804D59D" w14:textId="77777777" w:rsidR="00BE00F9" w:rsidRPr="00493DAC" w:rsidRDefault="00AB651E" w:rsidP="005C4A0D">
      <w:pPr>
        <w:numPr>
          <w:ilvl w:val="0"/>
          <w:numId w:val="6"/>
        </w:numPr>
        <w:pBdr>
          <w:top w:val="nil"/>
          <w:left w:val="nil"/>
          <w:bottom w:val="nil"/>
          <w:right w:val="nil"/>
          <w:between w:val="nil"/>
        </w:pBdr>
        <w:ind w:left="851" w:hanging="425"/>
        <w:rPr>
          <w:rFonts w:ascii="Times New Roman" w:hAnsi="Times New Roman" w:cs="Times New Roman"/>
          <w:sz w:val="28"/>
          <w:szCs w:val="28"/>
        </w:rPr>
      </w:pPr>
      <w:r w:rsidRPr="00493DAC">
        <w:rPr>
          <w:rFonts w:ascii="Times New Roman" w:hAnsi="Times New Roman" w:cs="Times New Roman"/>
          <w:sz w:val="28"/>
          <w:szCs w:val="28"/>
        </w:rPr>
        <w:t>Как Вы оцениваете уровень развития речи Вашего ребенка на данный момент?</w:t>
      </w:r>
    </w:p>
    <w:p w14:paraId="3C839F42" w14:textId="77777777" w:rsidR="00BE00F9" w:rsidRPr="00493DAC" w:rsidRDefault="00AB651E" w:rsidP="005C4A0D">
      <w:pPr>
        <w:numPr>
          <w:ilvl w:val="1"/>
          <w:numId w:val="7"/>
        </w:numPr>
        <w:pBdr>
          <w:top w:val="nil"/>
          <w:left w:val="nil"/>
          <w:bottom w:val="nil"/>
          <w:right w:val="nil"/>
          <w:between w:val="nil"/>
        </w:pBdr>
        <w:ind w:left="1276" w:hanging="425"/>
        <w:rPr>
          <w:rFonts w:ascii="Times New Roman" w:hAnsi="Times New Roman" w:cs="Times New Roman"/>
          <w:sz w:val="28"/>
          <w:szCs w:val="28"/>
        </w:rPr>
      </w:pPr>
      <w:r w:rsidRPr="00493DAC">
        <w:rPr>
          <w:rFonts w:ascii="Times New Roman" w:hAnsi="Times New Roman" w:cs="Times New Roman"/>
          <w:sz w:val="28"/>
          <w:szCs w:val="28"/>
        </w:rPr>
        <w:t>Речь богатая, связная, выразительная, говорит много и с удовольствием;</w:t>
      </w:r>
    </w:p>
    <w:p w14:paraId="20817BCC" w14:textId="77777777" w:rsidR="00BE00F9" w:rsidRPr="00493DAC" w:rsidRDefault="00AB651E" w:rsidP="005C4A0D">
      <w:pPr>
        <w:numPr>
          <w:ilvl w:val="1"/>
          <w:numId w:val="7"/>
        </w:numPr>
        <w:pBdr>
          <w:top w:val="nil"/>
          <w:left w:val="nil"/>
          <w:bottom w:val="nil"/>
          <w:right w:val="nil"/>
          <w:between w:val="nil"/>
        </w:pBdr>
        <w:ind w:left="1276" w:hanging="425"/>
        <w:rPr>
          <w:rFonts w:ascii="Times New Roman" w:hAnsi="Times New Roman" w:cs="Times New Roman"/>
          <w:sz w:val="28"/>
          <w:szCs w:val="28"/>
        </w:rPr>
      </w:pPr>
      <w:r w:rsidRPr="00493DAC">
        <w:rPr>
          <w:rFonts w:ascii="Times New Roman" w:hAnsi="Times New Roman" w:cs="Times New Roman"/>
          <w:sz w:val="28"/>
          <w:szCs w:val="28"/>
        </w:rPr>
        <w:t>Ребенок испытывает трудности в построении длинных фраз, часто запинается;</w:t>
      </w:r>
    </w:p>
    <w:p w14:paraId="22770C44" w14:textId="77777777" w:rsidR="00BE00F9" w:rsidRPr="00493DAC" w:rsidRDefault="00AB651E" w:rsidP="005C4A0D">
      <w:pPr>
        <w:numPr>
          <w:ilvl w:val="1"/>
          <w:numId w:val="7"/>
        </w:numPr>
        <w:pBdr>
          <w:top w:val="nil"/>
          <w:left w:val="nil"/>
          <w:bottom w:val="nil"/>
          <w:right w:val="nil"/>
          <w:between w:val="nil"/>
        </w:pBdr>
        <w:ind w:left="1276" w:hanging="425"/>
        <w:rPr>
          <w:rFonts w:ascii="Times New Roman" w:hAnsi="Times New Roman" w:cs="Times New Roman"/>
          <w:sz w:val="28"/>
          <w:szCs w:val="28"/>
        </w:rPr>
      </w:pPr>
      <w:r w:rsidRPr="00493DAC">
        <w:rPr>
          <w:rFonts w:ascii="Times New Roman" w:hAnsi="Times New Roman" w:cs="Times New Roman"/>
          <w:sz w:val="28"/>
          <w:szCs w:val="28"/>
        </w:rPr>
        <w:t>Словарный запас беден, говорит невнятно, часто использует жесты;</w:t>
      </w:r>
    </w:p>
    <w:p w14:paraId="4C1E474C" w14:textId="77777777" w:rsidR="00BE00F9" w:rsidRDefault="005C4A0D" w:rsidP="005C4A0D">
      <w:pPr>
        <w:numPr>
          <w:ilvl w:val="1"/>
          <w:numId w:val="7"/>
        </w:numPr>
        <w:pBdr>
          <w:top w:val="nil"/>
          <w:left w:val="nil"/>
          <w:bottom w:val="nil"/>
          <w:right w:val="nil"/>
          <w:between w:val="nil"/>
        </w:pBdr>
        <w:ind w:left="1276" w:hanging="425"/>
        <w:rPr>
          <w:rFonts w:ascii="Times New Roman" w:hAnsi="Times New Roman" w:cs="Times New Roman"/>
          <w:sz w:val="28"/>
          <w:szCs w:val="28"/>
        </w:rPr>
      </w:pPr>
      <w:r>
        <w:rPr>
          <w:rFonts w:ascii="Times New Roman" w:hAnsi="Times New Roman" w:cs="Times New Roman"/>
          <w:sz w:val="28"/>
          <w:szCs w:val="28"/>
        </w:rPr>
        <w:t xml:space="preserve">Свой вариант ответа: </w:t>
      </w:r>
      <w:r w:rsidR="00AB651E" w:rsidRPr="005C4A0D">
        <w:rPr>
          <w:rFonts w:ascii="Times New Roman" w:hAnsi="Times New Roman" w:cs="Times New Roman"/>
          <w:sz w:val="28"/>
          <w:szCs w:val="28"/>
        </w:rPr>
        <w:t>______________________________</w:t>
      </w:r>
      <w:r>
        <w:rPr>
          <w:rFonts w:ascii="Times New Roman" w:hAnsi="Times New Roman" w:cs="Times New Roman"/>
          <w:sz w:val="28"/>
          <w:szCs w:val="28"/>
        </w:rPr>
        <w:t>___________</w:t>
      </w:r>
    </w:p>
    <w:p w14:paraId="40A20A19" w14:textId="77777777" w:rsidR="005C4A0D" w:rsidRPr="005C4A0D" w:rsidRDefault="005C4A0D" w:rsidP="005C4A0D">
      <w:pPr>
        <w:pBdr>
          <w:top w:val="nil"/>
          <w:left w:val="nil"/>
          <w:bottom w:val="nil"/>
          <w:right w:val="nil"/>
          <w:between w:val="nil"/>
        </w:pBdr>
        <w:spacing w:after="240"/>
        <w:ind w:left="1276"/>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w:t>
      </w:r>
    </w:p>
    <w:p w14:paraId="236A329B" w14:textId="77777777" w:rsidR="005C4A0D" w:rsidRDefault="00AB651E" w:rsidP="005C4A0D">
      <w:pPr>
        <w:numPr>
          <w:ilvl w:val="0"/>
          <w:numId w:val="6"/>
        </w:numPr>
        <w:pBdr>
          <w:top w:val="nil"/>
          <w:left w:val="nil"/>
          <w:bottom w:val="nil"/>
          <w:right w:val="nil"/>
          <w:between w:val="nil"/>
        </w:pBdr>
        <w:ind w:left="851" w:hanging="425"/>
        <w:rPr>
          <w:rFonts w:ascii="Times New Roman" w:hAnsi="Times New Roman" w:cs="Times New Roman"/>
          <w:sz w:val="28"/>
          <w:szCs w:val="28"/>
        </w:rPr>
      </w:pPr>
      <w:r w:rsidRPr="00493DAC">
        <w:rPr>
          <w:rFonts w:ascii="Times New Roman" w:hAnsi="Times New Roman" w:cs="Times New Roman"/>
          <w:sz w:val="28"/>
          <w:szCs w:val="28"/>
        </w:rPr>
        <w:t>Что конкретно Вас беспокоит в речевом развитии Вашего ребенка (звукопроизношение, неумение пересказывать, з</w:t>
      </w:r>
      <w:r w:rsidR="005C4A0D">
        <w:rPr>
          <w:rFonts w:ascii="Times New Roman" w:hAnsi="Times New Roman" w:cs="Times New Roman"/>
          <w:sz w:val="28"/>
          <w:szCs w:val="28"/>
        </w:rPr>
        <w:t>астенчивость при общении)?</w:t>
      </w:r>
    </w:p>
    <w:p w14:paraId="3C242FC3" w14:textId="77777777" w:rsidR="00BE00F9" w:rsidRPr="00493DAC" w:rsidRDefault="00AB651E" w:rsidP="005C4A0D">
      <w:pPr>
        <w:pBdr>
          <w:top w:val="nil"/>
          <w:left w:val="nil"/>
          <w:bottom w:val="nil"/>
          <w:right w:val="nil"/>
          <w:between w:val="nil"/>
        </w:pBdr>
        <w:spacing w:after="240"/>
        <w:ind w:left="851"/>
        <w:rPr>
          <w:rFonts w:ascii="Times New Roman" w:hAnsi="Times New Roman" w:cs="Times New Roman"/>
          <w:sz w:val="28"/>
          <w:szCs w:val="28"/>
        </w:rPr>
      </w:pPr>
      <w:r w:rsidRPr="00493DAC">
        <w:rPr>
          <w:rFonts w:ascii="Times New Roman" w:hAnsi="Times New Roman" w:cs="Times New Roman"/>
          <w:sz w:val="28"/>
          <w:szCs w:val="28"/>
        </w:rPr>
        <w:t>__________________________________</w:t>
      </w:r>
      <w:r w:rsidR="005C4A0D">
        <w:rPr>
          <w:rFonts w:ascii="Times New Roman" w:hAnsi="Times New Roman" w:cs="Times New Roman"/>
          <w:sz w:val="28"/>
          <w:szCs w:val="28"/>
        </w:rPr>
        <w:t>_____________________________</w:t>
      </w:r>
    </w:p>
    <w:p w14:paraId="5349224E" w14:textId="77777777" w:rsidR="005C4A0D" w:rsidRDefault="00AB651E" w:rsidP="005C4A0D">
      <w:pPr>
        <w:numPr>
          <w:ilvl w:val="0"/>
          <w:numId w:val="6"/>
        </w:numPr>
        <w:pBdr>
          <w:top w:val="nil"/>
          <w:left w:val="nil"/>
          <w:bottom w:val="nil"/>
          <w:right w:val="nil"/>
          <w:between w:val="nil"/>
        </w:pBdr>
        <w:ind w:left="851" w:hanging="425"/>
        <w:rPr>
          <w:rFonts w:ascii="Times New Roman" w:hAnsi="Times New Roman" w:cs="Times New Roman"/>
          <w:sz w:val="28"/>
          <w:szCs w:val="28"/>
        </w:rPr>
      </w:pPr>
      <w:r w:rsidRPr="00493DAC">
        <w:rPr>
          <w:rFonts w:ascii="Times New Roman" w:hAnsi="Times New Roman" w:cs="Times New Roman"/>
          <w:sz w:val="28"/>
          <w:szCs w:val="28"/>
        </w:rPr>
        <w:t>Читаете ли Вы ребенку художественную литературу (</w:t>
      </w:r>
      <w:r w:rsidR="005C4A0D">
        <w:rPr>
          <w:rFonts w:ascii="Times New Roman" w:hAnsi="Times New Roman" w:cs="Times New Roman"/>
          <w:sz w:val="28"/>
          <w:szCs w:val="28"/>
        </w:rPr>
        <w:t>сказки, стихи) дома? Как часто?</w:t>
      </w:r>
    </w:p>
    <w:p w14:paraId="37B5FBB4" w14:textId="77777777" w:rsidR="00BE00F9" w:rsidRPr="00493DAC" w:rsidRDefault="00AB651E" w:rsidP="005C4A0D">
      <w:pPr>
        <w:pBdr>
          <w:top w:val="nil"/>
          <w:left w:val="nil"/>
          <w:bottom w:val="nil"/>
          <w:right w:val="nil"/>
          <w:between w:val="nil"/>
        </w:pBdr>
        <w:spacing w:after="240"/>
        <w:ind w:left="851"/>
        <w:rPr>
          <w:rFonts w:ascii="Times New Roman" w:hAnsi="Times New Roman" w:cs="Times New Roman"/>
          <w:sz w:val="28"/>
          <w:szCs w:val="28"/>
        </w:rPr>
      </w:pPr>
      <w:r w:rsidRPr="00493DAC">
        <w:rPr>
          <w:rFonts w:ascii="Times New Roman" w:hAnsi="Times New Roman" w:cs="Times New Roman"/>
          <w:sz w:val="28"/>
          <w:szCs w:val="28"/>
        </w:rPr>
        <w:t>_________</w:t>
      </w:r>
      <w:r w:rsidR="005C4A0D">
        <w:rPr>
          <w:rFonts w:ascii="Times New Roman" w:hAnsi="Times New Roman" w:cs="Times New Roman"/>
          <w:sz w:val="28"/>
          <w:szCs w:val="28"/>
        </w:rPr>
        <w:t>______________________________________________________</w:t>
      </w:r>
    </w:p>
    <w:p w14:paraId="5B85FB69" w14:textId="77777777" w:rsidR="00BE00F9" w:rsidRPr="00493DAC" w:rsidRDefault="00AB651E" w:rsidP="005C4A0D">
      <w:pPr>
        <w:numPr>
          <w:ilvl w:val="0"/>
          <w:numId w:val="6"/>
        </w:numPr>
        <w:pBdr>
          <w:top w:val="nil"/>
          <w:left w:val="nil"/>
          <w:bottom w:val="nil"/>
          <w:right w:val="nil"/>
          <w:between w:val="nil"/>
        </w:pBdr>
        <w:spacing w:after="240"/>
        <w:ind w:left="851" w:hanging="425"/>
        <w:rPr>
          <w:rFonts w:ascii="Times New Roman" w:hAnsi="Times New Roman" w:cs="Times New Roman"/>
          <w:sz w:val="28"/>
          <w:szCs w:val="28"/>
        </w:rPr>
      </w:pPr>
      <w:r w:rsidRPr="00493DAC">
        <w:rPr>
          <w:rFonts w:ascii="Times New Roman" w:hAnsi="Times New Roman" w:cs="Times New Roman"/>
          <w:sz w:val="28"/>
          <w:szCs w:val="28"/>
        </w:rPr>
        <w:t>Обсуждаете ли Вы прочитанное? Просите ли ребенка пересказать сюжет, описать главного героя или высказать свое отношение к его поступкам? _________________________________________</w:t>
      </w:r>
      <w:r w:rsidR="005C4A0D">
        <w:rPr>
          <w:rFonts w:ascii="Times New Roman" w:hAnsi="Times New Roman" w:cs="Times New Roman"/>
          <w:sz w:val="28"/>
          <w:szCs w:val="28"/>
        </w:rPr>
        <w:t>______________________</w:t>
      </w:r>
    </w:p>
    <w:p w14:paraId="3E0ACEE0" w14:textId="77777777" w:rsidR="005C4A0D" w:rsidRDefault="00AB651E" w:rsidP="005C4A0D">
      <w:pPr>
        <w:numPr>
          <w:ilvl w:val="0"/>
          <w:numId w:val="6"/>
        </w:numPr>
        <w:pBdr>
          <w:top w:val="nil"/>
          <w:left w:val="nil"/>
          <w:bottom w:val="nil"/>
          <w:right w:val="nil"/>
          <w:between w:val="nil"/>
        </w:pBdr>
        <w:ind w:left="851" w:hanging="425"/>
        <w:rPr>
          <w:rFonts w:ascii="Times New Roman" w:hAnsi="Times New Roman" w:cs="Times New Roman"/>
          <w:sz w:val="28"/>
          <w:szCs w:val="28"/>
        </w:rPr>
      </w:pPr>
      <w:r w:rsidRPr="00493DAC">
        <w:rPr>
          <w:rFonts w:ascii="Times New Roman" w:hAnsi="Times New Roman" w:cs="Times New Roman"/>
          <w:sz w:val="28"/>
          <w:szCs w:val="28"/>
        </w:rPr>
        <w:t>Замечали ли Вы, что Ваш ребенок любит примерять на себя роли сказочных персонажей, животных или людей раз</w:t>
      </w:r>
      <w:r w:rsidR="005C4A0D">
        <w:rPr>
          <w:rFonts w:ascii="Times New Roman" w:hAnsi="Times New Roman" w:cs="Times New Roman"/>
          <w:sz w:val="28"/>
          <w:szCs w:val="28"/>
        </w:rPr>
        <w:t>ных профессий в домашних играх?</w:t>
      </w:r>
    </w:p>
    <w:p w14:paraId="3FAF3826" w14:textId="77777777" w:rsidR="00BE00F9" w:rsidRPr="00493DAC" w:rsidRDefault="00AB651E" w:rsidP="005C4A0D">
      <w:pPr>
        <w:pBdr>
          <w:top w:val="nil"/>
          <w:left w:val="nil"/>
          <w:bottom w:val="nil"/>
          <w:right w:val="nil"/>
          <w:between w:val="nil"/>
        </w:pBdr>
        <w:spacing w:after="240"/>
        <w:ind w:left="851"/>
        <w:rPr>
          <w:rFonts w:ascii="Times New Roman" w:hAnsi="Times New Roman" w:cs="Times New Roman"/>
          <w:sz w:val="28"/>
          <w:szCs w:val="28"/>
        </w:rPr>
      </w:pPr>
      <w:r w:rsidRPr="00493DAC">
        <w:rPr>
          <w:rFonts w:ascii="Times New Roman" w:hAnsi="Times New Roman" w:cs="Times New Roman"/>
          <w:sz w:val="28"/>
          <w:szCs w:val="28"/>
        </w:rPr>
        <w:t>_________________________________</w:t>
      </w:r>
      <w:r w:rsidR="005C4A0D">
        <w:rPr>
          <w:rFonts w:ascii="Times New Roman" w:hAnsi="Times New Roman" w:cs="Times New Roman"/>
          <w:sz w:val="28"/>
          <w:szCs w:val="28"/>
        </w:rPr>
        <w:t>______________________________</w:t>
      </w:r>
    </w:p>
    <w:p w14:paraId="4009DC4D" w14:textId="77777777" w:rsidR="005C4A0D" w:rsidRDefault="00AB651E" w:rsidP="005C4A0D">
      <w:pPr>
        <w:numPr>
          <w:ilvl w:val="0"/>
          <w:numId w:val="6"/>
        </w:numPr>
        <w:pBdr>
          <w:top w:val="nil"/>
          <w:left w:val="nil"/>
          <w:bottom w:val="nil"/>
          <w:right w:val="nil"/>
          <w:between w:val="nil"/>
        </w:pBdr>
        <w:ind w:left="851" w:hanging="425"/>
        <w:rPr>
          <w:rFonts w:ascii="Times New Roman" w:hAnsi="Times New Roman" w:cs="Times New Roman"/>
          <w:sz w:val="28"/>
          <w:szCs w:val="28"/>
        </w:rPr>
      </w:pPr>
      <w:r w:rsidRPr="00493DAC">
        <w:rPr>
          <w:rFonts w:ascii="Times New Roman" w:hAnsi="Times New Roman" w:cs="Times New Roman"/>
          <w:sz w:val="28"/>
          <w:szCs w:val="28"/>
        </w:rPr>
        <w:t xml:space="preserve">Имеются ли у Вас дома атрибуты для организации театрализованных игр </w:t>
      </w:r>
      <w:r w:rsidRPr="00493DAC">
        <w:rPr>
          <w:rFonts w:ascii="Times New Roman" w:hAnsi="Times New Roman" w:cs="Times New Roman"/>
          <w:sz w:val="28"/>
          <w:szCs w:val="28"/>
        </w:rPr>
        <w:lastRenderedPageBreak/>
        <w:t xml:space="preserve">(куклы-перчатки, настольный театр, детские карнавальные костюмы, маски)? </w:t>
      </w:r>
    </w:p>
    <w:p w14:paraId="55554F49" w14:textId="77777777" w:rsidR="00BE00F9" w:rsidRPr="00493DAC" w:rsidRDefault="00AB651E" w:rsidP="005C4A0D">
      <w:pPr>
        <w:pBdr>
          <w:top w:val="nil"/>
          <w:left w:val="nil"/>
          <w:bottom w:val="nil"/>
          <w:right w:val="nil"/>
          <w:between w:val="nil"/>
        </w:pBdr>
        <w:spacing w:after="240"/>
        <w:ind w:left="851"/>
        <w:rPr>
          <w:rFonts w:ascii="Times New Roman" w:hAnsi="Times New Roman" w:cs="Times New Roman"/>
          <w:sz w:val="28"/>
          <w:szCs w:val="28"/>
        </w:rPr>
      </w:pPr>
      <w:r w:rsidRPr="00493DAC">
        <w:rPr>
          <w:rFonts w:ascii="Times New Roman" w:hAnsi="Times New Roman" w:cs="Times New Roman"/>
          <w:sz w:val="28"/>
          <w:szCs w:val="28"/>
        </w:rPr>
        <w:t>_______________________________</w:t>
      </w:r>
      <w:r w:rsidR="005C4A0D">
        <w:rPr>
          <w:rFonts w:ascii="Times New Roman" w:hAnsi="Times New Roman" w:cs="Times New Roman"/>
          <w:sz w:val="28"/>
          <w:szCs w:val="28"/>
        </w:rPr>
        <w:t>________________________________</w:t>
      </w:r>
    </w:p>
    <w:p w14:paraId="44CF9124" w14:textId="77777777" w:rsidR="00BE00F9" w:rsidRPr="00493DAC" w:rsidRDefault="00AB651E" w:rsidP="005C4A0D">
      <w:pPr>
        <w:numPr>
          <w:ilvl w:val="0"/>
          <w:numId w:val="6"/>
        </w:numPr>
        <w:pBdr>
          <w:top w:val="nil"/>
          <w:left w:val="nil"/>
          <w:bottom w:val="nil"/>
          <w:right w:val="nil"/>
          <w:between w:val="nil"/>
        </w:pBdr>
        <w:spacing w:after="240"/>
        <w:ind w:left="851" w:hanging="425"/>
        <w:rPr>
          <w:rFonts w:ascii="Times New Roman" w:hAnsi="Times New Roman" w:cs="Times New Roman"/>
          <w:sz w:val="28"/>
          <w:szCs w:val="28"/>
        </w:rPr>
      </w:pPr>
      <w:r w:rsidRPr="00493DAC">
        <w:rPr>
          <w:rFonts w:ascii="Times New Roman" w:hAnsi="Times New Roman" w:cs="Times New Roman"/>
          <w:sz w:val="28"/>
          <w:szCs w:val="28"/>
        </w:rPr>
        <w:t>Замечаете ли Вы качественные изменения в речи ребенка после его участия в театрализованных постановках в детском саду (появление новых сложных слов, более выразительных интонаций, раскованность)? __________________________________</w:t>
      </w:r>
      <w:r w:rsidR="005C4A0D">
        <w:rPr>
          <w:rFonts w:ascii="Times New Roman" w:hAnsi="Times New Roman" w:cs="Times New Roman"/>
          <w:sz w:val="28"/>
          <w:szCs w:val="28"/>
        </w:rPr>
        <w:t>_____________________________</w:t>
      </w:r>
    </w:p>
    <w:p w14:paraId="69FFE1F3" w14:textId="77777777" w:rsidR="005C4A0D" w:rsidRDefault="00AB651E" w:rsidP="005C4A0D">
      <w:pPr>
        <w:numPr>
          <w:ilvl w:val="0"/>
          <w:numId w:val="6"/>
        </w:numPr>
        <w:pBdr>
          <w:top w:val="nil"/>
          <w:left w:val="nil"/>
          <w:bottom w:val="nil"/>
          <w:right w:val="nil"/>
          <w:between w:val="nil"/>
        </w:pBdr>
        <w:ind w:left="851" w:hanging="425"/>
        <w:rPr>
          <w:rFonts w:ascii="Times New Roman" w:hAnsi="Times New Roman" w:cs="Times New Roman"/>
          <w:sz w:val="28"/>
          <w:szCs w:val="28"/>
        </w:rPr>
      </w:pPr>
      <w:r w:rsidRPr="00493DAC">
        <w:rPr>
          <w:rFonts w:ascii="Times New Roman" w:hAnsi="Times New Roman" w:cs="Times New Roman"/>
          <w:sz w:val="28"/>
          <w:szCs w:val="28"/>
        </w:rPr>
        <w:t xml:space="preserve">Какие вопросы, касающиеся речевого развития и театрализованной деятельности, Вы хотели бы обсудить на ближайшем родительском собрании? </w:t>
      </w:r>
    </w:p>
    <w:p w14:paraId="188C193F" w14:textId="77777777" w:rsidR="00BE00F9" w:rsidRPr="00493DAC" w:rsidRDefault="00AB651E" w:rsidP="005C4A0D">
      <w:pPr>
        <w:pBdr>
          <w:top w:val="nil"/>
          <w:left w:val="nil"/>
          <w:bottom w:val="nil"/>
          <w:right w:val="nil"/>
          <w:between w:val="nil"/>
        </w:pBdr>
        <w:spacing w:after="240"/>
        <w:ind w:left="851"/>
        <w:rPr>
          <w:rFonts w:ascii="Times New Roman" w:hAnsi="Times New Roman" w:cs="Times New Roman"/>
          <w:sz w:val="28"/>
          <w:szCs w:val="28"/>
        </w:rPr>
      </w:pPr>
      <w:r w:rsidRPr="00493DAC">
        <w:rPr>
          <w:rFonts w:ascii="Times New Roman" w:hAnsi="Times New Roman" w:cs="Times New Roman"/>
          <w:sz w:val="28"/>
          <w:szCs w:val="28"/>
        </w:rPr>
        <w:t>_______________________________________</w:t>
      </w:r>
      <w:r w:rsidR="005C4A0D">
        <w:rPr>
          <w:rFonts w:ascii="Times New Roman" w:hAnsi="Times New Roman" w:cs="Times New Roman"/>
          <w:sz w:val="28"/>
          <w:szCs w:val="28"/>
        </w:rPr>
        <w:t>________________________</w:t>
      </w:r>
    </w:p>
    <w:p w14:paraId="51B143ED" w14:textId="77777777" w:rsidR="00BE00F9" w:rsidRPr="00493DAC" w:rsidRDefault="00AB651E" w:rsidP="005C4A0D">
      <w:pPr>
        <w:numPr>
          <w:ilvl w:val="0"/>
          <w:numId w:val="6"/>
        </w:numPr>
        <w:pBdr>
          <w:top w:val="nil"/>
          <w:left w:val="nil"/>
          <w:bottom w:val="nil"/>
          <w:right w:val="nil"/>
          <w:between w:val="nil"/>
        </w:pBdr>
        <w:spacing w:after="240"/>
        <w:ind w:left="851" w:hanging="425"/>
        <w:rPr>
          <w:rFonts w:ascii="Times New Roman" w:hAnsi="Times New Roman" w:cs="Times New Roman"/>
          <w:sz w:val="28"/>
          <w:szCs w:val="28"/>
        </w:rPr>
      </w:pPr>
      <w:r w:rsidRPr="00493DAC">
        <w:rPr>
          <w:rFonts w:ascii="Times New Roman" w:hAnsi="Times New Roman" w:cs="Times New Roman"/>
          <w:sz w:val="28"/>
          <w:szCs w:val="28"/>
        </w:rPr>
        <w:t>Готовы ли Вы стать активным участником нашего проекта: принять участие в мастер-классе по изготовлению кукол, помочь в создании декораций или сыграть роль в совместном семейном спектакле? (Да / Нет / Подумаю) _____________________________________________________</w:t>
      </w:r>
      <w:r w:rsidR="005C4A0D">
        <w:rPr>
          <w:rFonts w:ascii="Times New Roman" w:hAnsi="Times New Roman" w:cs="Times New Roman"/>
          <w:sz w:val="28"/>
          <w:szCs w:val="28"/>
        </w:rPr>
        <w:t>__________</w:t>
      </w:r>
    </w:p>
    <w:p w14:paraId="1887C43A" w14:textId="77777777" w:rsidR="00BE00F9" w:rsidRPr="00493DAC" w:rsidRDefault="00AB651E" w:rsidP="005C4A0D">
      <w:pPr>
        <w:pBdr>
          <w:top w:val="nil"/>
          <w:left w:val="nil"/>
          <w:bottom w:val="nil"/>
          <w:right w:val="nil"/>
          <w:between w:val="nil"/>
        </w:pBdr>
        <w:spacing w:after="240"/>
        <w:ind w:firstLine="567"/>
        <w:rPr>
          <w:rFonts w:ascii="Times New Roman" w:hAnsi="Times New Roman" w:cs="Times New Roman"/>
          <w:b/>
          <w:bCs/>
          <w:sz w:val="28"/>
          <w:szCs w:val="28"/>
        </w:rPr>
      </w:pPr>
      <w:r w:rsidRPr="00493DAC">
        <w:rPr>
          <w:rFonts w:ascii="Times New Roman" w:hAnsi="Times New Roman" w:cs="Times New Roman"/>
          <w:b/>
          <w:bCs/>
          <w:sz w:val="28"/>
          <w:szCs w:val="28"/>
        </w:rPr>
        <w:t>Благодарим за сотрудничество и уделенное время!</w:t>
      </w:r>
    </w:p>
    <w:p w14:paraId="2B7F927A" w14:textId="77777777" w:rsidR="005C4A0D" w:rsidRPr="005C4A0D" w:rsidRDefault="005C4A0D" w:rsidP="005C4A0D">
      <w:pPr>
        <w:pStyle w:val="a7"/>
        <w:spacing w:before="240" w:after="240"/>
        <w:jc w:val="right"/>
        <w:rPr>
          <w:rFonts w:ascii="Times New Roman" w:hAnsi="Times New Roman" w:cs="Times New Roman"/>
          <w:sz w:val="28"/>
        </w:rPr>
      </w:pPr>
      <w:r w:rsidRPr="005C4A0D">
        <w:rPr>
          <w:rFonts w:ascii="Times New Roman" w:hAnsi="Times New Roman" w:cs="Times New Roman"/>
          <w:sz w:val="28"/>
        </w:rPr>
        <w:t>Приложение 2.</w:t>
      </w:r>
    </w:p>
    <w:p w14:paraId="58232F01" w14:textId="77777777" w:rsidR="00BE00F9" w:rsidRPr="005C4A0D" w:rsidRDefault="00AB651E" w:rsidP="005C4A0D">
      <w:pPr>
        <w:pStyle w:val="a7"/>
        <w:spacing w:before="240" w:after="240"/>
        <w:jc w:val="center"/>
        <w:rPr>
          <w:rFonts w:ascii="Times New Roman" w:hAnsi="Times New Roman" w:cs="Times New Roman"/>
          <w:b/>
          <w:sz w:val="28"/>
        </w:rPr>
      </w:pPr>
      <w:r w:rsidRPr="005C4A0D">
        <w:rPr>
          <w:rFonts w:ascii="Times New Roman" w:hAnsi="Times New Roman" w:cs="Times New Roman"/>
          <w:b/>
          <w:sz w:val="28"/>
        </w:rPr>
        <w:t>Краткий конспект занятия/игры-драматизации по известной сказке (сказка «Теремок»)</w:t>
      </w:r>
    </w:p>
    <w:p w14:paraId="58CF2DA7" w14:textId="77777777" w:rsidR="005C4A0D" w:rsidRDefault="00AB651E" w:rsidP="005C4A0D">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Тема:</w:t>
      </w:r>
      <w:r w:rsidRPr="00493DAC">
        <w:rPr>
          <w:rFonts w:ascii="Times New Roman" w:hAnsi="Times New Roman" w:cs="Times New Roman"/>
          <w:sz w:val="28"/>
          <w:szCs w:val="28"/>
        </w:rPr>
        <w:t xml:space="preserve"> Игра-драматизация по мотивам рус</w:t>
      </w:r>
      <w:r w:rsidR="005C4A0D">
        <w:rPr>
          <w:rFonts w:ascii="Times New Roman" w:hAnsi="Times New Roman" w:cs="Times New Roman"/>
          <w:sz w:val="28"/>
          <w:szCs w:val="28"/>
        </w:rPr>
        <w:t>ской народной сказки «Теремок».</w:t>
      </w:r>
    </w:p>
    <w:p w14:paraId="1F1735EA" w14:textId="77777777" w:rsidR="005C4A0D" w:rsidRDefault="00AB651E" w:rsidP="005C4A0D">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Возрастная группа:</w:t>
      </w:r>
      <w:r w:rsidR="005C4A0D">
        <w:rPr>
          <w:rFonts w:ascii="Times New Roman" w:hAnsi="Times New Roman" w:cs="Times New Roman"/>
          <w:sz w:val="28"/>
          <w:szCs w:val="28"/>
        </w:rPr>
        <w:t xml:space="preserve"> Средняя группа.</w:t>
      </w:r>
    </w:p>
    <w:p w14:paraId="587C081B" w14:textId="77777777" w:rsidR="005C4A0D" w:rsidRDefault="00AB651E" w:rsidP="005C4A0D">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Цель:</w:t>
      </w:r>
      <w:r w:rsidRPr="00493DAC">
        <w:rPr>
          <w:rFonts w:ascii="Times New Roman" w:hAnsi="Times New Roman" w:cs="Times New Roman"/>
          <w:sz w:val="28"/>
          <w:szCs w:val="28"/>
        </w:rPr>
        <w:t xml:space="preserve"> Развитие связной диалогической речи, интонационной и мимической выразительности пос</w:t>
      </w:r>
      <w:r w:rsidR="005C4A0D">
        <w:rPr>
          <w:rFonts w:ascii="Times New Roman" w:hAnsi="Times New Roman" w:cs="Times New Roman"/>
          <w:sz w:val="28"/>
          <w:szCs w:val="28"/>
        </w:rPr>
        <w:t>редством театрализованной игры.</w:t>
      </w:r>
    </w:p>
    <w:p w14:paraId="294FD332" w14:textId="77777777" w:rsidR="00BE00F9" w:rsidRPr="00493DAC" w:rsidRDefault="00AB651E" w:rsidP="005C4A0D">
      <w:pPr>
        <w:pBdr>
          <w:top w:val="nil"/>
          <w:left w:val="nil"/>
          <w:bottom w:val="nil"/>
          <w:right w:val="nil"/>
          <w:between w:val="nil"/>
        </w:pBdr>
        <w:ind w:firstLine="567"/>
        <w:jc w:val="both"/>
        <w:rPr>
          <w:rFonts w:ascii="Times New Roman" w:hAnsi="Times New Roman" w:cs="Times New Roman"/>
          <w:b/>
          <w:bCs/>
          <w:sz w:val="28"/>
          <w:szCs w:val="28"/>
        </w:rPr>
      </w:pPr>
      <w:r w:rsidRPr="00493DAC">
        <w:rPr>
          <w:rFonts w:ascii="Times New Roman" w:hAnsi="Times New Roman" w:cs="Times New Roman"/>
          <w:b/>
          <w:bCs/>
          <w:sz w:val="28"/>
          <w:szCs w:val="28"/>
        </w:rPr>
        <w:t>Задачи:</w:t>
      </w:r>
    </w:p>
    <w:p w14:paraId="7665E167" w14:textId="77777777" w:rsidR="00BE00F9" w:rsidRPr="00493DAC" w:rsidRDefault="00AB651E" w:rsidP="005C4A0D">
      <w:pPr>
        <w:numPr>
          <w:ilvl w:val="0"/>
          <w:numId w:val="8"/>
        </w:num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Образовательные:</w:t>
      </w:r>
      <w:r w:rsidRPr="00493DAC">
        <w:rPr>
          <w:rFonts w:ascii="Times New Roman" w:hAnsi="Times New Roman" w:cs="Times New Roman"/>
          <w:sz w:val="28"/>
          <w:szCs w:val="28"/>
        </w:rPr>
        <w:t xml:space="preserve"> Учить детей выстраивать диалог, формулировать вопросы и отвечать на них. Закреплять знание текста сказки.</w:t>
      </w:r>
    </w:p>
    <w:p w14:paraId="3D852E1F" w14:textId="77777777" w:rsidR="00BE00F9" w:rsidRPr="00493DAC" w:rsidRDefault="00AB651E" w:rsidP="005C4A0D">
      <w:pPr>
        <w:numPr>
          <w:ilvl w:val="0"/>
          <w:numId w:val="8"/>
        </w:num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Развивающие:</w:t>
      </w:r>
      <w:r w:rsidRPr="00493DAC">
        <w:rPr>
          <w:rFonts w:ascii="Times New Roman" w:hAnsi="Times New Roman" w:cs="Times New Roman"/>
          <w:sz w:val="28"/>
          <w:szCs w:val="28"/>
        </w:rPr>
        <w:t xml:space="preserve"> Упражнять в выразительном произнесении реплик с использованием соответствующего тембра голоса, мимики и пантомимики (писклявый, быстрый голос мышки; грубый, медленный голос медведя). Развивать координацию движений и речи.</w:t>
      </w:r>
    </w:p>
    <w:p w14:paraId="39471EEC" w14:textId="77777777" w:rsidR="00BE00F9" w:rsidRPr="00493DAC" w:rsidRDefault="00AB651E" w:rsidP="005C4A0D">
      <w:pPr>
        <w:numPr>
          <w:ilvl w:val="0"/>
          <w:numId w:val="8"/>
        </w:num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Воспитательные:</w:t>
      </w:r>
      <w:r w:rsidRPr="00493DAC">
        <w:rPr>
          <w:rFonts w:ascii="Times New Roman" w:hAnsi="Times New Roman" w:cs="Times New Roman"/>
          <w:sz w:val="28"/>
          <w:szCs w:val="28"/>
        </w:rPr>
        <w:t xml:space="preserve"> Воспитывать дружелюбие, эмпатию, умение согласовывать свои действия с действиями партнеров по сцене.</w:t>
      </w:r>
    </w:p>
    <w:p w14:paraId="787A1E65" w14:textId="77777777" w:rsidR="00BE00F9" w:rsidRPr="00493DAC" w:rsidRDefault="00AB651E" w:rsidP="00216EBE">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Предварительная работа:</w:t>
      </w:r>
      <w:r w:rsidRPr="00493DAC">
        <w:rPr>
          <w:rFonts w:ascii="Times New Roman" w:hAnsi="Times New Roman" w:cs="Times New Roman"/>
          <w:sz w:val="28"/>
          <w:szCs w:val="28"/>
        </w:rPr>
        <w:t xml:space="preserve"> Многократное выразительное чтение сказки «Теремок», рассматривание иллюстраций Е. Чарушина, Ю. Васнецова. Глубо</w:t>
      </w:r>
      <w:r w:rsidR="00216EBE">
        <w:rPr>
          <w:rFonts w:ascii="Times New Roman" w:hAnsi="Times New Roman" w:cs="Times New Roman"/>
          <w:sz w:val="28"/>
          <w:szCs w:val="28"/>
        </w:rPr>
        <w:t xml:space="preserve">кая беседа о характерах героев. </w:t>
      </w:r>
      <w:r w:rsidRPr="00493DAC">
        <w:rPr>
          <w:rFonts w:ascii="Times New Roman" w:hAnsi="Times New Roman" w:cs="Times New Roman"/>
          <w:sz w:val="28"/>
          <w:szCs w:val="28"/>
        </w:rPr>
        <w:t xml:space="preserve">Проведение психомышечных этюдов: «Пройди, как </w:t>
      </w:r>
      <w:r w:rsidRPr="00493DAC">
        <w:rPr>
          <w:rFonts w:ascii="Times New Roman" w:hAnsi="Times New Roman" w:cs="Times New Roman"/>
          <w:sz w:val="28"/>
          <w:szCs w:val="28"/>
        </w:rPr>
        <w:lastRenderedPageBreak/>
        <w:t>тяжелый косолапый медведь», «Попрыгай легко, как испуганный зайчик». Совместное с детьми изготовление элементов костюмов (шапочки-маски).</w:t>
      </w:r>
    </w:p>
    <w:p w14:paraId="7FED00A6" w14:textId="77777777" w:rsidR="00BE00F9" w:rsidRPr="00493DAC" w:rsidRDefault="00AB651E" w:rsidP="00216EBE">
      <w:pPr>
        <w:pBdr>
          <w:top w:val="nil"/>
          <w:left w:val="nil"/>
          <w:bottom w:val="nil"/>
          <w:right w:val="nil"/>
          <w:between w:val="nil"/>
        </w:pBdr>
        <w:spacing w:before="240" w:after="240"/>
        <w:ind w:firstLine="567"/>
        <w:jc w:val="center"/>
        <w:rPr>
          <w:rFonts w:ascii="Times New Roman" w:hAnsi="Times New Roman" w:cs="Times New Roman"/>
          <w:b/>
          <w:bCs/>
          <w:sz w:val="28"/>
          <w:szCs w:val="28"/>
        </w:rPr>
      </w:pPr>
      <w:r w:rsidRPr="00493DAC">
        <w:rPr>
          <w:rFonts w:ascii="Times New Roman" w:hAnsi="Times New Roman" w:cs="Times New Roman"/>
          <w:b/>
          <w:bCs/>
          <w:sz w:val="28"/>
          <w:szCs w:val="28"/>
        </w:rPr>
        <w:t>Ход занятия:</w:t>
      </w:r>
    </w:p>
    <w:p w14:paraId="423ED92A" w14:textId="77777777" w:rsidR="00BE00F9" w:rsidRPr="00493DAC" w:rsidRDefault="00AB651E" w:rsidP="00216EBE">
      <w:pPr>
        <w:numPr>
          <w:ilvl w:val="0"/>
          <w:numId w:val="9"/>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b/>
          <w:bCs/>
          <w:sz w:val="28"/>
          <w:szCs w:val="28"/>
        </w:rPr>
        <w:t>Организационно-мотивационный момент (Артикуляционная и речевая разминка).</w:t>
      </w:r>
      <w:r w:rsidRPr="00493DAC">
        <w:rPr>
          <w:rFonts w:ascii="Times New Roman" w:hAnsi="Times New Roman" w:cs="Times New Roman"/>
          <w:sz w:val="28"/>
          <w:szCs w:val="28"/>
        </w:rPr>
        <w:t xml:space="preserve"> Педагог собирает детей в круг: «Здравствуйте, ребята! Сегодня мы с вами превратимся в настоящих артистов и отправимся в сказочный лес. Но чтобы зрители нас хорошо слышали, нам нужно подготовить наши язычки и голоса». </w:t>
      </w:r>
      <w:r w:rsidRPr="00493DAC">
        <w:rPr>
          <w:rFonts w:ascii="Times New Roman" w:hAnsi="Times New Roman" w:cs="Times New Roman"/>
          <w:i/>
          <w:iCs/>
          <w:sz w:val="28"/>
          <w:szCs w:val="28"/>
        </w:rPr>
        <w:t>Упражнение «Улыбка - Хоботок»</w:t>
      </w:r>
      <w:r w:rsidRPr="00493DAC">
        <w:rPr>
          <w:rFonts w:ascii="Times New Roman" w:hAnsi="Times New Roman" w:cs="Times New Roman"/>
          <w:sz w:val="28"/>
          <w:szCs w:val="28"/>
        </w:rPr>
        <w:t xml:space="preserve"> (чередование максимального напряжения и расслабления губ). </w:t>
      </w:r>
      <w:r w:rsidRPr="00493DAC">
        <w:rPr>
          <w:rFonts w:ascii="Times New Roman" w:hAnsi="Times New Roman" w:cs="Times New Roman"/>
          <w:i/>
          <w:iCs/>
          <w:sz w:val="28"/>
          <w:szCs w:val="28"/>
        </w:rPr>
        <w:t>Упражнение «Чашечка»</w:t>
      </w:r>
      <w:r w:rsidRPr="00493DAC">
        <w:rPr>
          <w:rFonts w:ascii="Times New Roman" w:hAnsi="Times New Roman" w:cs="Times New Roman"/>
          <w:sz w:val="28"/>
          <w:szCs w:val="28"/>
        </w:rPr>
        <w:t xml:space="preserve"> (для укрепления мышц языка). </w:t>
      </w:r>
      <w:r w:rsidRPr="00493DAC">
        <w:rPr>
          <w:rFonts w:ascii="Times New Roman" w:hAnsi="Times New Roman" w:cs="Times New Roman"/>
          <w:i/>
          <w:iCs/>
          <w:sz w:val="28"/>
          <w:szCs w:val="28"/>
        </w:rPr>
        <w:t>Речевая разминка:</w:t>
      </w:r>
      <w:r w:rsidRPr="00493DAC">
        <w:rPr>
          <w:rFonts w:ascii="Times New Roman" w:hAnsi="Times New Roman" w:cs="Times New Roman"/>
          <w:sz w:val="28"/>
          <w:szCs w:val="28"/>
        </w:rPr>
        <w:t xml:space="preserve"> Проговаривание чистоговорки с разной интонацией (удивленно, радостно, испуганно): «Су-су-су – мы увидели лису. Жа-жа-жа – есть иголки у ежа».</w:t>
      </w:r>
    </w:p>
    <w:p w14:paraId="001DF9A7" w14:textId="77777777" w:rsidR="00BE00F9" w:rsidRPr="00493DAC" w:rsidRDefault="00AB651E" w:rsidP="00216EBE">
      <w:pPr>
        <w:numPr>
          <w:ilvl w:val="0"/>
          <w:numId w:val="9"/>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b/>
          <w:bCs/>
          <w:sz w:val="28"/>
          <w:szCs w:val="28"/>
        </w:rPr>
        <w:t>Игровой этап. Сюрпризный момент.</w:t>
      </w:r>
      <w:r w:rsidRPr="00493DAC">
        <w:rPr>
          <w:rFonts w:ascii="Times New Roman" w:hAnsi="Times New Roman" w:cs="Times New Roman"/>
          <w:sz w:val="28"/>
          <w:szCs w:val="28"/>
        </w:rPr>
        <w:t xml:space="preserve"> В группе появляется красивый «Волшебный сундучок». Педагог загадывает загадки о лесных животных. При правильном отгадывании из сундучка извлекаются элементы костюмов (шапочки).</w:t>
      </w:r>
    </w:p>
    <w:p w14:paraId="18FF2388" w14:textId="77777777" w:rsidR="00BE00F9" w:rsidRPr="00493DAC" w:rsidRDefault="00AB651E" w:rsidP="00216EBE">
      <w:pPr>
        <w:numPr>
          <w:ilvl w:val="0"/>
          <w:numId w:val="9"/>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b/>
          <w:bCs/>
          <w:sz w:val="28"/>
          <w:szCs w:val="28"/>
        </w:rPr>
        <w:t>Распределение ролей и создание мизансцены.</w:t>
      </w:r>
      <w:r w:rsidRPr="00493DAC">
        <w:rPr>
          <w:rFonts w:ascii="Times New Roman" w:hAnsi="Times New Roman" w:cs="Times New Roman"/>
          <w:sz w:val="28"/>
          <w:szCs w:val="28"/>
        </w:rPr>
        <w:t xml:space="preserve"> Дети самостоятельно или с небольшой помощью педагога распределяют роли. Те дети, кому не досталось ролей главных героев, становятся «зрителями», а также «живыми декорациями» — деревьями в лесу, создавая атмосферу сказки. В центре ковра устанавливается деревянный макет теремка.</w:t>
      </w:r>
    </w:p>
    <w:p w14:paraId="0F02E42A" w14:textId="77777777" w:rsidR="00BE00F9" w:rsidRPr="00493DAC" w:rsidRDefault="00AB651E" w:rsidP="00216EBE">
      <w:pPr>
        <w:numPr>
          <w:ilvl w:val="0"/>
          <w:numId w:val="9"/>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b/>
          <w:bCs/>
          <w:sz w:val="28"/>
          <w:szCs w:val="28"/>
        </w:rPr>
        <w:t>Драматизация сказки «Теремок».</w:t>
      </w:r>
      <w:r w:rsidRPr="00493DAC">
        <w:rPr>
          <w:rFonts w:ascii="Times New Roman" w:hAnsi="Times New Roman" w:cs="Times New Roman"/>
          <w:sz w:val="28"/>
          <w:szCs w:val="28"/>
        </w:rPr>
        <w:t xml:space="preserve"> Педагог выступает в роли сказочника: «Стоит в поле теремок. Он не низок, не высок. Бежит мимо мышка-норушка...»</w:t>
      </w:r>
    </w:p>
    <w:p w14:paraId="7CF7D33C" w14:textId="77777777" w:rsidR="00BE00F9" w:rsidRPr="00493DAC" w:rsidRDefault="00AB651E" w:rsidP="00216EBE">
      <w:pPr>
        <w:numPr>
          <w:ilvl w:val="1"/>
          <w:numId w:val="10"/>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Ребенок-мышка семенит к теремку, стучит: «Терем-теремок! Кто в тереме живет?» (Педагог жестом напоминает, что фраза должна произноситься высоким, тоненьким голоском).</w:t>
      </w:r>
    </w:p>
    <w:p w14:paraId="4A6FAF18" w14:textId="77777777" w:rsidR="00BE00F9" w:rsidRPr="00493DAC" w:rsidRDefault="00AB651E" w:rsidP="00216EBE">
      <w:pPr>
        <w:numPr>
          <w:ilvl w:val="1"/>
          <w:numId w:val="10"/>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Никто не отвечает. Мышка «заходит» в теремок.</w:t>
      </w:r>
    </w:p>
    <w:p w14:paraId="399D1957" w14:textId="77777777" w:rsidR="00BE00F9" w:rsidRPr="00493DAC" w:rsidRDefault="00AB651E" w:rsidP="00216EBE">
      <w:pPr>
        <w:numPr>
          <w:ilvl w:val="1"/>
          <w:numId w:val="10"/>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Прискакала лягушка. Начинается важнейший этап — построение диалога: — Терем-теремок! Кто в тереме живет? — Я, мышка-норушка! А ты кто? — А я лягушка-квакушка. Пусти меня к себе жить! — Заходи! Поочередно появляются все звери. Дети-зрители внимательно наблюдают за игрой актеров. Педагог при необходимости тихо суфлирует текст или невербально (мимикой) напоминает о движениях (например: «Покажи, как лисичка хвостиком виляет и хитро смотрит»). Когда появляется медведь, педагог акцентирует внимание на изменении его голоса на грубый и низкий.</w:t>
      </w:r>
    </w:p>
    <w:p w14:paraId="5AE1EE7A" w14:textId="77777777" w:rsidR="00BE00F9" w:rsidRPr="00493DAC" w:rsidRDefault="00AB651E" w:rsidP="00216EBE">
      <w:pPr>
        <w:numPr>
          <w:ilvl w:val="0"/>
          <w:numId w:val="9"/>
        </w:numPr>
        <w:pBdr>
          <w:top w:val="nil"/>
          <w:left w:val="nil"/>
          <w:bottom w:val="nil"/>
          <w:right w:val="nil"/>
          <w:between w:val="nil"/>
        </w:pBdr>
        <w:spacing w:after="240"/>
        <w:ind w:left="0" w:firstLine="567"/>
        <w:jc w:val="both"/>
        <w:rPr>
          <w:rFonts w:ascii="Times New Roman" w:hAnsi="Times New Roman" w:cs="Times New Roman"/>
          <w:sz w:val="28"/>
          <w:szCs w:val="28"/>
        </w:rPr>
      </w:pPr>
      <w:r w:rsidRPr="00493DAC">
        <w:rPr>
          <w:rFonts w:ascii="Times New Roman" w:hAnsi="Times New Roman" w:cs="Times New Roman"/>
          <w:b/>
          <w:bCs/>
          <w:sz w:val="28"/>
          <w:szCs w:val="28"/>
        </w:rPr>
        <w:t>Рефлексия и выход из роли.</w:t>
      </w:r>
      <w:r w:rsidRPr="00493DAC">
        <w:rPr>
          <w:rFonts w:ascii="Times New Roman" w:hAnsi="Times New Roman" w:cs="Times New Roman"/>
          <w:sz w:val="28"/>
          <w:szCs w:val="28"/>
        </w:rPr>
        <w:t xml:space="preserve"> Сказка заканчивается. Артисты выходят на поклон, зрители аплодируют. Проводится аналитическая беседа: Трудно ли было говорить страшным голосом волка? Кто из актеров показался вам самым правдоподобным? Что почувствовали звери, когда медведь сломал их </w:t>
      </w:r>
      <w:r w:rsidRPr="00493DAC">
        <w:rPr>
          <w:rFonts w:ascii="Times New Roman" w:hAnsi="Times New Roman" w:cs="Times New Roman"/>
          <w:sz w:val="28"/>
          <w:szCs w:val="28"/>
        </w:rPr>
        <w:lastRenderedPageBreak/>
        <w:t>дом? Чем закончилась сказка, и как звери поступили потом? (Дети приходят к выводу о важности дружбы и совместного труда при строительстве нового большого теремка).</w:t>
      </w:r>
    </w:p>
    <w:p w14:paraId="2886B04A" w14:textId="77777777" w:rsidR="00216EBE" w:rsidRPr="00216EBE" w:rsidRDefault="00216EBE" w:rsidP="00216EBE">
      <w:pPr>
        <w:pStyle w:val="a7"/>
        <w:spacing w:before="240" w:after="240"/>
        <w:jc w:val="right"/>
        <w:rPr>
          <w:rFonts w:ascii="Times New Roman" w:hAnsi="Times New Roman" w:cs="Times New Roman"/>
          <w:sz w:val="28"/>
          <w:szCs w:val="28"/>
        </w:rPr>
      </w:pPr>
      <w:r w:rsidRPr="00216EBE">
        <w:rPr>
          <w:rFonts w:ascii="Times New Roman" w:hAnsi="Times New Roman" w:cs="Times New Roman"/>
          <w:sz w:val="28"/>
          <w:szCs w:val="28"/>
        </w:rPr>
        <w:t>Приложение 3.</w:t>
      </w:r>
    </w:p>
    <w:p w14:paraId="5225C4EC" w14:textId="77777777" w:rsidR="00BE00F9" w:rsidRPr="00216EBE" w:rsidRDefault="00AB651E" w:rsidP="00216EBE">
      <w:pPr>
        <w:pStyle w:val="a7"/>
        <w:spacing w:before="240" w:after="240"/>
        <w:jc w:val="center"/>
        <w:rPr>
          <w:rFonts w:ascii="Times New Roman" w:hAnsi="Times New Roman" w:cs="Times New Roman"/>
          <w:b/>
          <w:sz w:val="28"/>
          <w:szCs w:val="28"/>
        </w:rPr>
      </w:pPr>
      <w:r w:rsidRPr="00216EBE">
        <w:rPr>
          <w:rFonts w:ascii="Times New Roman" w:hAnsi="Times New Roman" w:cs="Times New Roman"/>
          <w:b/>
          <w:sz w:val="28"/>
          <w:szCs w:val="28"/>
        </w:rPr>
        <w:t>Картотека из 3-4 театрализованных игр на развитие мимики, пантомимики и выразительности речи</w:t>
      </w:r>
    </w:p>
    <w:p w14:paraId="0E007ADD" w14:textId="77777777" w:rsidR="00216EBE" w:rsidRDefault="00AB651E" w:rsidP="00216EBE">
      <w:pPr>
        <w:pBdr>
          <w:top w:val="nil"/>
          <w:left w:val="nil"/>
          <w:bottom w:val="nil"/>
          <w:right w:val="nil"/>
          <w:between w:val="nil"/>
        </w:pBdr>
        <w:spacing w:after="240"/>
        <w:ind w:firstLine="567"/>
        <w:jc w:val="both"/>
        <w:rPr>
          <w:rFonts w:ascii="Times New Roman" w:hAnsi="Times New Roman" w:cs="Times New Roman"/>
          <w:sz w:val="28"/>
          <w:szCs w:val="28"/>
        </w:rPr>
      </w:pPr>
      <w:r w:rsidRPr="00493DAC">
        <w:rPr>
          <w:rFonts w:ascii="Times New Roman" w:hAnsi="Times New Roman" w:cs="Times New Roman"/>
          <w:b/>
          <w:bCs/>
          <w:sz w:val="28"/>
          <w:szCs w:val="28"/>
        </w:rPr>
        <w:t>Игра 1. «Волшебное зеркало эмоций»</w:t>
      </w:r>
    </w:p>
    <w:p w14:paraId="43761DB1" w14:textId="77777777" w:rsidR="00216EBE" w:rsidRDefault="00AB651E" w:rsidP="00216EBE">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Цель:</w:t>
      </w:r>
      <w:r w:rsidRPr="00493DAC">
        <w:rPr>
          <w:rFonts w:ascii="Times New Roman" w:hAnsi="Times New Roman" w:cs="Times New Roman"/>
          <w:sz w:val="28"/>
          <w:szCs w:val="28"/>
        </w:rPr>
        <w:t xml:space="preserve"> Развитие мимической выразительности, способности эмпатийно распознавать и точно передавать эмоциональные состояния человека. </w:t>
      </w:r>
    </w:p>
    <w:p w14:paraId="255DEBFD" w14:textId="77777777" w:rsidR="00BE00F9" w:rsidRPr="00493DAC" w:rsidRDefault="00AB651E" w:rsidP="00216EBE">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Ход игры:</w:t>
      </w:r>
      <w:r w:rsidRPr="00493DAC">
        <w:rPr>
          <w:rFonts w:ascii="Times New Roman" w:hAnsi="Times New Roman" w:cs="Times New Roman"/>
          <w:sz w:val="28"/>
          <w:szCs w:val="28"/>
        </w:rPr>
        <w:t xml:space="preserve"> Дети разбиваются на пары и встают лицом друг к другу. Один ребенок выступает в роли «человека», другой — в роли «волшебного зеркала». «Человек» показывает различные, гиперболизированные мимические выражения (сильно хмурит брови от гнева, широко улыбается от радости, вытягивает губы трубочкой и округляет глаза от удивления, морщит нос от отвращения). «Зеркало» должно абсолютно точно и синхронно повторить мимику партнера. Через 2-3 минуты дети меняются ролями. В усложненном варианте (для старших дошкольников) к мимике обязательно добавляется невербальный вздох или подходящее междометие («Ох!», «Ах!», «Ух!», «Фу!»).</w:t>
      </w:r>
    </w:p>
    <w:p w14:paraId="1F3316D7" w14:textId="77777777" w:rsidR="00216EBE" w:rsidRDefault="00AB651E" w:rsidP="00216EBE">
      <w:pPr>
        <w:pBdr>
          <w:top w:val="nil"/>
          <w:left w:val="nil"/>
          <w:bottom w:val="nil"/>
          <w:right w:val="nil"/>
          <w:between w:val="nil"/>
        </w:pBdr>
        <w:spacing w:before="240" w:after="240"/>
        <w:ind w:firstLine="567"/>
        <w:jc w:val="both"/>
        <w:rPr>
          <w:rFonts w:ascii="Times New Roman" w:hAnsi="Times New Roman" w:cs="Times New Roman"/>
          <w:sz w:val="28"/>
          <w:szCs w:val="28"/>
        </w:rPr>
      </w:pPr>
      <w:r w:rsidRPr="00493DAC">
        <w:rPr>
          <w:rFonts w:ascii="Times New Roman" w:hAnsi="Times New Roman" w:cs="Times New Roman"/>
          <w:b/>
          <w:bCs/>
          <w:sz w:val="28"/>
          <w:szCs w:val="28"/>
        </w:rPr>
        <w:t>Игра 2. «Угадай, кто я такой?» (Этюд на пантомимику)</w:t>
      </w:r>
    </w:p>
    <w:p w14:paraId="05FFE5FD" w14:textId="77777777" w:rsidR="00216EBE" w:rsidRDefault="00AB651E" w:rsidP="00216EBE">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Цель:</w:t>
      </w:r>
      <w:r w:rsidRPr="00493DAC">
        <w:rPr>
          <w:rFonts w:ascii="Times New Roman" w:hAnsi="Times New Roman" w:cs="Times New Roman"/>
          <w:sz w:val="28"/>
          <w:szCs w:val="28"/>
        </w:rPr>
        <w:t xml:space="preserve"> Развитие невербальных средств общения (выразительной пантомимики), пластичности тела, а также формирование умения строить логичный описательный рассказ-рассуждение </w:t>
      </w:r>
      <w:r w:rsidR="00216EBE">
        <w:rPr>
          <w:rFonts w:ascii="Times New Roman" w:hAnsi="Times New Roman" w:cs="Times New Roman"/>
          <w:sz w:val="28"/>
          <w:szCs w:val="28"/>
        </w:rPr>
        <w:t>(для детей, которые угадывают).</w:t>
      </w:r>
    </w:p>
    <w:p w14:paraId="4526D102" w14:textId="77777777" w:rsidR="00BE00F9" w:rsidRPr="00493DAC" w:rsidRDefault="00AB651E" w:rsidP="00216EBE">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Ход игры:</w:t>
      </w:r>
      <w:r w:rsidRPr="00493DAC">
        <w:rPr>
          <w:rFonts w:ascii="Times New Roman" w:hAnsi="Times New Roman" w:cs="Times New Roman"/>
          <w:sz w:val="28"/>
          <w:szCs w:val="28"/>
        </w:rPr>
        <w:t xml:space="preserve"> Воспитатель раскладывает на столе перевернутые карточки. Одному ребенку предлагается вытянуть карточку с изображением животного, сказочного персонажа или человека определенной профессии. Ребенок должен выйти в центр круга и без единого слова, с помощью одной только позы, характерной походки и жестов изобразить этого героя. Остальные дети внимательно наблюдают и пытаются угадать. Главное правило: тот, кто угадал первым, должен не просто выкрикнуть ответ, а аргументировать его полным, связным предложением. Например: «Я думаю, что это дедушка, потому что он ходит сгорбившись, медленно переставляет ноги и опирается на воображаемую палочку».</w:t>
      </w:r>
    </w:p>
    <w:p w14:paraId="7D2D191B" w14:textId="77777777" w:rsidR="00216EBE" w:rsidRDefault="00AB651E" w:rsidP="00216EBE">
      <w:pPr>
        <w:pBdr>
          <w:top w:val="nil"/>
          <w:left w:val="nil"/>
          <w:bottom w:val="nil"/>
          <w:right w:val="nil"/>
          <w:between w:val="nil"/>
        </w:pBdr>
        <w:spacing w:before="240" w:after="240"/>
        <w:ind w:firstLine="567"/>
        <w:jc w:val="both"/>
        <w:rPr>
          <w:rFonts w:ascii="Times New Roman" w:hAnsi="Times New Roman" w:cs="Times New Roman"/>
          <w:sz w:val="28"/>
          <w:szCs w:val="28"/>
        </w:rPr>
      </w:pPr>
      <w:r w:rsidRPr="00493DAC">
        <w:rPr>
          <w:rFonts w:ascii="Times New Roman" w:hAnsi="Times New Roman" w:cs="Times New Roman"/>
          <w:b/>
          <w:bCs/>
          <w:sz w:val="28"/>
          <w:szCs w:val="28"/>
        </w:rPr>
        <w:t>Игра 3. «Заколдованная фраза»</w:t>
      </w:r>
    </w:p>
    <w:p w14:paraId="462929C7" w14:textId="77777777" w:rsidR="00216EBE" w:rsidRDefault="00AB651E" w:rsidP="00216EBE">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Цель:</w:t>
      </w:r>
      <w:r w:rsidRPr="00493DAC">
        <w:rPr>
          <w:rFonts w:ascii="Times New Roman" w:hAnsi="Times New Roman" w:cs="Times New Roman"/>
          <w:sz w:val="28"/>
          <w:szCs w:val="28"/>
        </w:rPr>
        <w:t xml:space="preserve"> Развитие интонационной выразительности речи, тембрального, фонематического и динамического слуха, осознанног</w:t>
      </w:r>
      <w:r w:rsidR="00216EBE">
        <w:rPr>
          <w:rFonts w:ascii="Times New Roman" w:hAnsi="Times New Roman" w:cs="Times New Roman"/>
          <w:sz w:val="28"/>
          <w:szCs w:val="28"/>
        </w:rPr>
        <w:t>о владения голосовым аппаратом.</w:t>
      </w:r>
    </w:p>
    <w:p w14:paraId="343492A2" w14:textId="77777777" w:rsidR="00BE00F9" w:rsidRPr="00493DAC" w:rsidRDefault="00AB651E" w:rsidP="00216EBE">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lastRenderedPageBreak/>
        <w:t>Ход игры:</w:t>
      </w:r>
      <w:r w:rsidRPr="00493DAC">
        <w:rPr>
          <w:rFonts w:ascii="Times New Roman" w:hAnsi="Times New Roman" w:cs="Times New Roman"/>
          <w:sz w:val="28"/>
          <w:szCs w:val="28"/>
        </w:rPr>
        <w:t xml:space="preserve"> Педагог предлагает детям самую простую, нейтральную фразу, например: «Завтра мы пойдем гулять в лес». Детям необходимо произнести эту фразу по очереди, но каждый раз с совершенно разной, заранее заданной интонацией. Педагог раздает карточки-символы эмоций или называет коммуникативную задачу голосом:</w:t>
      </w:r>
    </w:p>
    <w:p w14:paraId="5FEA146F" w14:textId="77777777" w:rsidR="00BE00F9" w:rsidRPr="00493DAC" w:rsidRDefault="00AB651E" w:rsidP="00216EBE">
      <w:pPr>
        <w:numPr>
          <w:ilvl w:val="0"/>
          <w:numId w:val="11"/>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«Произнеси так, как будто ты узнал великую, страшную тайну» (дети говорят громким шепотом, таинственно оглядываясь).</w:t>
      </w:r>
    </w:p>
    <w:p w14:paraId="321EE062" w14:textId="77777777" w:rsidR="00BE00F9" w:rsidRPr="00493DAC" w:rsidRDefault="00AB651E" w:rsidP="00216EBE">
      <w:pPr>
        <w:numPr>
          <w:ilvl w:val="0"/>
          <w:numId w:val="11"/>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«Произнеси так, как будто ты невероятно обрадовался этой новости» (громко, весело, с восторгом).</w:t>
      </w:r>
    </w:p>
    <w:p w14:paraId="6592E551" w14:textId="77777777" w:rsidR="00BE00F9" w:rsidRPr="00493DAC" w:rsidRDefault="00AB651E" w:rsidP="00216EBE">
      <w:pPr>
        <w:numPr>
          <w:ilvl w:val="0"/>
          <w:numId w:val="11"/>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«Произнеси так, как будто ты сильно обижен на всех» (плаксиво, капризно, отвернувшись, с паузами).</w:t>
      </w:r>
    </w:p>
    <w:p w14:paraId="4F744CD6" w14:textId="77777777" w:rsidR="00BE00F9" w:rsidRPr="00493DAC" w:rsidRDefault="00AB651E" w:rsidP="00216EBE">
      <w:pPr>
        <w:numPr>
          <w:ilvl w:val="0"/>
          <w:numId w:val="11"/>
        </w:numPr>
        <w:pBdr>
          <w:top w:val="nil"/>
          <w:left w:val="nil"/>
          <w:bottom w:val="nil"/>
          <w:right w:val="nil"/>
          <w:between w:val="nil"/>
        </w:pBdr>
        <w:ind w:left="0" w:firstLine="567"/>
        <w:jc w:val="both"/>
        <w:rPr>
          <w:rFonts w:ascii="Times New Roman" w:hAnsi="Times New Roman" w:cs="Times New Roman"/>
          <w:sz w:val="28"/>
          <w:szCs w:val="28"/>
        </w:rPr>
      </w:pPr>
      <w:r w:rsidRPr="00493DAC">
        <w:rPr>
          <w:rFonts w:ascii="Times New Roman" w:hAnsi="Times New Roman" w:cs="Times New Roman"/>
          <w:sz w:val="28"/>
          <w:szCs w:val="28"/>
        </w:rPr>
        <w:t>«Произнеси так, как будто ты очень устал» (медленно, растягивая гласные, зевая). Игра наглядно демонстрирует детям, как тончайшая интонация способна полностью изменить смысл одного и того же лексического высказывания.</w:t>
      </w:r>
    </w:p>
    <w:p w14:paraId="3BB4839C" w14:textId="77777777" w:rsidR="00216EBE" w:rsidRDefault="00AB651E" w:rsidP="00216EBE">
      <w:pPr>
        <w:pBdr>
          <w:top w:val="nil"/>
          <w:left w:val="nil"/>
          <w:bottom w:val="nil"/>
          <w:right w:val="nil"/>
          <w:between w:val="nil"/>
        </w:pBdr>
        <w:spacing w:before="240" w:after="255"/>
        <w:ind w:firstLine="567"/>
        <w:jc w:val="both"/>
        <w:rPr>
          <w:rFonts w:ascii="Times New Roman" w:hAnsi="Times New Roman" w:cs="Times New Roman"/>
          <w:sz w:val="28"/>
          <w:szCs w:val="28"/>
        </w:rPr>
      </w:pPr>
      <w:r w:rsidRPr="00493DAC">
        <w:rPr>
          <w:rFonts w:ascii="Times New Roman" w:hAnsi="Times New Roman" w:cs="Times New Roman"/>
          <w:b/>
          <w:bCs/>
          <w:sz w:val="28"/>
          <w:szCs w:val="28"/>
        </w:rPr>
        <w:t>Игра 4. «Необычный сказочный диалог»</w:t>
      </w:r>
    </w:p>
    <w:p w14:paraId="1729D7A8" w14:textId="77777777" w:rsidR="00216EBE" w:rsidRDefault="00AB651E" w:rsidP="00216EBE">
      <w:pPr>
        <w:pBdr>
          <w:top w:val="nil"/>
          <w:left w:val="nil"/>
          <w:bottom w:val="nil"/>
          <w:right w:val="nil"/>
          <w:between w:val="nil"/>
        </w:pBdr>
        <w:ind w:firstLine="567"/>
        <w:jc w:val="both"/>
        <w:rPr>
          <w:rFonts w:ascii="Times New Roman" w:hAnsi="Times New Roman" w:cs="Times New Roman"/>
          <w:sz w:val="28"/>
          <w:szCs w:val="28"/>
        </w:rPr>
      </w:pPr>
      <w:r w:rsidRPr="00493DAC">
        <w:rPr>
          <w:rFonts w:ascii="Times New Roman" w:hAnsi="Times New Roman" w:cs="Times New Roman"/>
          <w:b/>
          <w:bCs/>
          <w:sz w:val="28"/>
          <w:szCs w:val="28"/>
        </w:rPr>
        <w:t>Цель:</w:t>
      </w:r>
      <w:r w:rsidRPr="00493DAC">
        <w:rPr>
          <w:rFonts w:ascii="Times New Roman" w:hAnsi="Times New Roman" w:cs="Times New Roman"/>
          <w:sz w:val="28"/>
          <w:szCs w:val="28"/>
        </w:rPr>
        <w:t xml:space="preserve"> Формирование навыков спонтанной диалогической речи, умения быстро ориентироваться в резкой смене коммуникатив</w:t>
      </w:r>
      <w:r w:rsidR="00216EBE">
        <w:rPr>
          <w:rFonts w:ascii="Times New Roman" w:hAnsi="Times New Roman" w:cs="Times New Roman"/>
          <w:sz w:val="28"/>
          <w:szCs w:val="28"/>
        </w:rPr>
        <w:t>ной ситуации и ролевой позиции.</w:t>
      </w:r>
    </w:p>
    <w:p w14:paraId="3B4315A8" w14:textId="77777777" w:rsidR="00BE00F9" w:rsidRPr="00493DAC" w:rsidRDefault="00AB651E" w:rsidP="00216EBE">
      <w:pPr>
        <w:pBdr>
          <w:top w:val="nil"/>
          <w:left w:val="nil"/>
          <w:bottom w:val="nil"/>
          <w:right w:val="nil"/>
          <w:between w:val="nil"/>
        </w:pBdr>
        <w:spacing w:after="255"/>
        <w:ind w:firstLine="567"/>
        <w:jc w:val="both"/>
        <w:rPr>
          <w:rFonts w:ascii="Times New Roman" w:hAnsi="Times New Roman" w:cs="Times New Roman"/>
          <w:sz w:val="28"/>
          <w:szCs w:val="28"/>
        </w:rPr>
      </w:pPr>
      <w:r w:rsidRPr="00493DAC">
        <w:rPr>
          <w:rFonts w:ascii="Times New Roman" w:hAnsi="Times New Roman" w:cs="Times New Roman"/>
          <w:b/>
          <w:bCs/>
          <w:sz w:val="28"/>
          <w:szCs w:val="28"/>
        </w:rPr>
        <w:t>Ход игры:</w:t>
      </w:r>
      <w:r w:rsidRPr="00493DAC">
        <w:rPr>
          <w:rFonts w:ascii="Times New Roman" w:hAnsi="Times New Roman" w:cs="Times New Roman"/>
          <w:sz w:val="28"/>
          <w:szCs w:val="28"/>
        </w:rPr>
        <w:t xml:space="preserve"> Дети встают в широкий круг. Воспитатель дает двум рядом стоящим детям небольшой мяч и задает парадоксальную сказочную ситуацию, например: «Встретились на узкой лесной тропинке трусливый Заяц и серый Волк, но Волк сегодня почему-то очень добрый и сытый». Дети должны, перекидывая мяч друг другу, спонтанно придумать и сказать 3-4 реплики от лица этих героев, соблюдая заданные характеры. Затем мяч передается следующей паре с абсолютно новыми ролями: «Встретились хитрая Лиса и очень умный, недоверчивый Колобок». Эта игра великолепно стимулирует быструю речевую реакцию, снимает страх перед говорением и развивает творческое словесное воображение.</w:t>
      </w:r>
      <w:r w:rsidR="00216EBE">
        <w:rPr>
          <w:rFonts w:ascii="Times New Roman" w:hAnsi="Times New Roman" w:cs="Times New Roman"/>
          <w:sz w:val="28"/>
          <w:szCs w:val="28"/>
        </w:rPr>
        <w:br w:type="page"/>
      </w:r>
    </w:p>
    <w:sectPr w:rsidR="00BE00F9" w:rsidRPr="00493DAC" w:rsidSect="008D77B0">
      <w:pgSz w:w="12240" w:h="15840"/>
      <w:pgMar w:top="1134" w:right="850" w:bottom="1134" w:left="1701"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embedItalic r:id="rId1" w:fontKey="{9DF92201-D4DD-428D-97C5-B6785E4175E9}"/>
  </w:font>
  <w:font w:name="Calibri">
    <w:panose1 w:val="020F0502020204030204"/>
    <w:charset w:val="CC"/>
    <w:family w:val="swiss"/>
    <w:pitch w:val="variable"/>
    <w:sig w:usb0="E4002EFF" w:usb1="C200247B" w:usb2="00000009" w:usb3="00000000" w:csb0="000001FF" w:csb1="00000000"/>
    <w:embedRegular r:id="rId2" w:fontKey="{2636C3B5-1D89-43E6-9ABC-FFF345EC7DB3}"/>
  </w:font>
  <w:font w:name="Cambria">
    <w:panose1 w:val="02040503050406030204"/>
    <w:charset w:val="CC"/>
    <w:family w:val="roman"/>
    <w:pitch w:val="variable"/>
    <w:sig w:usb0="E00006FF" w:usb1="420024FF" w:usb2="02000000" w:usb3="00000000" w:csb0="0000019F" w:csb1="00000000"/>
    <w:embedRegular r:id="rId3" w:fontKey="{821A4BCF-09F1-41F6-9E63-3F96378D752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D7AD8"/>
    <w:multiLevelType w:val="multilevel"/>
    <w:tmpl w:val="6D0E14CE"/>
    <w:lvl w:ilvl="0">
      <w:start w:val="1"/>
      <w:numFmt w:val="decimal"/>
      <w:lvlText w:val="%1."/>
      <w:lvlJc w:val="left"/>
      <w:pPr>
        <w:ind w:left="600" w:hanging="360"/>
      </w:pPr>
      <w:rPr>
        <w:rFonts w:ascii="Times New Roman" w:eastAsia="Arial" w:hAnsi="Times New Roman" w:cs="Times New Roman" w:hint="default"/>
        <w:b w:val="0"/>
        <w:bCs w:val="0"/>
        <w:i/>
        <w:iCs w:val="0"/>
        <w:smallCaps w:val="0"/>
        <w:strike w:val="0"/>
        <w:color w:val="000000"/>
        <w:sz w:val="28"/>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8DC5FD3"/>
    <w:multiLevelType w:val="multilevel"/>
    <w:tmpl w:val="E21250EA"/>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CE070CD"/>
    <w:multiLevelType w:val="multilevel"/>
    <w:tmpl w:val="44BAF23A"/>
    <w:lvl w:ilvl="0">
      <w:start w:val="1"/>
      <w:numFmt w:val="decimal"/>
      <w:lvlText w:val="%1."/>
      <w:lvlJc w:val="left"/>
      <w:pPr>
        <w:ind w:left="600" w:hanging="360"/>
      </w:pPr>
      <w:rPr>
        <w:rFonts w:ascii="Times New Roman" w:eastAsia="Arial" w:hAnsi="Times New Roman" w:cs="Times New Roman" w:hint="default"/>
        <w:b/>
        <w:bCs w:val="0"/>
        <w:i w:val="0"/>
        <w:iCs w:val="0"/>
        <w:smallCaps w:val="0"/>
        <w:strike w:val="0"/>
        <w:color w:val="000000"/>
        <w:sz w:val="28"/>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26A00550"/>
    <w:multiLevelType w:val="hybridMultilevel"/>
    <w:tmpl w:val="61A43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B35CA6"/>
    <w:multiLevelType w:val="multilevel"/>
    <w:tmpl w:val="3E209E00"/>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46DC35CF"/>
    <w:multiLevelType w:val="multilevel"/>
    <w:tmpl w:val="19088B20"/>
    <w:lvl w:ilvl="0">
      <w:start w:val="1"/>
      <w:numFmt w:val="decimal"/>
      <w:lvlText w:val="%1."/>
      <w:lvlJc w:val="left"/>
      <w:pPr>
        <w:ind w:left="600" w:hanging="360"/>
      </w:pPr>
      <w:rPr>
        <w:rFonts w:ascii="Times New Roman" w:eastAsia="Arial" w:hAnsi="Times New Roman" w:cs="Times New Roman" w:hint="default"/>
        <w:b w:val="0"/>
        <w:bCs w:val="0"/>
        <w:i w:val="0"/>
        <w:iCs w:val="0"/>
        <w:smallCaps w:val="0"/>
        <w:strike w:val="0"/>
        <w:color w:val="000000"/>
        <w:sz w:val="28"/>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4F4F6016"/>
    <w:multiLevelType w:val="multilevel"/>
    <w:tmpl w:val="7C7866E6"/>
    <w:lvl w:ilvl="0">
      <w:start w:val="1"/>
      <w:numFmt w:val="decimal"/>
      <w:lvlText w:val="%1."/>
      <w:lvlJc w:val="left"/>
      <w:pPr>
        <w:ind w:left="600" w:hanging="360"/>
      </w:pPr>
      <w:rPr>
        <w:rFonts w:ascii="Times New Roman" w:eastAsia="Arial" w:hAnsi="Times New Roman" w:cs="Times New Roman" w:hint="default"/>
        <w:b w:val="0"/>
        <w:bCs w:val="0"/>
        <w:i/>
        <w:iCs w:val="0"/>
        <w:smallCaps w:val="0"/>
        <w:strike w:val="0"/>
        <w:color w:val="000000"/>
        <w:sz w:val="28"/>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4FB76541"/>
    <w:multiLevelType w:val="multilevel"/>
    <w:tmpl w:val="6BB45E3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515565A8"/>
    <w:multiLevelType w:val="multilevel"/>
    <w:tmpl w:val="6B226734"/>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54F169A7"/>
    <w:multiLevelType w:val="multilevel"/>
    <w:tmpl w:val="CE7610F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57A404C4"/>
    <w:multiLevelType w:val="multilevel"/>
    <w:tmpl w:val="08F8700E"/>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6D6808B8"/>
    <w:multiLevelType w:val="multilevel"/>
    <w:tmpl w:val="33164D68"/>
    <w:lvl w:ilvl="0">
      <w:start w:val="1"/>
      <w:numFmt w:val="decimal"/>
      <w:lvlText w:val="%1."/>
      <w:lvlJc w:val="left"/>
      <w:pPr>
        <w:ind w:left="600" w:hanging="360"/>
      </w:pPr>
      <w:rPr>
        <w:rFonts w:ascii="Times New Roman" w:eastAsia="Arial" w:hAnsi="Times New Roman" w:cs="Times New Roman" w:hint="default"/>
        <w:b w:val="0"/>
        <w:bCs w:val="0"/>
        <w:i/>
        <w:iCs w:val="0"/>
        <w:smallCaps w:val="0"/>
        <w:strike w:val="0"/>
        <w:color w:val="000000"/>
        <w:sz w:val="28"/>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517233493">
    <w:abstractNumId w:val="6"/>
  </w:num>
  <w:num w:numId="2" w16cid:durableId="328871865">
    <w:abstractNumId w:val="4"/>
  </w:num>
  <w:num w:numId="3" w16cid:durableId="1521697251">
    <w:abstractNumId w:val="11"/>
  </w:num>
  <w:num w:numId="4" w16cid:durableId="639576902">
    <w:abstractNumId w:val="9"/>
  </w:num>
  <w:num w:numId="5" w16cid:durableId="1180002206">
    <w:abstractNumId w:val="5"/>
  </w:num>
  <w:num w:numId="6" w16cid:durableId="430247917">
    <w:abstractNumId w:val="2"/>
  </w:num>
  <w:num w:numId="7" w16cid:durableId="1734355815">
    <w:abstractNumId w:val="8"/>
  </w:num>
  <w:num w:numId="8" w16cid:durableId="1510022049">
    <w:abstractNumId w:val="10"/>
  </w:num>
  <w:num w:numId="9" w16cid:durableId="35275033">
    <w:abstractNumId w:val="0"/>
  </w:num>
  <w:num w:numId="10" w16cid:durableId="1207715358">
    <w:abstractNumId w:val="1"/>
  </w:num>
  <w:num w:numId="11" w16cid:durableId="1190221557">
    <w:abstractNumId w:val="7"/>
  </w:num>
  <w:num w:numId="12" w16cid:durableId="17148394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0F9"/>
    <w:rsid w:val="00033370"/>
    <w:rsid w:val="00216EBE"/>
    <w:rsid w:val="00347BED"/>
    <w:rsid w:val="003B25FD"/>
    <w:rsid w:val="00493DAC"/>
    <w:rsid w:val="005369A4"/>
    <w:rsid w:val="005612DF"/>
    <w:rsid w:val="005C4A0D"/>
    <w:rsid w:val="006146A1"/>
    <w:rsid w:val="006206DF"/>
    <w:rsid w:val="0070319F"/>
    <w:rsid w:val="007F56D2"/>
    <w:rsid w:val="008C6DD8"/>
    <w:rsid w:val="008D77B0"/>
    <w:rsid w:val="00A96771"/>
    <w:rsid w:val="00AA000B"/>
    <w:rsid w:val="00AB651E"/>
    <w:rsid w:val="00B022C0"/>
    <w:rsid w:val="00BE00F9"/>
    <w:rsid w:val="00BF7966"/>
    <w:rsid w:val="00E45A44"/>
    <w:rsid w:val="00EA5924"/>
    <w:rsid w:val="00F4350C"/>
    <w:rsid w:val="00F43C61"/>
    <w:rsid w:val="00FE63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A4D38"/>
  <w15:docId w15:val="{8E7E7316-1EAD-40AB-81AA-6424ECDE5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pBdr>
        <w:top w:val="nil"/>
        <w:left w:val="nil"/>
        <w:bottom w:val="nil"/>
        <w:right w:val="nil"/>
        <w:between w:val="nil"/>
      </w:pBdr>
      <w:spacing w:before="240" w:after="240"/>
      <w:outlineLvl w:val="0"/>
    </w:pPr>
    <w:rPr>
      <w:b/>
      <w:bCs/>
      <w:sz w:val="48"/>
      <w:szCs w:val="48"/>
    </w:rPr>
  </w:style>
  <w:style w:type="paragraph" w:styleId="2">
    <w:name w:val="heading 2"/>
    <w:basedOn w:val="a"/>
    <w:next w:val="a"/>
    <w:pPr>
      <w:pBdr>
        <w:top w:val="nil"/>
        <w:left w:val="nil"/>
        <w:bottom w:val="nil"/>
        <w:right w:val="nil"/>
        <w:between w:val="nil"/>
      </w:pBdr>
      <w:spacing w:before="225" w:after="225"/>
      <w:outlineLvl w:val="1"/>
    </w:pPr>
    <w:rPr>
      <w:b/>
      <w:bCs/>
      <w:sz w:val="36"/>
      <w:szCs w:val="36"/>
    </w:rPr>
  </w:style>
  <w:style w:type="paragraph" w:styleId="3">
    <w:name w:val="heading 3"/>
    <w:basedOn w:val="a"/>
    <w:next w:val="a"/>
    <w:pPr>
      <w:pBdr>
        <w:top w:val="nil"/>
        <w:left w:val="nil"/>
        <w:bottom w:val="nil"/>
        <w:right w:val="nil"/>
        <w:between w:val="nil"/>
      </w:pBdr>
      <w:spacing w:before="240" w:after="240"/>
      <w:outlineLvl w:val="2"/>
    </w:pPr>
    <w:rPr>
      <w:b/>
      <w:bCs/>
      <w:sz w:val="28"/>
      <w:szCs w:val="28"/>
    </w:rPr>
  </w:style>
  <w:style w:type="paragraph" w:styleId="4">
    <w:name w:val="heading 4"/>
    <w:basedOn w:val="a"/>
    <w:next w:val="a"/>
    <w:pPr>
      <w:pBdr>
        <w:top w:val="nil"/>
        <w:left w:val="nil"/>
        <w:bottom w:val="nil"/>
        <w:right w:val="nil"/>
        <w:between w:val="nil"/>
      </w:pBdr>
      <w:spacing w:before="255" w:after="255"/>
      <w:outlineLvl w:val="3"/>
    </w:pPr>
    <w:rPr>
      <w:b/>
      <w:bCs/>
      <w:sz w:val="24"/>
      <w:szCs w:val="24"/>
    </w:rPr>
  </w:style>
  <w:style w:type="paragraph" w:styleId="5">
    <w:name w:val="heading 5"/>
    <w:basedOn w:val="a"/>
    <w:next w:val="a"/>
    <w:pPr>
      <w:pBdr>
        <w:top w:val="nil"/>
        <w:left w:val="nil"/>
        <w:bottom w:val="nil"/>
        <w:right w:val="nil"/>
        <w:between w:val="nil"/>
      </w:pBdr>
      <w:spacing w:before="255" w:after="255"/>
      <w:outlineLvl w:val="4"/>
    </w:pPr>
    <w:rPr>
      <w:b/>
      <w:bCs/>
      <w:sz w:val="18"/>
      <w:szCs w:val="18"/>
    </w:rPr>
  </w:style>
  <w:style w:type="paragraph" w:styleId="6">
    <w:name w:val="heading 6"/>
    <w:basedOn w:val="a"/>
    <w:next w:val="a"/>
    <w:pPr>
      <w:pBdr>
        <w:top w:val="nil"/>
        <w:left w:val="nil"/>
        <w:bottom w:val="nil"/>
        <w:right w:val="nil"/>
        <w:between w:val="nil"/>
      </w:pBdr>
      <w:spacing w:before="360" w:after="3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paragraph" w:styleId="a7">
    <w:name w:val="No Spacing"/>
    <w:uiPriority w:val="1"/>
    <w:qFormat/>
    <w:rsid w:val="00493DAC"/>
  </w:style>
  <w:style w:type="paragraph" w:styleId="a8">
    <w:name w:val="List Paragraph"/>
    <w:basedOn w:val="a"/>
    <w:uiPriority w:val="34"/>
    <w:qFormat/>
    <w:rsid w:val="00216EBE"/>
    <w:pPr>
      <w:ind w:left="720"/>
      <w:contextualSpacing/>
    </w:pPr>
  </w:style>
  <w:style w:type="character" w:styleId="a9">
    <w:name w:val="Hyperlink"/>
    <w:basedOn w:val="a0"/>
    <w:uiPriority w:val="99"/>
    <w:unhideWhenUsed/>
    <w:rsid w:val="00216EBE"/>
    <w:rPr>
      <w:color w:val="0000FF" w:themeColor="hyperlink"/>
      <w:u w:val="single"/>
    </w:rPr>
  </w:style>
  <w:style w:type="character" w:customStyle="1" w:styleId="messagetext">
    <w:name w:val="messagetext"/>
    <w:basedOn w:val="a0"/>
    <w:rsid w:val="00216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065104">
      <w:bodyDiv w:val="1"/>
      <w:marLeft w:val="0"/>
      <w:marRight w:val="0"/>
      <w:marTop w:val="0"/>
      <w:marBottom w:val="0"/>
      <w:divBdr>
        <w:top w:val="none" w:sz="0" w:space="0" w:color="auto"/>
        <w:left w:val="none" w:sz="0" w:space="0" w:color="auto"/>
        <w:bottom w:val="none" w:sz="0" w:space="0" w:color="auto"/>
        <w:right w:val="none" w:sz="0" w:space="0" w:color="auto"/>
      </w:divBdr>
      <w:divsChild>
        <w:div w:id="1435978985">
          <w:marLeft w:val="0"/>
          <w:marRight w:val="0"/>
          <w:marTop w:val="0"/>
          <w:marBottom w:val="0"/>
          <w:divBdr>
            <w:top w:val="none" w:sz="0" w:space="0" w:color="auto"/>
            <w:left w:val="none" w:sz="0" w:space="0" w:color="auto"/>
            <w:bottom w:val="none" w:sz="0" w:space="0" w:color="auto"/>
            <w:right w:val="none" w:sz="0" w:space="0" w:color="auto"/>
          </w:divBdr>
          <w:divsChild>
            <w:div w:id="746419607">
              <w:marLeft w:val="0"/>
              <w:marRight w:val="0"/>
              <w:marTop w:val="0"/>
              <w:marBottom w:val="0"/>
              <w:divBdr>
                <w:top w:val="none" w:sz="0" w:space="0" w:color="auto"/>
                <w:left w:val="none" w:sz="0" w:space="0" w:color="auto"/>
                <w:bottom w:val="none" w:sz="0" w:space="0" w:color="auto"/>
                <w:right w:val="none" w:sz="0" w:space="0" w:color="auto"/>
              </w:divBdr>
              <w:divsChild>
                <w:div w:id="1932812379">
                  <w:marLeft w:val="0"/>
                  <w:marRight w:val="0"/>
                  <w:marTop w:val="0"/>
                  <w:marBottom w:val="0"/>
                  <w:divBdr>
                    <w:top w:val="none" w:sz="0" w:space="0" w:color="auto"/>
                    <w:left w:val="none" w:sz="0" w:space="0" w:color="auto"/>
                    <w:bottom w:val="none" w:sz="0" w:space="0" w:color="auto"/>
                    <w:right w:val="none" w:sz="0" w:space="0" w:color="auto"/>
                  </w:divBdr>
                  <w:divsChild>
                    <w:div w:id="1055198485">
                      <w:marLeft w:val="0"/>
                      <w:marRight w:val="0"/>
                      <w:marTop w:val="0"/>
                      <w:marBottom w:val="0"/>
                      <w:divBdr>
                        <w:top w:val="none" w:sz="0" w:space="0" w:color="auto"/>
                        <w:left w:val="none" w:sz="0" w:space="0" w:color="auto"/>
                        <w:bottom w:val="none" w:sz="0" w:space="0" w:color="auto"/>
                        <w:right w:val="none" w:sz="0" w:space="0" w:color="auto"/>
                      </w:divBdr>
                      <w:divsChild>
                        <w:div w:id="80453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343209">
          <w:marLeft w:val="0"/>
          <w:marRight w:val="0"/>
          <w:marTop w:val="0"/>
          <w:marBottom w:val="0"/>
          <w:divBdr>
            <w:top w:val="none" w:sz="0" w:space="0" w:color="auto"/>
            <w:left w:val="none" w:sz="0" w:space="0" w:color="auto"/>
            <w:bottom w:val="none" w:sz="0" w:space="0" w:color="auto"/>
            <w:right w:val="none" w:sz="0" w:space="0" w:color="auto"/>
          </w:divBdr>
          <w:divsChild>
            <w:div w:id="1602832417">
              <w:marLeft w:val="0"/>
              <w:marRight w:val="0"/>
              <w:marTop w:val="0"/>
              <w:marBottom w:val="0"/>
              <w:divBdr>
                <w:top w:val="none" w:sz="0" w:space="0" w:color="auto"/>
                <w:left w:val="none" w:sz="0" w:space="0" w:color="auto"/>
                <w:bottom w:val="none" w:sz="0" w:space="0" w:color="auto"/>
                <w:right w:val="none" w:sz="0" w:space="0" w:color="auto"/>
              </w:divBdr>
              <w:divsChild>
                <w:div w:id="1463428438">
                  <w:marLeft w:val="0"/>
                  <w:marRight w:val="0"/>
                  <w:marTop w:val="0"/>
                  <w:marBottom w:val="0"/>
                  <w:divBdr>
                    <w:top w:val="none" w:sz="0" w:space="0" w:color="auto"/>
                    <w:left w:val="none" w:sz="0" w:space="0" w:color="auto"/>
                    <w:bottom w:val="none" w:sz="0" w:space="0" w:color="auto"/>
                    <w:right w:val="none" w:sz="0" w:space="0" w:color="auto"/>
                  </w:divBdr>
                  <w:divsChild>
                    <w:div w:id="248734546">
                      <w:marLeft w:val="0"/>
                      <w:marRight w:val="0"/>
                      <w:marTop w:val="0"/>
                      <w:marBottom w:val="0"/>
                      <w:divBdr>
                        <w:top w:val="none" w:sz="0" w:space="0" w:color="auto"/>
                        <w:left w:val="none" w:sz="0" w:space="0" w:color="auto"/>
                        <w:bottom w:val="none" w:sz="0" w:space="0" w:color="auto"/>
                        <w:right w:val="none" w:sz="0" w:space="0" w:color="auto"/>
                      </w:divBdr>
                      <w:divsChild>
                        <w:div w:id="33299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894873">
          <w:marLeft w:val="0"/>
          <w:marRight w:val="0"/>
          <w:marTop w:val="0"/>
          <w:marBottom w:val="0"/>
          <w:divBdr>
            <w:top w:val="none" w:sz="0" w:space="0" w:color="auto"/>
            <w:left w:val="none" w:sz="0" w:space="0" w:color="auto"/>
            <w:bottom w:val="none" w:sz="0" w:space="0" w:color="auto"/>
            <w:right w:val="none" w:sz="0" w:space="0" w:color="auto"/>
          </w:divBdr>
          <w:divsChild>
            <w:div w:id="669989717">
              <w:marLeft w:val="0"/>
              <w:marRight w:val="0"/>
              <w:marTop w:val="0"/>
              <w:marBottom w:val="0"/>
              <w:divBdr>
                <w:top w:val="none" w:sz="0" w:space="0" w:color="auto"/>
                <w:left w:val="none" w:sz="0" w:space="0" w:color="auto"/>
                <w:bottom w:val="none" w:sz="0" w:space="0" w:color="auto"/>
                <w:right w:val="none" w:sz="0" w:space="0" w:color="auto"/>
              </w:divBdr>
              <w:divsChild>
                <w:div w:id="1638224289">
                  <w:marLeft w:val="0"/>
                  <w:marRight w:val="0"/>
                  <w:marTop w:val="0"/>
                  <w:marBottom w:val="0"/>
                  <w:divBdr>
                    <w:top w:val="none" w:sz="0" w:space="0" w:color="auto"/>
                    <w:left w:val="none" w:sz="0" w:space="0" w:color="auto"/>
                    <w:bottom w:val="none" w:sz="0" w:space="0" w:color="auto"/>
                    <w:right w:val="none" w:sz="0" w:space="0" w:color="auto"/>
                  </w:divBdr>
                  <w:divsChild>
                    <w:div w:id="599488172">
                      <w:marLeft w:val="0"/>
                      <w:marRight w:val="0"/>
                      <w:marTop w:val="0"/>
                      <w:marBottom w:val="0"/>
                      <w:divBdr>
                        <w:top w:val="none" w:sz="0" w:space="0" w:color="auto"/>
                        <w:left w:val="none" w:sz="0" w:space="0" w:color="auto"/>
                        <w:bottom w:val="none" w:sz="0" w:space="0" w:color="auto"/>
                        <w:right w:val="none" w:sz="0" w:space="0" w:color="auto"/>
                      </w:divBdr>
                      <w:divsChild>
                        <w:div w:id="22337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46316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Pages>
  <Words>6965</Words>
  <Characters>39705</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12</cp:revision>
  <dcterms:created xsi:type="dcterms:W3CDTF">2026-08-10T16:10:00Z</dcterms:created>
  <dcterms:modified xsi:type="dcterms:W3CDTF">2026-08-25T17:20:00Z</dcterms:modified>
</cp:coreProperties>
</file>