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CE" w:rsidRPr="00D735CE" w:rsidRDefault="00D735CE" w:rsidP="00D73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>ГОУ «Забайкальский центр специального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CE">
        <w:rPr>
          <w:rFonts w:ascii="Times New Roman" w:hAnsi="Times New Roman" w:cs="Times New Roman"/>
          <w:sz w:val="28"/>
          <w:szCs w:val="28"/>
        </w:rPr>
        <w:t>образования и развития «Открытый мир»,</w:t>
      </w:r>
    </w:p>
    <w:p w:rsidR="00D735CE" w:rsidRDefault="00D735CE" w:rsidP="00D73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>Отделение раннего и дошкольного детства «Шаг навстречу»</w:t>
      </w:r>
    </w:p>
    <w:p w:rsidR="00D735CE" w:rsidRDefault="00D735CE" w:rsidP="00D735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35CE" w:rsidRPr="00D735CE" w:rsidRDefault="00D735CE" w:rsidP="00D73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Формирование предпосылок функциональной грамотности у дошкольников с ОВЗ</w:t>
      </w:r>
    </w:p>
    <w:p w:rsidR="009764C0" w:rsidRDefault="00D735CE" w:rsidP="00D735CE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735CE">
        <w:rPr>
          <w:rFonts w:ascii="Times New Roman" w:hAnsi="Times New Roman" w:cs="Times New Roman"/>
          <w:sz w:val="28"/>
          <w:szCs w:val="28"/>
        </w:rPr>
        <w:t>Синдзяк</w:t>
      </w:r>
      <w:proofErr w:type="spellEnd"/>
      <w:r w:rsidRPr="00D735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5CE" w:rsidRPr="00D735CE" w:rsidRDefault="00D735CE" w:rsidP="00D735CE">
      <w:pPr>
        <w:jc w:val="right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Марина Николаевна, </w:t>
      </w:r>
    </w:p>
    <w:p w:rsidR="00D735CE" w:rsidRPr="00D735CE" w:rsidRDefault="00D735CE" w:rsidP="00D735CE">
      <w:pPr>
        <w:jc w:val="right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>воспитатель ГКП</w:t>
      </w:r>
    </w:p>
    <w:p w:rsidR="00D735CE" w:rsidRPr="00D735CE" w:rsidRDefault="00D735CE" w:rsidP="00D735CE">
      <w:pPr>
        <w:jc w:val="right"/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«Функционально грамотный человек— </w:t>
      </w:r>
      <w:proofErr w:type="gramStart"/>
      <w:r w:rsidRPr="00D735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</w:t>
      </w:r>
      <w:proofErr w:type="gramEnd"/>
      <w:r w:rsidRPr="00D735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 человек, который способен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 </w:t>
      </w:r>
    </w:p>
    <w:p w:rsidR="00A938B9" w:rsidRDefault="00D735CE" w:rsidP="00D735C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Леонтьев А.А.</w:t>
      </w: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4311015</wp:posOffset>
            </wp:positionH>
            <wp:positionV relativeFrom="paragraph">
              <wp:posOffset>601345</wp:posOffset>
            </wp:positionV>
            <wp:extent cx="1838325" cy="2628900"/>
            <wp:effectExtent l="19050" t="0" r="9525" b="0"/>
            <wp:wrapTight wrapText="bothSides">
              <wp:wrapPolygon edited="0">
                <wp:start x="895" y="0"/>
                <wp:lineTo x="-224" y="1096"/>
                <wp:lineTo x="-224" y="20035"/>
                <wp:lineTo x="448" y="21443"/>
                <wp:lineTo x="895" y="21443"/>
                <wp:lineTo x="20593" y="21443"/>
                <wp:lineTo x="21040" y="21443"/>
                <wp:lineTo x="21712" y="20504"/>
                <wp:lineTo x="21712" y="1096"/>
                <wp:lineTo x="21264" y="157"/>
                <wp:lineTo x="20593" y="0"/>
                <wp:lineTo x="895" y="0"/>
              </wp:wrapPolygon>
            </wp:wrapTight>
            <wp:docPr id="2" name="Рисунок 2" descr="C:\Users\user\Desktop\ДАРИ ДОБРО Благ Фонд, март 2026 г\Открытый мир, г.Чита\фото ДАРИ ДОБРО\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esktop\ДАРИ ДОБРО Благ Фонд, март 2026 г\Открытый мир, г.Чита\фото ДАРИ ДОБРО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28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735CE">
        <w:rPr>
          <w:rFonts w:ascii="Times New Roman" w:hAnsi="Times New Roman" w:cs="Times New Roman"/>
          <w:sz w:val="28"/>
          <w:szCs w:val="28"/>
        </w:rPr>
        <w:t xml:space="preserve">Начинать формировать функциональную грамотность уже </w:t>
      </w: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с дошкольного возраста </w:t>
      </w:r>
      <w:r w:rsidRPr="00D735CE">
        <w:rPr>
          <w:rFonts w:ascii="Times New Roman" w:hAnsi="Times New Roman" w:cs="Times New Roman"/>
          <w:sz w:val="28"/>
          <w:szCs w:val="28"/>
        </w:rPr>
        <w:t xml:space="preserve">– это базовый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факт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способствующий активному участию ребенка во всех видах деятельности.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Ведущим видом деятельности дошкольного возраста, несомненно, является </w:t>
      </w:r>
      <w:r w:rsidRPr="00D735CE">
        <w:rPr>
          <w:rFonts w:ascii="Times New Roman" w:hAnsi="Times New Roman" w:cs="Times New Roman"/>
          <w:b/>
          <w:bCs/>
          <w:sz w:val="28"/>
          <w:szCs w:val="28"/>
        </w:rPr>
        <w:t>игра</w:t>
      </w:r>
      <w:r w:rsidRPr="00D735CE">
        <w:rPr>
          <w:rFonts w:ascii="Times New Roman" w:hAnsi="Times New Roman" w:cs="Times New Roman"/>
          <w:sz w:val="28"/>
          <w:szCs w:val="28"/>
        </w:rPr>
        <w:t xml:space="preserve"> и только </w:t>
      </w:r>
      <w:r w:rsidRPr="00D735CE">
        <w:rPr>
          <w:rFonts w:ascii="Times New Roman" w:hAnsi="Times New Roman" w:cs="Times New Roman"/>
          <w:b/>
          <w:bCs/>
          <w:sz w:val="28"/>
          <w:szCs w:val="28"/>
        </w:rPr>
        <w:t>через игру может быть сформирована функциональная грамотность</w:t>
      </w:r>
      <w:r w:rsidRPr="00D735CE">
        <w:rPr>
          <w:rFonts w:ascii="Times New Roman" w:hAnsi="Times New Roman" w:cs="Times New Roman"/>
          <w:sz w:val="28"/>
          <w:szCs w:val="28"/>
        </w:rPr>
        <w:t>, которая найдет свое отражение в психологической готовности ребенка к обучению, определит мотивы учения,       отношение детей к предстоящим обязанностям, способность сознательно управлять своим поведением.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Федеральная адаптированная образовательная программа дошкольного образования </w:t>
      </w:r>
      <w:r w:rsidRPr="00D735CE">
        <w:rPr>
          <w:rFonts w:ascii="Times New Roman" w:hAnsi="Times New Roman" w:cs="Times New Roman"/>
          <w:sz w:val="28"/>
          <w:szCs w:val="28"/>
        </w:rPr>
        <w:t xml:space="preserve">(ФАОП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детей с ОВЗ включает </w:t>
      </w:r>
      <w:r w:rsidRPr="00D735CE">
        <w:rPr>
          <w:rFonts w:ascii="Times New Roman" w:hAnsi="Times New Roman" w:cs="Times New Roman"/>
          <w:b/>
          <w:bCs/>
          <w:sz w:val="28"/>
          <w:szCs w:val="28"/>
        </w:rPr>
        <w:t>развитие функциональной грамотности</w:t>
      </w:r>
      <w:r w:rsidRPr="00D735CE">
        <w:rPr>
          <w:rFonts w:ascii="Times New Roman" w:hAnsi="Times New Roman" w:cs="Times New Roman"/>
          <w:sz w:val="28"/>
          <w:szCs w:val="28"/>
        </w:rPr>
        <w:t xml:space="preserve"> как часть формирования жизненных компетенций. Она ориентирована на способность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применять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полученные навыки в реальных ситуациях: коммуникацию, самообслуживание, ориентировку в пространстве и базовые познавательные действия. 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Цель в ФАОП </w:t>
      </w:r>
      <w:proofErr w:type="gramStart"/>
      <w:r w:rsidRPr="00D735CE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D735C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35CE">
        <w:rPr>
          <w:rFonts w:ascii="Times New Roman" w:hAnsi="Times New Roman" w:cs="Times New Roman"/>
          <w:sz w:val="28"/>
          <w:szCs w:val="28"/>
        </w:rPr>
        <w:t> Адаптировать ребенка с ОВЗ к жизни в обществе, развивая навыки для самостоятельного или минимально поддерживаемого функционирования.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Компоненты функциональной грамотности</w:t>
      </w:r>
      <w:proofErr w:type="gramStart"/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D735CE" w:rsidRDefault="009764C0" w:rsidP="00D735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Речевая.</w:t>
      </w:r>
      <w:r w:rsidRPr="00D735CE">
        <w:rPr>
          <w:rFonts w:ascii="Times New Roman" w:hAnsi="Times New Roman" w:cs="Times New Roman"/>
          <w:sz w:val="28"/>
          <w:szCs w:val="28"/>
        </w:rPr>
        <w:t xml:space="preserve"> Формирование слухоречевой среды, формирование и совершенствования разных сторон речи. Приобщение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к культуре чтения художественной литературы.</w:t>
      </w:r>
    </w:p>
    <w:p w:rsidR="00000000" w:rsidRPr="00D735CE" w:rsidRDefault="009764C0" w:rsidP="00D735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 Социально-коммуникативная.</w:t>
      </w:r>
      <w:r w:rsidRPr="00D735CE">
        <w:rPr>
          <w:rFonts w:ascii="Times New Roman" w:hAnsi="Times New Roman" w:cs="Times New Roman"/>
          <w:sz w:val="28"/>
          <w:szCs w:val="28"/>
        </w:rPr>
        <w:t xml:space="preserve"> Навыки самообслуживания, понимание правил поведения. Умение выражать желания, взаимодействовать с педагогами и сверстниками. </w:t>
      </w:r>
    </w:p>
    <w:p w:rsidR="00000000" w:rsidRPr="00D735CE" w:rsidRDefault="009764C0" w:rsidP="00D735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 Познавательная.</w:t>
      </w:r>
      <w:r w:rsidRPr="00D735CE">
        <w:rPr>
          <w:rFonts w:ascii="Times New Roman" w:hAnsi="Times New Roman" w:cs="Times New Roman"/>
          <w:sz w:val="28"/>
          <w:szCs w:val="28"/>
        </w:rPr>
        <w:t> Элементарные математические представления, финансовая грамотность, развитие речи, п</w:t>
      </w:r>
      <w:r w:rsidRPr="00D735CE">
        <w:rPr>
          <w:rFonts w:ascii="Times New Roman" w:hAnsi="Times New Roman" w:cs="Times New Roman"/>
          <w:sz w:val="28"/>
          <w:szCs w:val="28"/>
        </w:rPr>
        <w:t>онимание причинно-следственных связей, в том числе, в природе.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    Реализация.</w:t>
      </w:r>
      <w:r w:rsidRPr="00D735CE">
        <w:rPr>
          <w:rFonts w:ascii="Times New Roman" w:hAnsi="Times New Roman" w:cs="Times New Roman"/>
          <w:sz w:val="28"/>
          <w:szCs w:val="28"/>
        </w:rPr>
        <w:t> Происходит через специально разработанные игры, дидактические материалы и коррекционно-развивающую работу (КРР), соответствующие индивидуальным особенностям развития ребенка. </w:t>
      </w:r>
    </w:p>
    <w:p w:rsidR="00D735CE" w:rsidRDefault="00D735CE" w:rsidP="00D735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адача педагога по формированию </w:t>
      </w:r>
      <w:r w:rsidRPr="00D735CE">
        <w:rPr>
          <w:rFonts w:ascii="Times New Roman" w:hAnsi="Times New Roman" w:cs="Times New Roman"/>
          <w:b/>
          <w:bCs/>
          <w:sz w:val="28"/>
          <w:szCs w:val="28"/>
        </w:rPr>
        <w:t>предпосылок функциональной грамотности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Необходимо создать открытую образовательную среду </w:t>
      </w:r>
      <w:proofErr w:type="gramStart"/>
      <w:r w:rsidRPr="00D735CE">
        <w:rPr>
          <w:rFonts w:ascii="Times New Roman" w:hAnsi="Times New Roman" w:cs="Times New Roman"/>
          <w:b/>
          <w:bCs/>
          <w:sz w:val="28"/>
          <w:szCs w:val="28"/>
        </w:rPr>
        <w:t>для</w:t>
      </w:r>
      <w:proofErr w:type="gramEnd"/>
      <w:r w:rsidRPr="00D735C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Pr="00D735CE" w:rsidRDefault="009764C0" w:rsidP="00D735C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  проявления интереса ребенка к предметам;</w:t>
      </w:r>
    </w:p>
    <w:p w:rsidR="00000000" w:rsidRPr="00D735CE" w:rsidRDefault="009764C0" w:rsidP="00D735C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  изучения процессов и явлений окружающего    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      мира  (</w:t>
      </w:r>
      <w:r w:rsidRPr="00D735CE">
        <w:rPr>
          <w:rFonts w:ascii="Times New Roman" w:hAnsi="Times New Roman" w:cs="Times New Roman"/>
          <w:i/>
          <w:iCs/>
          <w:sz w:val="28"/>
          <w:szCs w:val="28"/>
        </w:rPr>
        <w:t>добывать знания</w:t>
      </w:r>
      <w:r w:rsidRPr="00D735CE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000000" w:rsidRPr="00D735CE" w:rsidRDefault="009764C0" w:rsidP="00D735C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 </w:t>
      </w:r>
      <w:r w:rsidRPr="00D735CE">
        <w:rPr>
          <w:rFonts w:ascii="Times New Roman" w:hAnsi="Times New Roman" w:cs="Times New Roman"/>
          <w:sz w:val="28"/>
          <w:szCs w:val="28"/>
        </w:rPr>
        <w:t>умения адаптироваться к различным ситуациям (</w:t>
      </w:r>
      <w:r w:rsidRPr="00D735CE">
        <w:rPr>
          <w:rFonts w:ascii="Times New Roman" w:hAnsi="Times New Roman" w:cs="Times New Roman"/>
          <w:i/>
          <w:iCs/>
          <w:sz w:val="28"/>
          <w:szCs w:val="28"/>
        </w:rPr>
        <w:t>применять знания и умения</w:t>
      </w:r>
      <w:r w:rsidRPr="00D735CE">
        <w:rPr>
          <w:rFonts w:ascii="Times New Roman" w:hAnsi="Times New Roman" w:cs="Times New Roman"/>
          <w:sz w:val="28"/>
          <w:szCs w:val="28"/>
        </w:rPr>
        <w:t>);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 проявления инициативы и творческого подхода к   решению поставленной задачи (</w:t>
      </w:r>
      <w:r w:rsidRPr="00D735CE">
        <w:rPr>
          <w:rFonts w:ascii="Times New Roman" w:hAnsi="Times New Roman" w:cs="Times New Roman"/>
          <w:i/>
          <w:iCs/>
          <w:sz w:val="28"/>
          <w:szCs w:val="28"/>
        </w:rPr>
        <w:t>оценивать эффективность выбранных знаний и умений в определённой ситуации</w:t>
      </w:r>
      <w:r w:rsidRPr="00D735CE">
        <w:rPr>
          <w:rFonts w:ascii="Times New Roman" w:hAnsi="Times New Roman" w:cs="Times New Roman"/>
          <w:sz w:val="28"/>
          <w:szCs w:val="28"/>
        </w:rPr>
        <w:t>).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>И как следствие, –  способствовать детей к саморазвитию.</w:t>
      </w:r>
    </w:p>
    <w:p w:rsidR="00E76C9A" w:rsidRDefault="00D735CE" w:rsidP="00D735CE">
      <w:pPr>
        <w:rPr>
          <w:noProof/>
          <w:lang w:eastAsia="ru-RU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Дошкольное образование</w:t>
      </w:r>
      <w:r w:rsidRPr="00D735CE">
        <w:rPr>
          <w:rFonts w:ascii="Times New Roman" w:hAnsi="Times New Roman" w:cs="Times New Roman"/>
          <w:sz w:val="28"/>
          <w:szCs w:val="28"/>
        </w:rPr>
        <w:t xml:space="preserve">, как базис формирования предпосылок функциональной грамотности ребенка с учетом требований ФГОС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и  </w:t>
      </w:r>
      <w:r w:rsidRPr="00D735CE">
        <w:rPr>
          <w:rFonts w:ascii="Times New Roman" w:hAnsi="Times New Roman" w:cs="Times New Roman"/>
          <w:sz w:val="28"/>
          <w:szCs w:val="28"/>
        </w:rPr>
        <w:lastRenderedPageBreak/>
        <w:t xml:space="preserve">ФАОП </w:t>
      </w:r>
      <w:proofErr w:type="gramStart"/>
      <w:r w:rsidRPr="00D735C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D735CE">
        <w:rPr>
          <w:rFonts w:ascii="Times New Roman" w:hAnsi="Times New Roman" w:cs="Times New Roman"/>
          <w:sz w:val="28"/>
          <w:szCs w:val="28"/>
        </w:rPr>
        <w:t xml:space="preserve"> предусматривает формирование следующих предпосылок</w:t>
      </w:r>
      <w:r w:rsidRPr="00D735CE">
        <w:rPr>
          <w:rFonts w:ascii="Times New Roman" w:hAnsi="Times New Roman" w:cs="Times New Roman"/>
          <w:sz w:val="28"/>
          <w:szCs w:val="28"/>
        </w:rPr>
        <w:br/>
        <w:t>(компонентов ФГ)</w:t>
      </w:r>
      <w:r w:rsidRPr="00D735CE">
        <w:rPr>
          <w:noProof/>
          <w:lang w:eastAsia="ru-RU"/>
        </w:rPr>
        <w:t xml:space="preserve"> </w:t>
      </w:r>
    </w:p>
    <w:p w:rsidR="00D735CE" w:rsidRDefault="00D735CE" w:rsidP="00D735CE">
      <w:pPr>
        <w:rPr>
          <w:noProof/>
          <w:lang w:eastAsia="ru-RU"/>
        </w:rPr>
      </w:pPr>
      <w:r w:rsidRPr="00D735C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943350" cy="4095750"/>
            <wp:effectExtent l="133350" t="0" r="114300" b="5715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D735CE" w:rsidRDefault="00D735CE" w:rsidP="00D735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>Математическая грамотность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 xml:space="preserve">Математическая грамотность дошкольника </w:t>
      </w:r>
      <w:r w:rsidRPr="00D735CE">
        <w:rPr>
          <w:rFonts w:ascii="Times New Roman" w:hAnsi="Times New Roman" w:cs="Times New Roman"/>
          <w:sz w:val="28"/>
          <w:szCs w:val="28"/>
        </w:rPr>
        <w:t xml:space="preserve">– это овладение понятиями величина, форма, счет и количество, овладение пространственно - временными представлениями в рамках программы. </w:t>
      </w:r>
    </w:p>
    <w:p w:rsidR="00D735CE" w:rsidRP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Планируемые результаты реализации ФАОП </w:t>
      </w:r>
      <w:proofErr w:type="gramStart"/>
      <w:r w:rsidRPr="00D735CE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D735C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ab/>
        <w:t>Ребенок способен применить в жизненных и игровых ситуациях знания о количестве, форме, величине предметов, пространстве и времени, умения считать, измерять, сравнивать и вычислять.</w:t>
      </w:r>
    </w:p>
    <w:p w:rsidR="00E76C9A" w:rsidRDefault="00D735CE" w:rsidP="00E76C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5CE">
        <w:rPr>
          <w:rFonts w:ascii="Times New Roman" w:hAnsi="Times New Roman" w:cs="Times New Roman"/>
          <w:sz w:val="28"/>
          <w:szCs w:val="28"/>
        </w:rPr>
        <w:t xml:space="preserve"> </w:t>
      </w:r>
      <w:r w:rsidR="00E76C9A" w:rsidRPr="00D735CE">
        <w:rPr>
          <w:rFonts w:ascii="Times New Roman" w:hAnsi="Times New Roman" w:cs="Times New Roman"/>
          <w:b/>
          <w:bCs/>
          <w:sz w:val="28"/>
          <w:szCs w:val="28"/>
        </w:rPr>
        <w:t>Этапы формирования основ математической грамотности</w:t>
      </w: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</w:p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XSpec="center" w:tblpY="315"/>
        <w:tblW w:w="9895" w:type="dxa"/>
        <w:tblCellMar>
          <w:left w:w="0" w:type="dxa"/>
          <w:right w:w="0" w:type="dxa"/>
        </w:tblCellMar>
        <w:tblLook w:val="04A0"/>
      </w:tblPr>
      <w:tblGrid>
        <w:gridCol w:w="4165"/>
        <w:gridCol w:w="5730"/>
      </w:tblGrid>
      <w:tr w:rsidR="00D735CE" w:rsidRPr="00D735CE" w:rsidTr="00E76C9A">
        <w:trPr>
          <w:trHeight w:val="758"/>
        </w:trPr>
        <w:tc>
          <w:tcPr>
            <w:tcW w:w="41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Организационн</w:t>
            </w:r>
            <w:proofErr w:type="gramStart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>о-</w:t>
            </w:r>
            <w:proofErr w:type="gramEnd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подготовительный </w:t>
            </w:r>
          </w:p>
        </w:tc>
        <w:tc>
          <w:tcPr>
            <w:tcW w:w="57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соответствующей развивающей предметно-пространственной среды </w:t>
            </w:r>
          </w:p>
        </w:tc>
      </w:tr>
      <w:tr w:rsidR="00D735CE" w:rsidRPr="00D735CE" w:rsidTr="00E76C9A">
        <w:trPr>
          <w:trHeight w:val="762"/>
        </w:trPr>
        <w:tc>
          <w:tcPr>
            <w:tcW w:w="41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Мотивационно </w:t>
            </w:r>
            <w:proofErr w:type="gramStart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>-д</w:t>
            </w:r>
            <w:proofErr w:type="gramEnd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иагностический </w:t>
            </w:r>
          </w:p>
        </w:tc>
        <w:tc>
          <w:tcPr>
            <w:tcW w:w="57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задач, направление поиска, оценивание результата </w:t>
            </w:r>
          </w:p>
        </w:tc>
      </w:tr>
      <w:tr w:rsidR="00D735CE" w:rsidRPr="00D735CE" w:rsidTr="00E76C9A">
        <w:trPr>
          <w:trHeight w:val="619"/>
        </w:trPr>
        <w:tc>
          <w:tcPr>
            <w:tcW w:w="4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Деятельностный</w:t>
            </w:r>
            <w:proofErr w:type="spellEnd"/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7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Поиск правильного решения поставленной задачи </w:t>
            </w:r>
          </w:p>
        </w:tc>
      </w:tr>
      <w:tr w:rsidR="00D735CE" w:rsidRPr="00D735CE" w:rsidTr="00E76C9A">
        <w:trPr>
          <w:trHeight w:val="1074"/>
        </w:trPr>
        <w:tc>
          <w:tcPr>
            <w:tcW w:w="4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Рефлексивный </w:t>
            </w:r>
          </w:p>
        </w:tc>
        <w:tc>
          <w:tcPr>
            <w:tcW w:w="57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D735CE" w:rsidP="00D73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совместной игровой деятельности с детьми, умение использовать наглядные схемы, чертежи, планы.</w:t>
            </w:r>
          </w:p>
        </w:tc>
      </w:tr>
    </w:tbl>
    <w:p w:rsidR="00D735CE" w:rsidRDefault="00D735CE" w:rsidP="00D735CE">
      <w:pPr>
        <w:rPr>
          <w:rFonts w:ascii="Times New Roman" w:hAnsi="Times New Roman" w:cs="Times New Roman"/>
          <w:sz w:val="28"/>
          <w:szCs w:val="28"/>
        </w:rPr>
      </w:pPr>
    </w:p>
    <w:p w:rsidR="00E76C9A" w:rsidRPr="00D735CE" w:rsidRDefault="00E76C9A" w:rsidP="00D735CE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>В условиях группы мы используем: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STEAM- технологии; 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Дидактические и строительные игры 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</w:t>
      </w:r>
      <w:r w:rsidRPr="00E76C9A">
        <w:rPr>
          <w:rFonts w:ascii="Times New Roman" w:hAnsi="Times New Roman" w:cs="Times New Roman"/>
          <w:sz w:val="28"/>
          <w:szCs w:val="28"/>
        </w:rPr>
        <w:t xml:space="preserve">Проблемные ситуации 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Логические задачи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Графические диктанты 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Конструирование и моделирование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Знакомим детей с геометрическими фигурами, составом числа, количественным и порядковым счетом, пространственными направлениями, временными отрезками, велич</w:t>
      </w:r>
      <w:r w:rsidRPr="00E76C9A">
        <w:rPr>
          <w:rFonts w:ascii="Times New Roman" w:hAnsi="Times New Roman" w:cs="Times New Roman"/>
          <w:sz w:val="28"/>
          <w:szCs w:val="28"/>
        </w:rPr>
        <w:t xml:space="preserve">иной и т.д. </w:t>
      </w:r>
    </w:p>
    <w:p w:rsidR="00000000" w:rsidRPr="00E76C9A" w:rsidRDefault="009764C0" w:rsidP="00E76C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Сюжетно-ролевые игры </w:t>
      </w:r>
      <w:proofErr w:type="gramStart"/>
      <w:r w:rsidRPr="00E76C9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76C9A">
        <w:rPr>
          <w:rFonts w:ascii="Times New Roman" w:hAnsi="Times New Roman" w:cs="Times New Roman"/>
          <w:sz w:val="28"/>
          <w:szCs w:val="28"/>
        </w:rPr>
        <w:t xml:space="preserve">«Удачная покупка», «Туристическое </w:t>
      </w:r>
      <w:proofErr w:type="spellStart"/>
      <w:r w:rsidRPr="00E76C9A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E76C9A">
        <w:rPr>
          <w:rFonts w:ascii="Times New Roman" w:hAnsi="Times New Roman" w:cs="Times New Roman"/>
          <w:sz w:val="28"/>
          <w:szCs w:val="28"/>
        </w:rPr>
        <w:t xml:space="preserve">», «Веселая ярмарка», «Ателье» и т.д.) </w:t>
      </w:r>
    </w:p>
    <w:p w:rsidR="00D735CE" w:rsidRDefault="00E76C9A" w:rsidP="00D735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 xml:space="preserve">Таким образом, формирования предпосылок функциональной математической грамотности   достигается через игровой сюжет занятий, разнообразие форм работы, интересные, нестандартные задания, связь заданий с жизненным опытом ребенка, реализации принципов </w:t>
      </w:r>
      <w:proofErr w:type="spellStart"/>
      <w:r w:rsidRPr="00E76C9A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E76C9A">
        <w:rPr>
          <w:rFonts w:ascii="Times New Roman" w:hAnsi="Times New Roman" w:cs="Times New Roman"/>
          <w:b/>
          <w:bCs/>
          <w:sz w:val="28"/>
          <w:szCs w:val="28"/>
        </w:rPr>
        <w:t xml:space="preserve"> метода обучения</w:t>
      </w:r>
    </w:p>
    <w:p w:rsidR="00E76C9A" w:rsidRDefault="00E76C9A" w:rsidP="00D735CE">
      <w:pPr>
        <w:jc w:val="center"/>
        <w:rPr>
          <w:b/>
          <w:bCs/>
          <w:noProof/>
          <w:lang w:eastAsia="ru-RU"/>
        </w:rPr>
      </w:pPr>
    </w:p>
    <w:p w:rsidR="00E76C9A" w:rsidRPr="00E76C9A" w:rsidRDefault="00E76C9A" w:rsidP="00D735CE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E76C9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Занятия ФЭМП</w:t>
      </w:r>
    </w:p>
    <w:p w:rsidR="00E76C9A" w:rsidRDefault="00E76C9A" w:rsidP="00D735CE">
      <w:pPr>
        <w:jc w:val="center"/>
        <w:rPr>
          <w:noProof/>
          <w:lang w:eastAsia="ru-RU"/>
        </w:rPr>
      </w:pPr>
      <w:r w:rsidRPr="00E76C9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52229" cy="2736304"/>
            <wp:effectExtent l="19050" t="0" r="5171" b="0"/>
            <wp:docPr id="4" name="Рисунок 4" descr="C:\Users\User\Desktop\педсовет\IMG_53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 descr="C:\Users\User\Desktop\педсовет\IMG_53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229" cy="27363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</w:t>
      </w:r>
      <w:r w:rsidRPr="00E76C9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16620" cy="2688279"/>
            <wp:effectExtent l="19050" t="0" r="2680" b="0"/>
            <wp:docPr id="5" name="Рисунок 5" descr="D:\с рабочего стола 30,11,24\25-26 учебный год\фото с телефона\IMG_52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2" descr="D:\с рабочего стола 30,11,24\25-26 учебный год\фото с телефона\IMG_526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620" cy="26882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t xml:space="preserve"> </w:t>
      </w:r>
      <w:r w:rsidRPr="00E76C9A">
        <w:rPr>
          <w:noProof/>
          <w:lang w:eastAsia="ru-RU"/>
        </w:rPr>
        <w:drawing>
          <wp:inline distT="0" distB="0" distL="0" distR="0">
            <wp:extent cx="2088233" cy="2732440"/>
            <wp:effectExtent l="19050" t="0" r="7267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233" cy="273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</w:t>
      </w:r>
      <w:r w:rsidRPr="00E76C9A">
        <w:rPr>
          <w:noProof/>
          <w:lang w:eastAsia="ru-RU"/>
        </w:rPr>
        <w:drawing>
          <wp:inline distT="0" distB="0" distL="0" distR="0">
            <wp:extent cx="2111375" cy="2626703"/>
            <wp:effectExtent l="19050" t="0" r="3175" b="0"/>
            <wp:docPr id="7" name="Рисунок 7" descr="C:\Users\User\Desktop\педсовет\IMG_20260122_1041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C:\Users\User\Desktop\педсовет\IMG_20260122_1041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032" cy="2626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t xml:space="preserve"> </w:t>
      </w:r>
      <w:r w:rsidRPr="00E76C9A">
        <w:rPr>
          <w:noProof/>
          <w:lang w:eastAsia="ru-RU"/>
        </w:rPr>
        <w:drawing>
          <wp:inline distT="0" distB="0" distL="0" distR="0">
            <wp:extent cx="2801789" cy="2101342"/>
            <wp:effectExtent l="0" t="342900" r="0" b="337058"/>
            <wp:docPr id="8" name="Рисунок 8" descr="D:\с рабочего стола 30,11,24\25-26 учебный год\фото с телефона\IMG_58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" descr="D:\с рабочего стола 30,11,24\25-26 учебный год\фото с телефона\IMG_587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1789" cy="21013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drawing>
          <wp:inline distT="0" distB="0" distL="0" distR="0">
            <wp:extent cx="2055426" cy="2676525"/>
            <wp:effectExtent l="19050" t="0" r="1974" b="0"/>
            <wp:docPr id="9" name="Рисунок 9" descr="C:\Users\User\Desktop\педсовет\IMG_53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" name="Picture 2" descr="C:\Users\User\Desktop\педсовет\IMG_53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926" cy="2681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6C9A" w:rsidRDefault="00E76C9A" w:rsidP="00D735CE">
      <w:pPr>
        <w:jc w:val="center"/>
        <w:rPr>
          <w:noProof/>
          <w:lang w:eastAsia="ru-RU"/>
        </w:rPr>
      </w:pP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Финансовая грамотность </w:t>
      </w:r>
      <w:r w:rsidRPr="00E76C9A">
        <w:rPr>
          <w:rFonts w:ascii="Times New Roman" w:hAnsi="Times New Roman" w:cs="Times New Roman"/>
          <w:sz w:val="28"/>
          <w:szCs w:val="28"/>
        </w:rPr>
        <w:t xml:space="preserve">– совокупность знаний, навыков и установок в сфере финансового поведения человека, ведущих к улучшению благо стояния и 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качества жизни</w:t>
      </w:r>
      <w:r w:rsidRPr="00E76C9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Основной задачей </w:t>
      </w:r>
      <w:r w:rsidRPr="00E76C9A">
        <w:rPr>
          <w:rFonts w:ascii="Times New Roman" w:hAnsi="Times New Roman" w:cs="Times New Roman"/>
          <w:sz w:val="28"/>
          <w:szCs w:val="28"/>
        </w:rPr>
        <w:t xml:space="preserve">в области формирования предпосылок финансовой грамотности является экономическая социализация личности дошкольника, которая закладывает основы базисных качеств экономической деятельности людей, выражающиеся в понятиях: 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«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трудолюбие</w:t>
      </w:r>
      <w:r w:rsidRPr="00E76C9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E76C9A">
        <w:rPr>
          <w:rFonts w:ascii="Times New Roman" w:hAnsi="Times New Roman" w:cs="Times New Roman"/>
          <w:sz w:val="28"/>
          <w:szCs w:val="28"/>
        </w:rPr>
        <w:t>,«</w:t>
      </w:r>
      <w:proofErr w:type="gramEnd"/>
      <w:r w:rsidRPr="00E76C9A">
        <w:rPr>
          <w:rFonts w:ascii="Times New Roman" w:hAnsi="Times New Roman" w:cs="Times New Roman"/>
          <w:b/>
          <w:bCs/>
          <w:sz w:val="28"/>
          <w:szCs w:val="28"/>
        </w:rPr>
        <w:t>бережливость</w:t>
      </w:r>
      <w:r w:rsidRPr="00E76C9A">
        <w:rPr>
          <w:rFonts w:ascii="Times New Roman" w:hAnsi="Times New Roman" w:cs="Times New Roman"/>
          <w:sz w:val="28"/>
          <w:szCs w:val="28"/>
        </w:rPr>
        <w:t>»,«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экономность</w:t>
      </w:r>
      <w:r w:rsidRPr="00E76C9A">
        <w:rPr>
          <w:rFonts w:ascii="Times New Roman" w:hAnsi="Times New Roman" w:cs="Times New Roman"/>
          <w:sz w:val="28"/>
          <w:szCs w:val="28"/>
        </w:rPr>
        <w:t>», «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рациональность</w:t>
      </w:r>
      <w:r w:rsidRPr="00E76C9A">
        <w:rPr>
          <w:rFonts w:ascii="Times New Roman" w:hAnsi="Times New Roman" w:cs="Times New Roman"/>
          <w:sz w:val="28"/>
          <w:szCs w:val="28"/>
        </w:rPr>
        <w:t>»,«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деловитость</w:t>
      </w:r>
      <w:r w:rsidRPr="00E76C9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 xml:space="preserve">    Главная цель формирования предпосылок финансовой грамотности – экономическая социализация ребенка, которая выражается в представления о том: 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 xml:space="preserve">«что такое жить хорошо»; «почему люди живут хорошо»; «что нужно делать, чтобы жить хорошо»; </w:t>
      </w:r>
    </w:p>
    <w:p w:rsidR="00E76C9A" w:rsidRDefault="00E76C9A" w:rsidP="00E76C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>«как нужно работать».</w:t>
      </w:r>
    </w:p>
    <w:p w:rsidR="00E76C9A" w:rsidRDefault="00E76C9A" w:rsidP="00E76C9A">
      <w:pPr>
        <w:jc w:val="center"/>
        <w:rPr>
          <w:noProof/>
          <w:lang w:eastAsia="ru-RU"/>
        </w:rPr>
      </w:pPr>
      <w:r w:rsidRPr="00E76C9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72055" cy="3352800"/>
            <wp:effectExtent l="19050" t="0" r="4445" b="0"/>
            <wp:docPr id="10" name="Рисунок 10" descr="C:\Users\User\Desktop\педсовет\IMG_5414 коп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4" descr="C:\Users\User\Desktop\педсовет\IMG_5414 копия.jpg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92" cy="335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381250" cy="3352800"/>
            <wp:effectExtent l="19050" t="0" r="0" b="0"/>
            <wp:docPr id="11" name="Рисунок 11" descr="C:\Users\User\Desktop\педсовет\IMG_56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User\Desktop\педсовет\IMG_56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00" cy="335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6C9A" w:rsidRDefault="00E76C9A" w:rsidP="00E76C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76C9A">
        <w:rPr>
          <w:noProof/>
          <w:lang w:eastAsia="ru-RU"/>
        </w:rPr>
        <w:lastRenderedPageBreak/>
        <w:drawing>
          <wp:inline distT="0" distB="0" distL="0" distR="0">
            <wp:extent cx="2457450" cy="3133725"/>
            <wp:effectExtent l="19050" t="0" r="0" b="0"/>
            <wp:docPr id="12" name="Рисунок 12" descr="C:\Users\User\Desktop\педсовет\IMG_56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3" descr="C:\Users\User\Desktop\педсовет\IMG_56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81" cy="31402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drawing>
          <wp:inline distT="0" distB="0" distL="0" distR="0">
            <wp:extent cx="2571750" cy="3133723"/>
            <wp:effectExtent l="19050" t="0" r="0" b="0"/>
            <wp:docPr id="13" name="Рисунок 13" descr="C:\Users\User\Desktop\педсовет\IMG_54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Picture 2" descr="C:\Users\User\Desktop\педсовет\IMG_54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535" cy="3134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drawing>
          <wp:inline distT="0" distB="0" distL="0" distR="0">
            <wp:extent cx="3248025" cy="2481675"/>
            <wp:effectExtent l="19050" t="0" r="9525" b="0"/>
            <wp:docPr id="14" name="Рисунок 14" descr="C:\Users\User\Desktop\Выпускники 25 года\Новая папка (2)\IMG_76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2" descr="C:\Users\User\Desktop\Выпускники 25 года\Новая папка (2)\IMG_765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046" cy="24855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76C9A">
        <w:rPr>
          <w:noProof/>
          <w:lang w:eastAsia="ru-RU"/>
        </w:rPr>
        <w:drawing>
          <wp:inline distT="0" distB="0" distL="0" distR="0">
            <wp:extent cx="2595986" cy="1961409"/>
            <wp:effectExtent l="0" t="323850" r="0" b="305541"/>
            <wp:docPr id="15" name="Рисунок 15" descr="C:\Users\User\Desktop\педсовет\IMG_577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C:\Users\User\Desktop\педсовет\IMG_577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5732" cy="1961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6C9A" w:rsidRDefault="00E76C9A" w:rsidP="00E76C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C9A">
        <w:rPr>
          <w:rFonts w:ascii="Times New Roman" w:hAnsi="Times New Roman" w:cs="Times New Roman"/>
          <w:b/>
          <w:bCs/>
          <w:sz w:val="28"/>
          <w:szCs w:val="28"/>
        </w:rPr>
        <w:t>Естественно - научная грамотность: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>Формирование элементарных естественно - научных представлений является одним из составляющих компонентов функциональной грамотности ребенка. Сюда относится экологическое воспитание, формирование представлений об окружающей среде и целостной картине мира.</w:t>
      </w:r>
    </w:p>
    <w:p w:rsidR="00E76C9A" w:rsidRPr="00E76C9A" w:rsidRDefault="00E76C9A" w:rsidP="00E76C9A">
      <w:p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ab/>
        <w:t xml:space="preserve">Планируемые результаты реализации ФАОП </w:t>
      </w:r>
      <w:proofErr w:type="gramStart"/>
      <w:r w:rsidRPr="00E76C9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76C9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00000" w:rsidRPr="00E76C9A" w:rsidRDefault="009764C0" w:rsidP="00E76C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>Ребенок обладает начальными знаниями о природном и социальном мире, в котором он живет.</w:t>
      </w:r>
    </w:p>
    <w:p w:rsidR="00000000" w:rsidRPr="00E76C9A" w:rsidRDefault="009764C0" w:rsidP="00E76C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>Ребенок проявляет любознательность, задаёт вопросы взрослым и сверстникам, интересуется субъективно новым и неизвестным в окружающем мире; способен самостоятельно</w:t>
      </w:r>
      <w:r w:rsidRPr="00E76C9A">
        <w:rPr>
          <w:rFonts w:ascii="Times New Roman" w:hAnsi="Times New Roman" w:cs="Times New Roman"/>
          <w:sz w:val="28"/>
          <w:szCs w:val="28"/>
        </w:rPr>
        <w:t xml:space="preserve"> придумывать объяснения </w:t>
      </w:r>
      <w:r w:rsidRPr="00E76C9A">
        <w:rPr>
          <w:rFonts w:ascii="Times New Roman" w:hAnsi="Times New Roman" w:cs="Times New Roman"/>
          <w:sz w:val="28"/>
          <w:szCs w:val="28"/>
        </w:rPr>
        <w:lastRenderedPageBreak/>
        <w:t>явлениям природы и поступкам людей; склонен наблюдать, экспериментировать.</w:t>
      </w:r>
    </w:p>
    <w:p w:rsidR="00000000" w:rsidRPr="00E76C9A" w:rsidRDefault="009764C0" w:rsidP="00E76C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6C9A">
        <w:rPr>
          <w:rFonts w:ascii="Times New Roman" w:hAnsi="Times New Roman" w:cs="Times New Roman"/>
          <w:sz w:val="28"/>
          <w:szCs w:val="28"/>
        </w:rPr>
        <w:t>Строить смысловую картину окружающей реальности, использует основные культурные способы деятельности.</w:t>
      </w:r>
    </w:p>
    <w:p w:rsidR="00E76C9A" w:rsidRDefault="00E76C9A" w:rsidP="00E76C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Этапы формирования основ </w:t>
      </w:r>
      <w:r w:rsidRPr="00E76C9A">
        <w:rPr>
          <w:rFonts w:ascii="Times New Roman" w:hAnsi="Times New Roman" w:cs="Times New Roman"/>
          <w:b/>
          <w:bCs/>
          <w:sz w:val="28"/>
          <w:szCs w:val="28"/>
        </w:rPr>
        <w:t>естественно - научной грамотности</w:t>
      </w:r>
    </w:p>
    <w:tbl>
      <w:tblPr>
        <w:tblW w:w="10348" w:type="dxa"/>
        <w:tblInd w:w="-565" w:type="dxa"/>
        <w:tblCellMar>
          <w:left w:w="0" w:type="dxa"/>
          <w:right w:w="0" w:type="dxa"/>
        </w:tblCellMar>
        <w:tblLook w:val="04A0"/>
      </w:tblPr>
      <w:tblGrid>
        <w:gridCol w:w="4067"/>
        <w:gridCol w:w="6281"/>
      </w:tblGrid>
      <w:tr w:rsidR="00E76C9A" w:rsidRPr="00E76C9A" w:rsidTr="00C7342E">
        <w:trPr>
          <w:trHeight w:val="721"/>
        </w:trPr>
        <w:tc>
          <w:tcPr>
            <w:tcW w:w="40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Организационно-подготовительный </w:t>
            </w:r>
          </w:p>
        </w:tc>
        <w:tc>
          <w:tcPr>
            <w:tcW w:w="628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Организация соответствующей развивающей предметно-пространственной среды</w:t>
            </w:r>
          </w:p>
        </w:tc>
      </w:tr>
      <w:tr w:rsidR="00E76C9A" w:rsidRPr="00E76C9A" w:rsidTr="00C7342E">
        <w:trPr>
          <w:trHeight w:val="1122"/>
        </w:trPr>
        <w:tc>
          <w:tcPr>
            <w:tcW w:w="40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Мотивационно-диагностический</w:t>
            </w:r>
            <w:proofErr w:type="spellEnd"/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2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Наблюдения, постановка вопроса: «Что я уже знаю? Что еще я хотел бы узнать?» определение проблемы </w:t>
            </w:r>
          </w:p>
        </w:tc>
      </w:tr>
      <w:tr w:rsidR="00E76C9A" w:rsidRPr="00E76C9A" w:rsidTr="00C7342E">
        <w:trPr>
          <w:trHeight w:val="1069"/>
        </w:trPr>
        <w:tc>
          <w:tcPr>
            <w:tcW w:w="40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Деятельностный</w:t>
            </w:r>
            <w:proofErr w:type="spellEnd"/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Познавательно-исследовательские действия, экспериментирование с материалами и веществами </w:t>
            </w:r>
          </w:p>
        </w:tc>
      </w:tr>
      <w:tr w:rsidR="00E76C9A" w:rsidRPr="00E76C9A" w:rsidTr="00C7342E">
        <w:trPr>
          <w:trHeight w:val="1303"/>
        </w:trPr>
        <w:tc>
          <w:tcPr>
            <w:tcW w:w="40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Рефлексивный </w:t>
            </w:r>
          </w:p>
        </w:tc>
        <w:tc>
          <w:tcPr>
            <w:tcW w:w="6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E76C9A" w:rsidRDefault="00E76C9A" w:rsidP="00E76C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C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Организация совместной игровой деятельности с детьми формированию коммуникативных умений четко и ясно аргументировать, выражая свою точку зрения, выводы </w:t>
            </w:r>
          </w:p>
        </w:tc>
      </w:tr>
    </w:tbl>
    <w:p w:rsidR="00C7342E" w:rsidRDefault="00C7342E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>В условиях группы кратковременного пребывания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Оформление предметно – развивающей среды в группе: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Мини </w:t>
      </w:r>
      <w:proofErr w:type="gramStart"/>
      <w:r w:rsidRPr="00C7342E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Pr="00C7342E">
        <w:rPr>
          <w:rFonts w:ascii="Times New Roman" w:hAnsi="Times New Roman" w:cs="Times New Roman"/>
          <w:sz w:val="28"/>
          <w:szCs w:val="28"/>
        </w:rPr>
        <w:t xml:space="preserve">аборатории «Экспериментирование с живой и неживой природой» (природные, бросовые и другие материалы). 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Мини-музе</w:t>
      </w:r>
      <w:r w:rsidRPr="00C7342E">
        <w:rPr>
          <w:rFonts w:ascii="Times New Roman" w:hAnsi="Times New Roman" w:cs="Times New Roman"/>
          <w:sz w:val="28"/>
          <w:szCs w:val="28"/>
        </w:rPr>
        <w:t>и.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Игры – эксперименты.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Картотека опытов и дидактических игр.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342E">
        <w:rPr>
          <w:rFonts w:ascii="Times New Roman" w:hAnsi="Times New Roman" w:cs="Times New Roman"/>
          <w:sz w:val="28"/>
          <w:szCs w:val="28"/>
        </w:rPr>
        <w:t xml:space="preserve">Приборы помощники (весы, магниты, лупы, песочные часы, глобус и т.д.). </w:t>
      </w:r>
      <w:proofErr w:type="gramEnd"/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Наблюдения и беседы, просмотры видео, чтение книг. 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Участие в социально-познавательных и творческих проектах:</w:t>
      </w:r>
      <w:r w:rsidRPr="00C734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C7342E" w:rsidRDefault="009764C0" w:rsidP="00C7342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C7342E">
        <w:rPr>
          <w:rFonts w:ascii="Times New Roman" w:hAnsi="Times New Roman" w:cs="Times New Roman"/>
          <w:sz w:val="28"/>
          <w:szCs w:val="28"/>
        </w:rPr>
        <w:t xml:space="preserve"> «Посуда», «Жители Северного и южного полюсов», «Новый год», «Единство народов – сила России!» (посвящён Году единства народов России) и другие</w:t>
      </w:r>
    </w:p>
    <w:p w:rsidR="00C7342E" w:rsidRDefault="00C7342E" w:rsidP="00C7342E">
      <w:pPr>
        <w:rPr>
          <w:rFonts w:ascii="Times New Roman" w:hAnsi="Times New Roman" w:cs="Times New Roman"/>
          <w:b/>
          <w:sz w:val="28"/>
          <w:szCs w:val="28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t>Мини-музеи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noProof/>
          <w:lang w:eastAsia="ru-RU"/>
        </w:rPr>
        <w:drawing>
          <wp:inline distT="0" distB="0" distL="0" distR="0">
            <wp:extent cx="2274218" cy="3033384"/>
            <wp:effectExtent l="19050" t="0" r="0" b="0"/>
            <wp:docPr id="21" name="Рисунок 19" descr="D:\с рабочего стола 30,11,24\25-26 учебный год\посуда\IMG_20251110_0857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" name="Picture 2" descr="D:\с рабочего стола 30,11,24\25-26 учебный год\посуда\IMG_20251110_0857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218" cy="30333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59330" cy="3038475"/>
            <wp:effectExtent l="19050" t="0" r="7620" b="0"/>
            <wp:docPr id="16" name="Рисунок 16" descr="C:\Users\User\Desktop\педсовет\IMG_20260209_0913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2" descr="C:\Users\User\Desktop\педсовет\IMG_20260209_091302.jpg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594" cy="304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42E">
        <w:rPr>
          <w:noProof/>
          <w:lang w:eastAsia="ru-RU"/>
        </w:rPr>
        <w:drawing>
          <wp:inline distT="0" distB="0" distL="0" distR="0">
            <wp:extent cx="2256711" cy="3009539"/>
            <wp:effectExtent l="19050" t="0" r="0" b="0"/>
            <wp:docPr id="24" name="Рисунок 22" descr="D:\с рабочего стола 30,11,24\25-26 учебный год\2 февраля\Новая папка\IMG_20260202_1109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" name="Picture 2" descr="D:\с рабочего стола 30,11,24\25-26 учебный год\2 февраля\Новая папка\IMG_20260202_1109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11" cy="30095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40027" cy="2984947"/>
            <wp:effectExtent l="19050" t="0" r="7873" b="0"/>
            <wp:docPr id="25" name="Рисунок 23" descr="C:\Users\User\Desktop\с йоты\IMG_20251128_0855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" name="Picture 2" descr="C:\Users\User\Desktop\с йоты\IMG_20251128_08554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027" cy="29849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noProof/>
          <w:lang w:eastAsia="ru-RU"/>
        </w:rPr>
        <w:lastRenderedPageBreak/>
        <w:drawing>
          <wp:inline distT="0" distB="0" distL="0" distR="0">
            <wp:extent cx="2524125" cy="1914525"/>
            <wp:effectExtent l="19050" t="0" r="9525" b="0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43" cy="19149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drawing>
          <wp:inline distT="0" distB="0" distL="0" distR="0">
            <wp:extent cx="1790700" cy="1975510"/>
            <wp:effectExtent l="19050" t="0" r="0" b="0"/>
            <wp:docPr id="20" name="Рисунок 17" descr="C:\Users\User\Desktop\с йоты январь 26\IMG_20260128_0749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2" descr="C:\Users\User\Desktop\с йоты январь 26\IMG_20260128_07491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4068" t="18314" r="2365" b="5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744" cy="1978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noProof/>
          <w:lang w:eastAsia="ru-RU"/>
        </w:rPr>
        <w:drawing>
          <wp:inline distT="0" distB="0" distL="0" distR="0">
            <wp:extent cx="2286000" cy="3075440"/>
            <wp:effectExtent l="19050" t="0" r="0" b="0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915" cy="30739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noProof/>
          <w:lang w:eastAsia="ru-RU"/>
        </w:rPr>
        <w:drawing>
          <wp:inline distT="0" distB="0" distL="0" distR="0">
            <wp:extent cx="2382473" cy="3177254"/>
            <wp:effectExtent l="19050" t="0" r="0" b="0"/>
            <wp:docPr id="27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473" cy="31772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C7342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Экспериментирование</w:t>
      </w:r>
    </w:p>
    <w:p w:rsidR="00C7342E" w:rsidRDefault="00C7342E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36967" cy="2983706"/>
            <wp:effectExtent l="19050" t="0" r="0" b="0"/>
            <wp:docPr id="28" name="Рисунок 28" descr="D:\с рабочего стола 30,11,24\25-26 учебный год\посуда\IMG_20251110_0938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D:\с рабочего стола 30,11,24\25-26 учебный год\посуда\IMG_20251110_093808.jpg"/>
                    <pic:cNvPicPr>
                      <a:picLocks noGrp="1"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967" cy="298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60339" cy="2878251"/>
            <wp:effectExtent l="19050" t="0" r="0" b="0"/>
            <wp:docPr id="29" name="Рисунок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339" cy="28782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1944216" cy="2590631"/>
            <wp:effectExtent l="19050" t="0" r="0" b="0"/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216" cy="25906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019425" cy="2446908"/>
            <wp:effectExtent l="19050" t="0" r="9525" b="0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67" cy="24500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324225" cy="2514124"/>
            <wp:effectExtent l="19050" t="0" r="9525" b="0"/>
            <wp:docPr id="32" name="Рисунок 32" descr="D:\с рабочего стола 30,11,24\24-25 учебный год\фото 1 декабря\IMG_72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D:\с рабочего стола 30,11,24\24-25 учебный год\фото 1 декабря\IMG_723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924" cy="25138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015628" cy="2687505"/>
            <wp:effectExtent l="19050" t="0" r="3672" b="0"/>
            <wp:docPr id="33" name="Рисунок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628" cy="2687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>Экскурсии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00275" cy="2933037"/>
            <wp:effectExtent l="19050" t="0" r="9525" b="0"/>
            <wp:docPr id="34" name="Рисунок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370" cy="2934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304256" cy="3074873"/>
            <wp:effectExtent l="19050" t="0" r="794" b="0"/>
            <wp:docPr id="35" name="Рисунок 35" descr="D:\с рабочего стола 30,11,24\25-26 учебный год\Зоопарк\IMG_27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" name="Picture 3" descr="D:\с рабочего стола 30,11,24\25-26 учебный год\Зоопарк\IMG_276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56" cy="3074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3195637" cy="2433638"/>
            <wp:effectExtent l="0" t="381000" r="0" b="366712"/>
            <wp:docPr id="37" name="Рисунок 37" descr="D:\с рабочего стола 30,11,24\25-26 учебный год\Зоопарк\IMG_27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D:\с рабочего стола 30,11,24\25-26 учебный год\Зоопарк\IMG_274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510" cy="24373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drawing>
          <wp:inline distT="0" distB="0" distL="0" distR="0">
            <wp:extent cx="2498471" cy="3331294"/>
            <wp:effectExtent l="19050" t="0" r="0" b="0"/>
            <wp:docPr id="36" name="Рисунок 36" descr="D:\с рабочего стола 30,11,24\25-26 учебный год\фото с телефона\IMG_75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2" descr="D:\с рабочего стола 30,11,24\25-26 учебный год\фото с телефона\IMG_751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471" cy="33312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952782" cy="2257459"/>
            <wp:effectExtent l="0" t="342900" r="0" b="333341"/>
            <wp:docPr id="38" name="Рисунок 38" descr="D:\с рабочего стола 30,11,24\24-25 учебный год\фото 1 декабря\ботаническмй сал\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D:\с рабочего стола 30,11,24\24-25 учебный год\фото 1 декабря\ботаническмй сал\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5591" cy="2259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noProof/>
          <w:lang w:eastAsia="ru-RU"/>
        </w:rPr>
        <w:drawing>
          <wp:inline distT="0" distB="0" distL="0" distR="0">
            <wp:extent cx="2927112" cy="2222265"/>
            <wp:effectExtent l="0" t="342900" r="0" b="330435"/>
            <wp:docPr id="39" name="Рисунок 39" descr="D:\с рабочего стола 30,11,24\25-26 учебный год\Зоопарк\IMG_27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D:\с рабочего стола 30,11,24\25-26 учебный год\Зоопарк\IMG_2776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7513" cy="2222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342E" w:rsidRDefault="00C7342E" w:rsidP="00C7342E">
      <w:pPr>
        <w:jc w:val="center"/>
        <w:rPr>
          <w:noProof/>
          <w:lang w:eastAsia="ru-RU"/>
        </w:rPr>
      </w:pPr>
    </w:p>
    <w:p w:rsidR="00C7342E" w:rsidRDefault="00C7342E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>Социально – коммуникативная грамотность</w:t>
      </w:r>
    </w:p>
    <w:p w:rsidR="00C7342E" w:rsidRPr="00C7342E" w:rsidRDefault="00C7342E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 xml:space="preserve">Задачи ФГОС </w:t>
      </w:r>
      <w:proofErr w:type="gramStart"/>
      <w:r w:rsidRPr="00C7342E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C7342E">
        <w:rPr>
          <w:rFonts w:ascii="Times New Roman" w:hAnsi="Times New Roman" w:cs="Times New Roman"/>
          <w:b/>
          <w:bCs/>
          <w:sz w:val="28"/>
          <w:szCs w:val="28"/>
        </w:rPr>
        <w:t xml:space="preserve"> и ФАОП ДО: </w:t>
      </w:r>
    </w:p>
    <w:p w:rsidR="00C7342E" w:rsidRPr="00C7342E" w:rsidRDefault="00C7342E" w:rsidP="00C7342E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7342E">
        <w:rPr>
          <w:rFonts w:ascii="Times New Roman" w:hAnsi="Times New Roman" w:cs="Times New Roman"/>
          <w:sz w:val="28"/>
          <w:szCs w:val="28"/>
        </w:rPr>
        <w:t xml:space="preserve">Овладение основными культурными способами коммуникативной деятельности. </w:t>
      </w:r>
    </w:p>
    <w:p w:rsidR="00C7342E" w:rsidRPr="00C7342E" w:rsidRDefault="00C7342E" w:rsidP="00C7342E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     Построение </w:t>
      </w:r>
      <w:r w:rsidRPr="00C7342E">
        <w:rPr>
          <w:rFonts w:ascii="Times New Roman" w:hAnsi="Times New Roman" w:cs="Times New Roman"/>
          <w:bCs/>
          <w:sz w:val="28"/>
          <w:szCs w:val="28"/>
        </w:rPr>
        <w:t xml:space="preserve">речевого высказывания </w:t>
      </w:r>
      <w:r w:rsidRPr="00C7342E">
        <w:rPr>
          <w:rFonts w:ascii="Times New Roman" w:hAnsi="Times New Roman" w:cs="Times New Roman"/>
          <w:sz w:val="28"/>
          <w:szCs w:val="28"/>
        </w:rPr>
        <w:t xml:space="preserve">в стандартной ситуации коммуникации. Умение общаться и договариваться </w:t>
      </w:r>
      <w:proofErr w:type="gramStart"/>
      <w:r w:rsidRPr="00C7342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7342E">
        <w:rPr>
          <w:rFonts w:ascii="Times New Roman" w:hAnsi="Times New Roman" w:cs="Times New Roman"/>
          <w:sz w:val="28"/>
          <w:szCs w:val="28"/>
        </w:rPr>
        <w:t xml:space="preserve"> взрослыми и сверстниками, учитывая интересы и эмоции других, разрешать конфликты.</w:t>
      </w:r>
    </w:p>
    <w:p w:rsidR="00C7342E" w:rsidRDefault="00C7342E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tab/>
      </w:r>
    </w:p>
    <w:p w:rsidR="00C7342E" w:rsidRPr="00C7342E" w:rsidRDefault="00C7342E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C7342E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 реализации ФАОП </w:t>
      </w:r>
      <w:proofErr w:type="gramStart"/>
      <w:r w:rsidRPr="00C7342E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C7342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C7342E" w:rsidRPr="00C7342E" w:rsidRDefault="00C7342E" w:rsidP="00C7342E">
      <w:p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     Ребенок владеет средствами общения и способами взаимодействия </w:t>
      </w:r>
      <w:proofErr w:type="gramStart"/>
      <w:r w:rsidRPr="00C7342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7342E">
        <w:rPr>
          <w:rFonts w:ascii="Times New Roman" w:hAnsi="Times New Roman" w:cs="Times New Roman"/>
          <w:sz w:val="28"/>
          <w:szCs w:val="28"/>
        </w:rPr>
        <w:t xml:space="preserve"> взрослыми и сверстниками; способен понимать и учитывать интересы и чувства других; ребенок способен понимать свои переживания и причины их возникновения; регулировать свое поведение и осуществлять выбор социально одобряемых действий в конкретных ситуациях. </w:t>
      </w:r>
    </w:p>
    <w:p w:rsidR="00C7342E" w:rsidRDefault="00C7342E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>В условиях ГКП используем: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Режиссерские игры. 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Театрализованную деятельность. 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Беседы. 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Игры путешествия. 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42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7342E">
        <w:rPr>
          <w:rFonts w:ascii="Times New Roman" w:hAnsi="Times New Roman" w:cs="Times New Roman"/>
          <w:sz w:val="28"/>
          <w:szCs w:val="28"/>
        </w:rPr>
        <w:t xml:space="preserve"> игры. </w:t>
      </w:r>
    </w:p>
    <w:p w:rsidR="00000000" w:rsidRPr="00C7342E" w:rsidRDefault="009764C0" w:rsidP="00C7342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 xml:space="preserve"> Утренний круг.</w:t>
      </w:r>
    </w:p>
    <w:p w:rsidR="00C7342E" w:rsidRDefault="00C7342E" w:rsidP="00C7342E">
      <w:pPr>
        <w:rPr>
          <w:rFonts w:ascii="Times New Roman" w:hAnsi="Times New Roman" w:cs="Times New Roman"/>
          <w:sz w:val="28"/>
          <w:szCs w:val="28"/>
        </w:rPr>
      </w:pPr>
      <w:r w:rsidRPr="00C7342E">
        <w:rPr>
          <w:rFonts w:ascii="Times New Roman" w:hAnsi="Times New Roman" w:cs="Times New Roman"/>
          <w:sz w:val="28"/>
          <w:szCs w:val="28"/>
        </w:rPr>
        <w:t>Праздники, развлечения, экскурсии.</w:t>
      </w:r>
    </w:p>
    <w:p w:rsidR="00C7342E" w:rsidRDefault="00C7342E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42E">
        <w:rPr>
          <w:rFonts w:ascii="Times New Roman" w:hAnsi="Times New Roman" w:cs="Times New Roman"/>
          <w:b/>
          <w:bCs/>
          <w:sz w:val="28"/>
          <w:szCs w:val="28"/>
        </w:rPr>
        <w:t>Игры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66155" cy="2971800"/>
            <wp:effectExtent l="19050" t="0" r="795" b="0"/>
            <wp:docPr id="40" name="Рисунок 40" descr="C:\Users\User\Desktop\Новая папка\IMG_20250923_114624_edit_1159375174125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2" descr="C:\Users\User\Desktop\Новая папка\IMG_20250923_114624_edit_11593751741251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418" cy="29682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  <w:r w:rsidRPr="00C734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90750" cy="2876550"/>
            <wp:effectExtent l="19050" t="0" r="0" b="0"/>
            <wp:docPr id="41" name="Рисунок 41" descr="C:\Users\User\Desktop\Новая папка\IMG_20251014_103932_edit_733273960497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8" name="Picture 2" descr="C:\Users\User\Desktop\Новая папка\IMG_20251014_103932_edit_7332739604974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313" cy="28786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7342E">
        <w:rPr>
          <w:noProof/>
          <w:lang w:eastAsia="ru-RU"/>
        </w:rPr>
        <w:t xml:space="preserve"> </w:t>
      </w:r>
    </w:p>
    <w:p w:rsidR="00C7342E" w:rsidRDefault="00C7342E" w:rsidP="00C7342E">
      <w:pPr>
        <w:jc w:val="center"/>
        <w:rPr>
          <w:noProof/>
          <w:lang w:eastAsia="ru-RU"/>
        </w:rPr>
      </w:pPr>
      <w:r w:rsidRPr="00C7342E">
        <w:rPr>
          <w:noProof/>
          <w:lang w:eastAsia="ru-RU"/>
        </w:rPr>
        <w:lastRenderedPageBreak/>
        <w:drawing>
          <wp:inline distT="0" distB="0" distL="0" distR="0">
            <wp:extent cx="2228850" cy="2911963"/>
            <wp:effectExtent l="19050" t="0" r="0" b="0"/>
            <wp:docPr id="42" name="Рисунок 42" descr="C:\Users\User\Desktop\Новая папка\IMG_20251002_0941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5" descr="C:\Users\User\Desktop\Новая папка\IMG_20251002_09413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36" cy="2911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3AE0" w:rsidRPr="00D83AE0">
        <w:rPr>
          <w:noProof/>
          <w:lang w:eastAsia="ru-RU"/>
        </w:rPr>
        <w:t xml:space="preserve"> </w:t>
      </w:r>
      <w:r w:rsidR="00D83AE0"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43125" cy="2847975"/>
            <wp:effectExtent l="19050" t="0" r="9525" b="0"/>
            <wp:docPr id="43" name="Рисунок 43" descr="C:\Users\User\Desktop\Новая папка (2)\IMG_20251211_0936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User\Desktop\Новая папка (2)\IMG_20251211_093656.jpg"/>
                    <pic:cNvPicPr>
                      <a:picLocks noGrp="1" noChangeAspect="1" noChangeArrowheads="1"/>
                    </pic:cNvPicPr>
                  </pic:nvPicPr>
                  <pic:blipFill>
                    <a:blip r:embed="rId4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51" cy="2851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83AE0" w:rsidRDefault="00D83AE0" w:rsidP="00C7342E">
      <w:pPr>
        <w:jc w:val="center"/>
        <w:rPr>
          <w:noProof/>
          <w:lang w:eastAsia="ru-RU"/>
        </w:rPr>
      </w:pP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733550" cy="2568807"/>
            <wp:effectExtent l="19050" t="0" r="0" b="0"/>
            <wp:docPr id="44" name="Рисунок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87" cy="25684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838325" cy="2562225"/>
            <wp:effectExtent l="19050" t="0" r="0" b="0"/>
            <wp:docPr id="45" name="Рисунок 45" descr="C:\Users\User\Desktop\Новая папка\IMG_20250929_085603_edit_1410042992935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9" name="Picture 3" descr="C:\Users\User\Desktop\Новая папка\IMG_20250929_085603_edit_14100429929358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766" cy="25600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1981642" cy="2609850"/>
            <wp:effectExtent l="19050" t="0" r="0" b="0"/>
            <wp:docPr id="46" name="Рисунок 46" descr="C:\Users\User\Desktop\Новая папка\IMG_20250929_0845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0" name="Picture 4" descr="C:\Users\User\Desktop\Новая папка\IMG_20250929_08450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366" cy="2612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1908175" cy="2502394"/>
            <wp:effectExtent l="19050" t="0" r="0" b="0"/>
            <wp:docPr id="47" name="Рисунок 47" descr="D:\с рабочего стола 30,11,24\24-25 учебный год\фото Март апрель\IMG_876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1" name="Picture 2" descr="D:\с рабочего стола 30,11,24\24-25 учебный год\фото Март апрель\IMG_876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63" cy="25023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066925" cy="2676343"/>
            <wp:effectExtent l="19050" t="0" r="9525" b="0"/>
            <wp:docPr id="48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r="7023" b="9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314" cy="26755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1790700" cy="2457450"/>
            <wp:effectExtent l="19050" t="0" r="0" b="0"/>
            <wp:docPr id="49" name="Рисунок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747" cy="2465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AE0" w:rsidRDefault="00D83A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AE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Празднование дней рождения детей, развлечения</w:t>
      </w:r>
    </w:p>
    <w:p w:rsidR="00D83AE0" w:rsidRDefault="00D83AE0" w:rsidP="00C7342E">
      <w:pPr>
        <w:jc w:val="center"/>
        <w:rPr>
          <w:rFonts w:eastAsia="+mj-ea"/>
          <w:b/>
          <w:bCs/>
          <w:color w:val="000000"/>
          <w:kern w:val="24"/>
          <w:sz w:val="64"/>
          <w:szCs w:val="64"/>
        </w:rPr>
      </w:pP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878576" cy="2506470"/>
            <wp:effectExtent l="19050" t="0" r="7374" b="0"/>
            <wp:docPr id="50" name="Рисунок 50" descr="C:\Users\User\Desktop\с йоты\IMG_20251210_1142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2" descr="C:\Users\User\Desktop\с йоты\IMG_20251210_114239.jpg"/>
                    <pic:cNvPicPr>
                      <a:picLocks noGrp="1"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576" cy="250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872207" cy="2496276"/>
            <wp:effectExtent l="19050" t="0" r="0" b="0"/>
            <wp:docPr id="51" name="Рисунок 51" descr="C:\Users\User\Desktop\с йоты\IMG_20251210_1144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2" name="Picture 2" descr="C:\Users\User\Desktop\с йоты\IMG_20251210_11445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07" cy="2496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1933486" cy="2576850"/>
            <wp:effectExtent l="19050" t="0" r="0" b="0"/>
            <wp:docPr id="52" name="Рисунок 52" descr="C:\Users\User\Desktop\с йоты\IMG_20251202_1203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3" name="Picture 3" descr="C:\Users\User\Desktop\с йоты\IMG_20251202_12034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486" cy="257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066925" cy="2743200"/>
            <wp:effectExtent l="19050" t="0" r="9525" b="0"/>
            <wp:docPr id="53" name="Рисунок 53" descr="C:\Users\User\Desktop\с йоты\IMG_20251202_1132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4" name="Picture 4" descr="C:\Users\User\Desktop\с йоты\IMG_20251202_11325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4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295525" cy="2741613"/>
            <wp:effectExtent l="19050" t="0" r="9525" b="0"/>
            <wp:docPr id="54" name="Рисунок 54" descr="C:\Users\User\Desktop\фото февраль 26\IMG_20260222_100855_2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Picture 6" descr="C:\Users\User\Desktop\фото февраль 26\IMG_20260222_100855_21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7416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143125" cy="2686050"/>
            <wp:effectExtent l="19050" t="0" r="0" b="0"/>
            <wp:docPr id="55" name="Рисунок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6" name="Picture 2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93" cy="2691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019300" cy="2633663"/>
            <wp:effectExtent l="19050" t="0" r="0" b="0"/>
            <wp:docPr id="56" name="Рисунок 56" descr="C:\Users\User\Desktop\фото февраль 26\IMG_20260222_100931_3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6" name="Picture 7" descr="C:\Users\User\Desktop\фото февраль 26\IMG_20260222_100931_336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6336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rFonts w:eastAsia="+mj-ea"/>
          <w:b/>
          <w:bCs/>
          <w:color w:val="000000"/>
          <w:kern w:val="24"/>
          <w:sz w:val="64"/>
          <w:szCs w:val="64"/>
        </w:rPr>
        <w:t xml:space="preserve"> </w:t>
      </w:r>
    </w:p>
    <w:p w:rsidR="00D83AE0" w:rsidRDefault="00D83AE0">
      <w:pPr>
        <w:rPr>
          <w:rFonts w:eastAsia="+mj-ea"/>
          <w:b/>
          <w:bCs/>
          <w:color w:val="000000"/>
          <w:kern w:val="24"/>
          <w:sz w:val="64"/>
          <w:szCs w:val="64"/>
        </w:rPr>
      </w:pPr>
      <w:r>
        <w:rPr>
          <w:rFonts w:eastAsia="+mj-ea"/>
          <w:b/>
          <w:bCs/>
          <w:color w:val="000000"/>
          <w:kern w:val="24"/>
          <w:sz w:val="64"/>
          <w:szCs w:val="64"/>
        </w:rPr>
        <w:br w:type="page"/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D83AE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Праздники</w:t>
      </w:r>
    </w:p>
    <w:p w:rsidR="00D83AE0" w:rsidRDefault="00D83AE0" w:rsidP="00C7342E">
      <w:pPr>
        <w:jc w:val="center"/>
        <w:rPr>
          <w:noProof/>
          <w:lang w:eastAsia="ru-RU"/>
        </w:rPr>
      </w:pP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548242" cy="2304256"/>
            <wp:effectExtent l="0" t="114300" r="0" b="96044"/>
            <wp:docPr id="57" name="Рисунок 57" descr="C:\Users\User\Downloads\IMG_52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User\Downloads\IMG_5259.jpg"/>
                    <pic:cNvPicPr/>
                  </pic:nvPicPr>
                  <pic:blipFill>
                    <a:blip r:embed="rId60" cstate="print"/>
                    <a:srcRect t="841" r="1242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48242" cy="23042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592288" cy="2592288"/>
            <wp:effectExtent l="19050" t="0" r="0" b="0"/>
            <wp:docPr id="58" name="Рисунок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88" cy="259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83AE0" w:rsidRDefault="00D83AE0" w:rsidP="00C7342E">
      <w:pPr>
        <w:jc w:val="center"/>
        <w:rPr>
          <w:noProof/>
          <w:lang w:eastAsia="ru-RU"/>
        </w:rPr>
      </w:pP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600400" cy="2493521"/>
            <wp:effectExtent l="19050" t="0" r="50" b="0"/>
            <wp:docPr id="59" name="Рисунок 59" descr="C:\Users\User\Downloads\10003011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User\Downloads\100030117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00" cy="24935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2592288" cy="2592288"/>
            <wp:effectExtent l="19050" t="0" r="0" b="0"/>
            <wp:docPr id="61" name="Рисунок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88" cy="259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267075" cy="2476500"/>
            <wp:effectExtent l="19050" t="0" r="9525" b="0"/>
            <wp:docPr id="60" name="Рисунок 60" descr="C:\Users\User\Downloads\Image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C:\Users\User\Downloads\Image_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328" cy="2481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83AE0" w:rsidRDefault="00D83AE0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AE0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Читательская грамотность</w:t>
      </w:r>
    </w:p>
    <w:p w:rsidR="00D83AE0" w:rsidRPr="00D83AE0" w:rsidRDefault="00D83AE0" w:rsidP="00D83AE0">
      <w:p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bCs/>
          <w:sz w:val="28"/>
          <w:szCs w:val="28"/>
        </w:rPr>
        <w:t xml:space="preserve">Читательская грамотность. </w:t>
      </w:r>
      <w:r w:rsidRPr="00D83AE0">
        <w:rPr>
          <w:rFonts w:ascii="Times New Roman" w:hAnsi="Times New Roman" w:cs="Times New Roman"/>
          <w:sz w:val="28"/>
          <w:szCs w:val="28"/>
        </w:rPr>
        <w:t>Создание условий для формирования основ читательской грамотности у детей с ОВЗ через приобщение к детским литературным произведениям.</w:t>
      </w:r>
    </w:p>
    <w:p w:rsidR="00D83AE0" w:rsidRPr="00D83AE0" w:rsidRDefault="00D83AE0" w:rsidP="00D83AE0">
      <w:pPr>
        <w:rPr>
          <w:rFonts w:ascii="Times New Roman" w:hAnsi="Times New Roman" w:cs="Times New Roman"/>
          <w:b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ab/>
      </w:r>
      <w:r w:rsidRPr="00D83AE0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 реализации ФАОП </w:t>
      </w:r>
      <w:proofErr w:type="gramStart"/>
      <w:r w:rsidRPr="00D83AE0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D83AE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D83AE0" w:rsidRPr="00D83AE0" w:rsidRDefault="00D83AE0" w:rsidP="00D83AE0">
      <w:p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ab/>
        <w:t xml:space="preserve"> - формирование ранних читательских и речевых компетенций: от пассивного слушателя, к активному деятелю, проявляющего самостоятельный интерес к книге;</w:t>
      </w:r>
    </w:p>
    <w:p w:rsidR="00D83AE0" w:rsidRPr="00D83AE0" w:rsidRDefault="00D83AE0" w:rsidP="00D83AE0">
      <w:p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     -  формирование интереса к книге как источнику знаний, умение и желание работать с книгой, воспитание читательской культуры.</w:t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AE0">
        <w:rPr>
          <w:rFonts w:ascii="Times New Roman" w:hAnsi="Times New Roman" w:cs="Times New Roman"/>
          <w:b/>
          <w:bCs/>
          <w:sz w:val="28"/>
          <w:szCs w:val="28"/>
        </w:rPr>
        <w:t>Этапы формирования читательской грамотности:</w:t>
      </w:r>
    </w:p>
    <w:tbl>
      <w:tblPr>
        <w:tblW w:w="8509" w:type="dxa"/>
        <w:tblInd w:w="-140" w:type="dxa"/>
        <w:tblCellMar>
          <w:left w:w="0" w:type="dxa"/>
          <w:right w:w="0" w:type="dxa"/>
        </w:tblCellMar>
        <w:tblLook w:val="04A0"/>
      </w:tblPr>
      <w:tblGrid>
        <w:gridCol w:w="3119"/>
        <w:gridCol w:w="5390"/>
      </w:tblGrid>
      <w:tr w:rsidR="00D83AE0" w:rsidRPr="00D83AE0" w:rsidTr="00D83AE0">
        <w:trPr>
          <w:trHeight w:val="1559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Организационно подготовительный </w:t>
            </w:r>
          </w:p>
        </w:tc>
        <w:tc>
          <w:tcPr>
            <w:tcW w:w="53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Организация соответствующей предметно-развивающей и речевой среды </w:t>
            </w:r>
          </w:p>
        </w:tc>
      </w:tr>
      <w:tr w:rsidR="00D83AE0" w:rsidRPr="00D83AE0" w:rsidTr="00D83AE0">
        <w:trPr>
          <w:trHeight w:val="1091"/>
        </w:trPr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Мотивационно-диагностический</w:t>
            </w:r>
            <w:proofErr w:type="spellEnd"/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Продуманный анализ содержания произведения </w:t>
            </w:r>
          </w:p>
        </w:tc>
      </w:tr>
      <w:tr w:rsidR="00D83AE0" w:rsidRPr="00D83AE0" w:rsidTr="00D83AE0">
        <w:trPr>
          <w:trHeight w:val="1559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Деятельностный</w:t>
            </w:r>
            <w:proofErr w:type="spellEnd"/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Развитие у детей самостоятельности в словесно-творческих проявлениях </w:t>
            </w:r>
          </w:p>
        </w:tc>
      </w:tr>
      <w:tr w:rsidR="00D83AE0" w:rsidRPr="00D83AE0" w:rsidTr="00D83AE0">
        <w:trPr>
          <w:trHeight w:val="2027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Рефлексивный </w:t>
            </w:r>
          </w:p>
        </w:tc>
        <w:tc>
          <w:tcPr>
            <w:tcW w:w="5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83AE0" w:rsidRDefault="00D83AE0" w:rsidP="00D83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Организация совместной игровой деятельности с детьми по мотивам произведения художественной литературы </w:t>
            </w:r>
          </w:p>
        </w:tc>
      </w:tr>
    </w:tbl>
    <w:p w:rsidR="00D83AE0" w:rsidRDefault="00D83AE0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AE0">
        <w:rPr>
          <w:rFonts w:ascii="Times New Roman" w:hAnsi="Times New Roman" w:cs="Times New Roman"/>
          <w:b/>
          <w:bCs/>
          <w:sz w:val="28"/>
          <w:szCs w:val="28"/>
        </w:rPr>
        <w:t>В условиях группы используем: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Словесные игры.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Художественное слово.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lastRenderedPageBreak/>
        <w:t xml:space="preserve"> Упражнения на развитие речевой активности.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Рассказы по картинкам.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>Чтение: сказок, стихов, рассказов, былин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Малые фольклорные формы (частушки, </w:t>
      </w:r>
      <w:proofErr w:type="spellStart"/>
      <w:r w:rsidRPr="00D83AE0">
        <w:rPr>
          <w:rFonts w:ascii="Times New Roman" w:hAnsi="Times New Roman" w:cs="Times New Roman"/>
          <w:sz w:val="28"/>
          <w:szCs w:val="28"/>
        </w:rPr>
        <w:t>мирилки</w:t>
      </w:r>
      <w:proofErr w:type="spellEnd"/>
      <w:r w:rsidRPr="00D83AE0">
        <w:rPr>
          <w:rFonts w:ascii="Times New Roman" w:hAnsi="Times New Roman" w:cs="Times New Roman"/>
          <w:sz w:val="28"/>
          <w:szCs w:val="28"/>
        </w:rPr>
        <w:t xml:space="preserve">, считалки, прибаутки и т.д.)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 Знакомим с фольклорными, авторской литератур</w:t>
      </w:r>
      <w:r w:rsidRPr="00D83AE0">
        <w:rPr>
          <w:rFonts w:ascii="Times New Roman" w:hAnsi="Times New Roman" w:cs="Times New Roman"/>
          <w:sz w:val="28"/>
          <w:szCs w:val="28"/>
        </w:rPr>
        <w:t xml:space="preserve">ой, разными жанрами, беседы и обсуждения иллюстраций к произведениям. </w:t>
      </w:r>
    </w:p>
    <w:p w:rsidR="00000000" w:rsidRPr="00D83AE0" w:rsidRDefault="009764C0" w:rsidP="00D83AE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3AE0">
        <w:rPr>
          <w:rFonts w:ascii="Times New Roman" w:hAnsi="Times New Roman" w:cs="Times New Roman"/>
          <w:sz w:val="28"/>
          <w:szCs w:val="28"/>
        </w:rPr>
        <w:t xml:space="preserve">Библиотека. </w:t>
      </w:r>
    </w:p>
    <w:p w:rsidR="00D83AE0" w:rsidRDefault="00D83AE0" w:rsidP="00C734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AE0">
        <w:rPr>
          <w:rFonts w:ascii="Times New Roman" w:hAnsi="Times New Roman" w:cs="Times New Roman"/>
          <w:b/>
          <w:bCs/>
          <w:sz w:val="28"/>
          <w:szCs w:val="28"/>
        </w:rPr>
        <w:t>Игры,  чтение рассматривание иллюстраций</w:t>
      </w:r>
    </w:p>
    <w:p w:rsidR="00D83AE0" w:rsidRDefault="00D83AE0" w:rsidP="00C7342E">
      <w:pPr>
        <w:jc w:val="center"/>
        <w:rPr>
          <w:noProof/>
          <w:lang w:eastAsia="ru-RU"/>
        </w:rPr>
      </w:pP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877017" cy="2120205"/>
            <wp:effectExtent l="19050" t="0" r="8933" b="0"/>
            <wp:docPr id="62" name="Рисунок 62" descr="C:\Users\User\Desktop\педсовет\IMG_20260113_095926_edit_11446473168669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9" name="Picture 4" descr="C:\Users\User\Desktop\педсовет\IMG_20260113_095926_edit_11446473168669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17" cy="2120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666875" cy="2265856"/>
            <wp:effectExtent l="19050" t="0" r="9525" b="0"/>
            <wp:docPr id="63" name="Рисунок 63" descr="C:\Users\User\Desktop\с йоты январь 26\IMG_20260112_094716_edit_1132206492577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" name="Picture 5" descr="C:\Users\User\Desktop\с йоты январь 26\IMG_20260112_094716_edit_11322064925772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537" cy="2268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83AE0">
        <w:rPr>
          <w:noProof/>
          <w:lang w:eastAsia="ru-RU"/>
        </w:rPr>
        <w:t xml:space="preserve"> </w:t>
      </w:r>
      <w:r w:rsidRPr="00D83AE0">
        <w:rPr>
          <w:noProof/>
          <w:lang w:eastAsia="ru-RU"/>
        </w:rPr>
        <w:drawing>
          <wp:inline distT="0" distB="0" distL="0" distR="0">
            <wp:extent cx="1446275" cy="2124075"/>
            <wp:effectExtent l="19050" t="0" r="1525" b="0"/>
            <wp:docPr id="64" name="Рисунок 64" descr="C:\Users\User\Desktop\педсовет\IMG_20260112_0930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8" name="Picture 3" descr="C:\Users\User\Desktop\педсовет\IMG_20260112_093049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074" cy="21252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64C0" w:rsidRDefault="009764C0" w:rsidP="00C7342E">
      <w:pPr>
        <w:jc w:val="center"/>
        <w:rPr>
          <w:noProof/>
          <w:lang w:eastAsia="ru-RU"/>
        </w:rPr>
      </w:pPr>
      <w:r w:rsidRPr="0097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016224" cy="2520280"/>
            <wp:effectExtent l="19050" t="0" r="3076" b="0"/>
            <wp:docPr id="65" name="Рисунок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7" cstate="print"/>
                    <a:srcRect r="2312" b="8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224" cy="252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64C0">
        <w:rPr>
          <w:noProof/>
          <w:lang w:eastAsia="ru-RU"/>
        </w:rPr>
        <w:t xml:space="preserve"> </w:t>
      </w:r>
      <w:r w:rsidRPr="0097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703828" cy="2419350"/>
            <wp:effectExtent l="19050" t="0" r="0" b="0"/>
            <wp:docPr id="66" name="Рисунок 66" descr="C:\Users\User\Desktop\с йоты\IMG_20251020_1208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4" name="Picture 2" descr="C:\Users\User\Desktop\с йоты\IMG_20251020_120858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r="9824" b="8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26" cy="24230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64C0">
        <w:rPr>
          <w:noProof/>
          <w:lang w:eastAsia="ru-RU"/>
        </w:rPr>
        <w:t xml:space="preserve"> </w:t>
      </w:r>
      <w:r w:rsidRPr="009764C0">
        <w:rPr>
          <w:noProof/>
          <w:lang w:eastAsia="ru-RU"/>
        </w:rPr>
        <w:drawing>
          <wp:inline distT="0" distB="0" distL="0" distR="0">
            <wp:extent cx="1809750" cy="2519866"/>
            <wp:effectExtent l="19050" t="0" r="0" b="0"/>
            <wp:docPr id="67" name="Рисунок 67" descr="D:\с рабочего стола 30,11,24\25-26 учебный год\фото с телефона\IMG_65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3" name="Picture 2" descr="D:\с рабочего стола 30,11,24\25-26 учебный год\фото с телефона\IMG_6556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094" cy="2525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64C0" w:rsidRDefault="009764C0" w:rsidP="00C7342E">
      <w:pPr>
        <w:jc w:val="center"/>
        <w:rPr>
          <w:noProof/>
          <w:lang w:eastAsia="ru-RU"/>
        </w:rPr>
      </w:pPr>
      <w:r w:rsidRPr="009764C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1800225" cy="2447434"/>
            <wp:effectExtent l="19050" t="0" r="9525" b="0"/>
            <wp:docPr id="68" name="Рисунок 68" descr="C:\Users\User\Desktop\педсовет\IMG_56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7" name="Picture 2" descr="C:\Users\User\Desktop\педсовет\IMG_563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t="12423" r="20516" b="8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00" cy="2447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64C0">
        <w:rPr>
          <w:noProof/>
          <w:lang w:eastAsia="ru-RU"/>
        </w:rPr>
        <w:t xml:space="preserve"> </w:t>
      </w:r>
      <w:r w:rsidRPr="0097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841500" cy="2454275"/>
            <wp:effectExtent l="19050" t="0" r="6350" b="0"/>
            <wp:docPr id="69" name="Рисунок 69" descr="C:\Users\User\Desktop\с йоты январь 26\IMG_20260113_0948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1" name="Picture 6" descr="C:\Users\User\Desktop\с йоты январь 26\IMG_20260113_09485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454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64C0">
        <w:rPr>
          <w:noProof/>
          <w:lang w:eastAsia="ru-RU"/>
        </w:rPr>
        <w:t xml:space="preserve"> </w:t>
      </w:r>
      <w:r w:rsidRPr="009764C0">
        <w:rPr>
          <w:noProof/>
          <w:lang w:eastAsia="ru-RU"/>
        </w:rPr>
        <w:drawing>
          <wp:inline distT="0" distB="0" distL="0" distR="0">
            <wp:extent cx="1865749" cy="2457450"/>
            <wp:effectExtent l="19050" t="0" r="1151" b="0"/>
            <wp:docPr id="70" name="Рисунок 70" descr="D:\с рабочего стола 30,11,24\25-26 учебный год\фото с телефона\IMG_92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" name="Picture 2" descr="D:\с рабочего стола 30,11,24\25-26 учебный год\фото с телефона\IMG_9266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907" cy="24537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64C0" w:rsidRPr="009764C0" w:rsidRDefault="009764C0" w:rsidP="00C7342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764C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Базовые компетенции, определяющие функциональную грамотность </w:t>
      </w:r>
      <w:r w:rsidRPr="009764C0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XXI</w:t>
      </w:r>
      <w:r w:rsidRPr="009764C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века: 4 к</w:t>
      </w:r>
    </w:p>
    <w:p w:rsidR="009764C0" w:rsidRDefault="009764C0" w:rsidP="00C7342E">
      <w:pPr>
        <w:jc w:val="center"/>
        <w:rPr>
          <w:rFonts w:eastAsia="+mj-ea"/>
          <w:b/>
          <w:bCs/>
          <w:color w:val="000000"/>
          <w:kern w:val="24"/>
          <w:sz w:val="40"/>
          <w:szCs w:val="40"/>
        </w:rPr>
      </w:pPr>
      <w:r w:rsidRPr="0097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6010275" cy="3905250"/>
            <wp:effectExtent l="19050" t="0" r="28575" b="0"/>
            <wp:docPr id="71" name="Схема 7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3" r:lo="rId74" r:qs="rId75" r:cs="rId76"/>
              </a:graphicData>
            </a:graphic>
          </wp:inline>
        </w:drawing>
      </w:r>
    </w:p>
    <w:p w:rsidR="009764C0" w:rsidRPr="009764C0" w:rsidRDefault="009764C0" w:rsidP="00C7342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64C0">
        <w:rPr>
          <w:rFonts w:eastAsia="+mj-ea"/>
          <w:bCs/>
          <w:color w:val="000000"/>
          <w:kern w:val="24"/>
          <w:sz w:val="40"/>
          <w:szCs w:val="40"/>
        </w:rPr>
        <w:t xml:space="preserve"> </w:t>
      </w:r>
      <w:r w:rsidRPr="009764C0">
        <w:rPr>
          <w:rFonts w:ascii="Times New Roman" w:hAnsi="Times New Roman" w:cs="Times New Roman"/>
          <w:bCs/>
          <w:sz w:val="28"/>
          <w:szCs w:val="28"/>
        </w:rPr>
        <w:t>В дошкольном возрасте важно сформировать предпосылки функциональной грамотности потому, что функциональная грамотность становится одним из базовых факторов, способствующих активному участию ребенка во всех видах его деятельности.</w:t>
      </w:r>
    </w:p>
    <w:p w:rsidR="009764C0" w:rsidRDefault="009764C0" w:rsidP="00C7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4C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5939790" cy="3655585"/>
            <wp:effectExtent l="0" t="0" r="0" b="2015"/>
            <wp:docPr id="72" name="Схема 7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8" r:lo="rId79" r:qs="rId80" r:cs="rId81"/>
              </a:graphicData>
            </a:graphic>
          </wp:inline>
        </w:drawing>
      </w:r>
    </w:p>
    <w:p w:rsidR="009764C0" w:rsidRPr="009764C0" w:rsidRDefault="009764C0" w:rsidP="009764C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Тот, кто знает «зачем», </w:t>
      </w:r>
    </w:p>
    <w:p w:rsidR="009764C0" w:rsidRPr="009764C0" w:rsidRDefault="009764C0" w:rsidP="009764C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найдет любое «как».</w:t>
      </w:r>
    </w:p>
    <w:p w:rsidR="009764C0" w:rsidRPr="009764C0" w:rsidRDefault="009764C0" w:rsidP="009764C0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764C0">
        <w:rPr>
          <w:rFonts w:ascii="Times New Roman" w:hAnsi="Times New Roman" w:cs="Times New Roman"/>
          <w:b/>
          <w:bCs/>
          <w:sz w:val="28"/>
          <w:szCs w:val="28"/>
        </w:rPr>
        <w:t>А.Г.Асмолов</w:t>
      </w:r>
      <w:proofErr w:type="spellEnd"/>
      <w:r w:rsidRPr="009764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764C0" w:rsidRPr="009764C0" w:rsidRDefault="009764C0" w:rsidP="009764C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4C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976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ребёнок в детском саду не научился сам ничего творить, то и в жизни он будет только подражать и копировать.</w:t>
      </w:r>
    </w:p>
    <w:p w:rsidR="009764C0" w:rsidRDefault="009764C0" w:rsidP="009764C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764C0">
        <w:rPr>
          <w:rFonts w:ascii="Times New Roman" w:hAnsi="Times New Roman" w:cs="Times New Roman"/>
          <w:b/>
          <w:bCs/>
          <w:sz w:val="28"/>
          <w:szCs w:val="28"/>
        </w:rPr>
        <w:t>Л.Н. Толстой</w:t>
      </w:r>
    </w:p>
    <w:p w:rsidR="009764C0" w:rsidRDefault="009764C0" w:rsidP="009764C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764C0" w:rsidRPr="009764C0" w:rsidRDefault="009764C0" w:rsidP="0097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Желаем успехов и высоких результатов!</w:t>
      </w:r>
    </w:p>
    <w:p w:rsidR="009764C0" w:rsidRPr="00D83AE0" w:rsidRDefault="009764C0" w:rsidP="009764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764C0" w:rsidRPr="00D83AE0" w:rsidSect="00D735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21093"/>
    <w:multiLevelType w:val="hybridMultilevel"/>
    <w:tmpl w:val="2F16D552"/>
    <w:lvl w:ilvl="0" w:tplc="34B22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C8AC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88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4CC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024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501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027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20B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259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7B5E6E"/>
    <w:multiLevelType w:val="hybridMultilevel"/>
    <w:tmpl w:val="D4508ECC"/>
    <w:lvl w:ilvl="0" w:tplc="89725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DE6B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FE8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ED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024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588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143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F8F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2EA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7FF3A99"/>
    <w:multiLevelType w:val="hybridMultilevel"/>
    <w:tmpl w:val="8F763CD0"/>
    <w:lvl w:ilvl="0" w:tplc="48C63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22F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DC63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E2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A6C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8FF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262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E43A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92E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6701C95"/>
    <w:multiLevelType w:val="hybridMultilevel"/>
    <w:tmpl w:val="16984234"/>
    <w:lvl w:ilvl="0" w:tplc="3A5433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FE12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BE58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3C01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8E0D6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0065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FC23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20F7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460F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3413102"/>
    <w:multiLevelType w:val="hybridMultilevel"/>
    <w:tmpl w:val="BE741F22"/>
    <w:lvl w:ilvl="0" w:tplc="C6F08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4425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94F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CA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30C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90C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425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F0F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BCB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5CC368D"/>
    <w:multiLevelType w:val="hybridMultilevel"/>
    <w:tmpl w:val="FB1E6900"/>
    <w:lvl w:ilvl="0" w:tplc="9ACAC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0E7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217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AE6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0CA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CF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8C9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2C6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E66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83107AD"/>
    <w:multiLevelType w:val="hybridMultilevel"/>
    <w:tmpl w:val="44B64714"/>
    <w:lvl w:ilvl="0" w:tplc="23AAA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288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24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88C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65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A9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B4C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EE1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E65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90A4672"/>
    <w:multiLevelType w:val="hybridMultilevel"/>
    <w:tmpl w:val="A014A450"/>
    <w:lvl w:ilvl="0" w:tplc="FF306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0C9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CA8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7A0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0A1A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64D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BAB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86A6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0E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35CE"/>
    <w:rsid w:val="009764C0"/>
    <w:rsid w:val="00A938B9"/>
    <w:rsid w:val="00C7342E"/>
    <w:rsid w:val="00D735CE"/>
    <w:rsid w:val="00D83AE0"/>
    <w:rsid w:val="00E76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B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5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6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37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6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0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94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65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50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15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75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5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6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71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3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5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5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10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413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90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1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88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55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22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60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68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7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5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37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8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8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40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6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0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88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84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30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2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5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33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93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569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5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40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671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76" Type="http://schemas.openxmlformats.org/officeDocument/2006/relationships/diagramColors" Target="diagrams/colors2.xml"/><Relationship Id="rId84" Type="http://schemas.openxmlformats.org/officeDocument/2006/relationships/theme" Target="theme/theme1.xml"/><Relationship Id="rId7" Type="http://schemas.openxmlformats.org/officeDocument/2006/relationships/diagramLayout" Target="diagrams/layout1.xml"/><Relationship Id="rId71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20.pn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png"/><Relationship Id="rId66" Type="http://schemas.openxmlformats.org/officeDocument/2006/relationships/image" Target="media/image57.jpeg"/><Relationship Id="rId74" Type="http://schemas.openxmlformats.org/officeDocument/2006/relationships/diagramLayout" Target="diagrams/layout2.xml"/><Relationship Id="rId79" Type="http://schemas.openxmlformats.org/officeDocument/2006/relationships/diagramLayout" Target="diagrams/layout3.xml"/><Relationship Id="rId5" Type="http://schemas.openxmlformats.org/officeDocument/2006/relationships/image" Target="media/image1.jpeg"/><Relationship Id="rId61" Type="http://schemas.openxmlformats.org/officeDocument/2006/relationships/image" Target="media/image52.jpeg"/><Relationship Id="rId82" Type="http://schemas.microsoft.com/office/2007/relationships/diagramDrawing" Target="diagrams/drawing3.xml"/><Relationship Id="rId10" Type="http://schemas.microsoft.com/office/2007/relationships/diagramDrawing" Target="diagrams/drawing1.xm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diagramData" Target="diagrams/data2.xml"/><Relationship Id="rId78" Type="http://schemas.openxmlformats.org/officeDocument/2006/relationships/diagramData" Target="diagrams/data3.xml"/><Relationship Id="rId81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microsoft.com/office/2007/relationships/diagramDrawing" Target="diagrams/drawing2.xml"/><Relationship Id="rId8" Type="http://schemas.openxmlformats.org/officeDocument/2006/relationships/diagramQuickStyle" Target="diagrams/quickStyle1.xml"/><Relationship Id="rId51" Type="http://schemas.openxmlformats.org/officeDocument/2006/relationships/image" Target="media/image42.png"/><Relationship Id="rId72" Type="http://schemas.openxmlformats.org/officeDocument/2006/relationships/image" Target="media/image63.jpeg"/><Relationship Id="rId80" Type="http://schemas.openxmlformats.org/officeDocument/2006/relationships/diagramQuickStyle" Target="diagrams/quickStyle3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pn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diagramQuickStyle" Target="diagrams/quickStyle2.xm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image" Target="media/image4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38C6FFE-9739-4C6F-8AA5-BA082202B29C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3057927-14A5-4933-8623-0EA5FAB4F41E}">
      <dgm:prSet phldrT="[Текст]"/>
      <dgm:spPr/>
      <dgm:t>
        <a:bodyPr/>
        <a:lstStyle/>
        <a:p>
          <a:pPr algn="ctr"/>
          <a:r>
            <a:rPr lang="ru-RU" b="1" dirty="0" smtClean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Компоненты</a:t>
          </a:r>
          <a:endParaRPr lang="ru-RU" b="1" dirty="0">
            <a:solidFill>
              <a:schemeClr val="bg1"/>
            </a:solidFill>
            <a:latin typeface="Times New Roman" pitchFamily="18" charset="0"/>
            <a:cs typeface="Times New Roman" pitchFamily="18" charset="0"/>
          </a:endParaRPr>
        </a:p>
      </dgm:t>
    </dgm:pt>
    <dgm:pt modelId="{F3753AAA-1712-4817-9CEF-92D82B274428}" type="parTrans" cxnId="{50A7E985-7122-4412-BC4E-02097BB8572C}">
      <dgm:prSet/>
      <dgm:spPr/>
      <dgm:t>
        <a:bodyPr/>
        <a:lstStyle/>
        <a:p>
          <a:pPr algn="ctr"/>
          <a:endParaRPr lang="ru-RU"/>
        </a:p>
      </dgm:t>
    </dgm:pt>
    <dgm:pt modelId="{D81C3EE0-58BE-4FD1-871D-51E5406E23EC}" type="sibTrans" cxnId="{50A7E985-7122-4412-BC4E-02097BB8572C}">
      <dgm:prSet/>
      <dgm:spPr/>
      <dgm:t>
        <a:bodyPr/>
        <a:lstStyle/>
        <a:p>
          <a:pPr algn="ctr"/>
          <a:endParaRPr lang="ru-RU"/>
        </a:p>
      </dgm:t>
    </dgm:pt>
    <dgm:pt modelId="{1476FFFE-C222-49A1-992A-A086AF316AF8}">
      <dgm:prSet phldrT="[Текст]" custT="1"/>
      <dgm:spPr/>
      <dgm:t>
        <a:bodyPr/>
        <a:lstStyle/>
        <a:p>
          <a:pPr algn="ctr"/>
          <a:r>
            <a:rPr lang="ru-RU" sz="1400" dirty="0" smtClean="0">
              <a:latin typeface="Times New Roman" pitchFamily="18" charset="0"/>
              <a:cs typeface="Times New Roman" pitchFamily="18" charset="0"/>
            </a:rPr>
            <a:t>Математическая / финансовая грамотность</a:t>
          </a:r>
          <a:endParaRPr lang="ru-RU" sz="1400" dirty="0">
            <a:latin typeface="Times New Roman" pitchFamily="18" charset="0"/>
            <a:cs typeface="Times New Roman" pitchFamily="18" charset="0"/>
          </a:endParaRPr>
        </a:p>
      </dgm:t>
    </dgm:pt>
    <dgm:pt modelId="{6CA2E861-960E-4C61-880A-C318B8CCE42D}" type="parTrans" cxnId="{8C9565E9-D52C-411C-962F-9484768C37BA}">
      <dgm:prSet/>
      <dgm:spPr/>
      <dgm:t>
        <a:bodyPr/>
        <a:lstStyle/>
        <a:p>
          <a:pPr algn="ctr"/>
          <a:endParaRPr lang="ru-RU"/>
        </a:p>
      </dgm:t>
    </dgm:pt>
    <dgm:pt modelId="{2FE6F7D1-FB58-4F42-B20B-DC553C1DA9C4}" type="sibTrans" cxnId="{8C9565E9-D52C-411C-962F-9484768C37BA}">
      <dgm:prSet/>
      <dgm:spPr/>
      <dgm:t>
        <a:bodyPr/>
        <a:lstStyle/>
        <a:p>
          <a:pPr algn="ctr"/>
          <a:endParaRPr lang="ru-RU"/>
        </a:p>
      </dgm:t>
    </dgm:pt>
    <dgm:pt modelId="{43901634-1D3B-4857-A6D8-062A4F2ADFCF}">
      <dgm:prSet phldrT="[Текст]" custT="1"/>
      <dgm:spPr/>
      <dgm:t>
        <a:bodyPr/>
        <a:lstStyle/>
        <a:p>
          <a:pPr algn="ctr"/>
          <a:r>
            <a:rPr lang="ru-RU" sz="1400" dirty="0" err="1" smtClean="0">
              <a:latin typeface="Times New Roman" pitchFamily="18" charset="0"/>
              <a:cs typeface="Times New Roman" pitchFamily="18" charset="0"/>
            </a:rPr>
            <a:t>Естественно-научная</a:t>
          </a:r>
          <a:r>
            <a:rPr lang="ru-RU" sz="1400" dirty="0" smtClean="0">
              <a:latin typeface="Times New Roman" pitchFamily="18" charset="0"/>
              <a:cs typeface="Times New Roman" pitchFamily="18" charset="0"/>
            </a:rPr>
            <a:t> экологическая</a:t>
          </a:r>
          <a:endParaRPr lang="ru-RU" sz="1400" dirty="0">
            <a:latin typeface="Times New Roman" pitchFamily="18" charset="0"/>
            <a:cs typeface="Times New Roman" pitchFamily="18" charset="0"/>
          </a:endParaRPr>
        </a:p>
      </dgm:t>
    </dgm:pt>
    <dgm:pt modelId="{AD91DEDF-8B85-47C0-B1A4-E345C23D688C}" type="parTrans" cxnId="{3E0AA7D1-6391-4589-B159-865106509664}">
      <dgm:prSet/>
      <dgm:spPr/>
      <dgm:t>
        <a:bodyPr/>
        <a:lstStyle/>
        <a:p>
          <a:pPr algn="ctr"/>
          <a:endParaRPr lang="ru-RU"/>
        </a:p>
      </dgm:t>
    </dgm:pt>
    <dgm:pt modelId="{D235F6A2-21BE-43A8-B728-B3DC54530F33}" type="sibTrans" cxnId="{3E0AA7D1-6391-4589-B159-865106509664}">
      <dgm:prSet/>
      <dgm:spPr/>
      <dgm:t>
        <a:bodyPr/>
        <a:lstStyle/>
        <a:p>
          <a:pPr algn="ctr"/>
          <a:endParaRPr lang="ru-RU"/>
        </a:p>
      </dgm:t>
    </dgm:pt>
    <dgm:pt modelId="{F22BFC17-FD87-48B3-848B-0B0946097455}">
      <dgm:prSet phldrT="[Текст]" custT="1"/>
      <dgm:spPr/>
      <dgm:t>
        <a:bodyPr/>
        <a:lstStyle/>
        <a:p>
          <a:pPr algn="ctr"/>
          <a:r>
            <a:rPr lang="ru-RU" sz="1400" dirty="0" smtClean="0">
              <a:latin typeface="Times New Roman" pitchFamily="18" charset="0"/>
              <a:cs typeface="Times New Roman" pitchFamily="18" charset="0"/>
            </a:rPr>
            <a:t>Социально-коммуникативная</a:t>
          </a:r>
          <a:endParaRPr lang="ru-RU" sz="1400" dirty="0">
            <a:latin typeface="Times New Roman" pitchFamily="18" charset="0"/>
            <a:cs typeface="Times New Roman" pitchFamily="18" charset="0"/>
          </a:endParaRPr>
        </a:p>
      </dgm:t>
    </dgm:pt>
    <dgm:pt modelId="{5FC3BB42-3E04-4E2C-8741-E566E01CA731}" type="parTrans" cxnId="{4E575C36-8421-46CC-92C4-762B9C7FA4FB}">
      <dgm:prSet/>
      <dgm:spPr/>
      <dgm:t>
        <a:bodyPr/>
        <a:lstStyle/>
        <a:p>
          <a:pPr algn="ctr"/>
          <a:endParaRPr lang="ru-RU"/>
        </a:p>
      </dgm:t>
    </dgm:pt>
    <dgm:pt modelId="{AA6A4868-7ACB-47A4-A444-49F105C31EC6}" type="sibTrans" cxnId="{4E575C36-8421-46CC-92C4-762B9C7FA4FB}">
      <dgm:prSet/>
      <dgm:spPr/>
      <dgm:t>
        <a:bodyPr/>
        <a:lstStyle/>
        <a:p>
          <a:pPr algn="ctr"/>
          <a:endParaRPr lang="ru-RU"/>
        </a:p>
      </dgm:t>
    </dgm:pt>
    <dgm:pt modelId="{38313A58-0398-441F-A496-0B5FFD037865}">
      <dgm:prSet phldrT="[Текст]" custT="1"/>
      <dgm:spPr/>
      <dgm:t>
        <a:bodyPr/>
        <a:lstStyle/>
        <a:p>
          <a:pPr algn="ctr"/>
          <a:r>
            <a:rPr lang="ru-RU" sz="1400" dirty="0" smtClean="0">
              <a:latin typeface="Times New Roman" pitchFamily="18" charset="0"/>
              <a:cs typeface="Times New Roman" pitchFamily="18" charset="0"/>
            </a:rPr>
            <a:t>Речевая активность читательская грамотность</a:t>
          </a:r>
          <a:endParaRPr lang="ru-RU" sz="1400" dirty="0">
            <a:latin typeface="Times New Roman" pitchFamily="18" charset="0"/>
            <a:cs typeface="Times New Roman" pitchFamily="18" charset="0"/>
          </a:endParaRPr>
        </a:p>
      </dgm:t>
    </dgm:pt>
    <dgm:pt modelId="{47457F42-AC30-4DB3-9029-C9EEFA5336DB}" type="parTrans" cxnId="{C496DC1E-209B-4CFE-A796-E298DDA69701}">
      <dgm:prSet/>
      <dgm:spPr/>
      <dgm:t>
        <a:bodyPr/>
        <a:lstStyle/>
        <a:p>
          <a:pPr algn="ctr"/>
          <a:endParaRPr lang="ru-RU"/>
        </a:p>
      </dgm:t>
    </dgm:pt>
    <dgm:pt modelId="{667637D2-2C95-481E-B30E-116E98AA2768}" type="sibTrans" cxnId="{C496DC1E-209B-4CFE-A796-E298DDA69701}">
      <dgm:prSet/>
      <dgm:spPr/>
      <dgm:t>
        <a:bodyPr/>
        <a:lstStyle/>
        <a:p>
          <a:pPr algn="ctr"/>
          <a:endParaRPr lang="ru-RU"/>
        </a:p>
      </dgm:t>
    </dgm:pt>
    <dgm:pt modelId="{775E0B2E-107E-410F-8C0F-871444F78B00}" type="pres">
      <dgm:prSet presAssocID="{B38C6FFE-9739-4C6F-8AA5-BA082202B29C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893CE12-8537-445F-9BD4-516E443AF811}" type="pres">
      <dgm:prSet presAssocID="{13057927-14A5-4933-8623-0EA5FAB4F41E}" presName="centerShape" presStyleLbl="node0" presStyleIdx="0" presStyleCnt="1" custScaleX="99685" custScaleY="101870"/>
      <dgm:spPr/>
      <dgm:t>
        <a:bodyPr/>
        <a:lstStyle/>
        <a:p>
          <a:endParaRPr lang="ru-RU"/>
        </a:p>
      </dgm:t>
    </dgm:pt>
    <dgm:pt modelId="{D8C8C8A4-43C8-4B8F-85DC-71F98E409A92}" type="pres">
      <dgm:prSet presAssocID="{6CA2E861-960E-4C61-880A-C318B8CCE42D}" presName="Name9" presStyleLbl="parChTrans1D2" presStyleIdx="0" presStyleCnt="4"/>
      <dgm:spPr/>
      <dgm:t>
        <a:bodyPr/>
        <a:lstStyle/>
        <a:p>
          <a:endParaRPr lang="ru-RU"/>
        </a:p>
      </dgm:t>
    </dgm:pt>
    <dgm:pt modelId="{34B1E3D5-B24A-475D-8F7A-20FE84BCD3E5}" type="pres">
      <dgm:prSet presAssocID="{6CA2E861-960E-4C61-880A-C318B8CCE42D}" presName="connTx" presStyleLbl="parChTrans1D2" presStyleIdx="0" presStyleCnt="4"/>
      <dgm:spPr/>
      <dgm:t>
        <a:bodyPr/>
        <a:lstStyle/>
        <a:p>
          <a:endParaRPr lang="ru-RU"/>
        </a:p>
      </dgm:t>
    </dgm:pt>
    <dgm:pt modelId="{D4D1C79D-AC15-4B5A-9FD3-788BC2518476}" type="pres">
      <dgm:prSet presAssocID="{1476FFFE-C222-49A1-992A-A086AF316AF8}" presName="node" presStyleLbl="node1" presStyleIdx="0" presStyleCnt="4" custScaleX="151440" custScaleY="150114" custRadScaleRad="81020" custRadScaleInc="-19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3CD9160-101C-40A6-AC21-8DA1DD6B044D}" type="pres">
      <dgm:prSet presAssocID="{AD91DEDF-8B85-47C0-B1A4-E345C23D688C}" presName="Name9" presStyleLbl="parChTrans1D2" presStyleIdx="1" presStyleCnt="4"/>
      <dgm:spPr/>
      <dgm:t>
        <a:bodyPr/>
        <a:lstStyle/>
        <a:p>
          <a:endParaRPr lang="ru-RU"/>
        </a:p>
      </dgm:t>
    </dgm:pt>
    <dgm:pt modelId="{56E56867-9ED1-435B-90FE-E2D01A6E8EBB}" type="pres">
      <dgm:prSet presAssocID="{AD91DEDF-8B85-47C0-B1A4-E345C23D688C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B014EA2-A24D-4257-9BBB-897D99C1868B}" type="pres">
      <dgm:prSet presAssocID="{43901634-1D3B-4857-A6D8-062A4F2ADFCF}" presName="node" presStyleLbl="node1" presStyleIdx="1" presStyleCnt="4" custScaleX="152170" custScaleY="155522" custRadScaleRad="88306" custRadScaleInc="794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BCFC65-14E5-435C-B56F-994CB8424DDB}" type="pres">
      <dgm:prSet presAssocID="{5FC3BB42-3E04-4E2C-8741-E566E01CA731}" presName="Name9" presStyleLbl="parChTrans1D2" presStyleIdx="2" presStyleCnt="4"/>
      <dgm:spPr/>
      <dgm:t>
        <a:bodyPr/>
        <a:lstStyle/>
        <a:p>
          <a:endParaRPr lang="ru-RU"/>
        </a:p>
      </dgm:t>
    </dgm:pt>
    <dgm:pt modelId="{39178A1B-6502-45BE-BC1D-8E7BBED35A83}" type="pres">
      <dgm:prSet presAssocID="{5FC3BB42-3E04-4E2C-8741-E566E01CA731}" presName="connTx" presStyleLbl="parChTrans1D2" presStyleIdx="2" presStyleCnt="4"/>
      <dgm:spPr/>
      <dgm:t>
        <a:bodyPr/>
        <a:lstStyle/>
        <a:p>
          <a:endParaRPr lang="ru-RU"/>
        </a:p>
      </dgm:t>
    </dgm:pt>
    <dgm:pt modelId="{03C2D7F4-004B-4542-8A22-51E38541951B}" type="pres">
      <dgm:prSet presAssocID="{F22BFC17-FD87-48B3-848B-0B0946097455}" presName="node" presStyleLbl="node1" presStyleIdx="2" presStyleCnt="4" custScaleX="164109" custScaleY="160931" custRadScaleRad="88875" custRadScaleInc="-39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22BDA61-D119-492F-8C0A-A936CD381545}" type="pres">
      <dgm:prSet presAssocID="{47457F42-AC30-4DB3-9029-C9EEFA5336DB}" presName="Name9" presStyleLbl="parChTrans1D2" presStyleIdx="3" presStyleCnt="4"/>
      <dgm:spPr/>
      <dgm:t>
        <a:bodyPr/>
        <a:lstStyle/>
        <a:p>
          <a:endParaRPr lang="ru-RU"/>
        </a:p>
      </dgm:t>
    </dgm:pt>
    <dgm:pt modelId="{D08FDACC-9CFC-4F41-8899-C4D9AA6ED4E1}" type="pres">
      <dgm:prSet presAssocID="{47457F42-AC30-4DB3-9029-C9EEFA5336DB}" presName="connTx" presStyleLbl="parChTrans1D2" presStyleIdx="3" presStyleCnt="4"/>
      <dgm:spPr/>
      <dgm:t>
        <a:bodyPr/>
        <a:lstStyle/>
        <a:p>
          <a:endParaRPr lang="ru-RU"/>
        </a:p>
      </dgm:t>
    </dgm:pt>
    <dgm:pt modelId="{B6050CF0-61E6-4ABB-9182-A9FE24F0EA48}" type="pres">
      <dgm:prSet presAssocID="{38313A58-0398-441F-A496-0B5FFD037865}" presName="node" presStyleLbl="node1" presStyleIdx="3" presStyleCnt="4" custScaleX="151906" custScaleY="155710" custRadScaleRad="89892" custRadScaleInc="-70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908CF68-4C01-4995-A0CB-B87467F2A07E}" type="presOf" srcId="{6CA2E861-960E-4C61-880A-C318B8CCE42D}" destId="{34B1E3D5-B24A-475D-8F7A-20FE84BCD3E5}" srcOrd="1" destOrd="0" presId="urn:microsoft.com/office/officeart/2005/8/layout/radial1"/>
    <dgm:cxn modelId="{F48B15C1-9692-4137-BAD4-1975C8D14760}" type="presOf" srcId="{13057927-14A5-4933-8623-0EA5FAB4F41E}" destId="{0893CE12-8537-445F-9BD4-516E443AF811}" srcOrd="0" destOrd="0" presId="urn:microsoft.com/office/officeart/2005/8/layout/radial1"/>
    <dgm:cxn modelId="{07AE04A3-DC04-4E3B-A82A-A6E55DCD80F9}" type="presOf" srcId="{47457F42-AC30-4DB3-9029-C9EEFA5336DB}" destId="{D08FDACC-9CFC-4F41-8899-C4D9AA6ED4E1}" srcOrd="1" destOrd="0" presId="urn:microsoft.com/office/officeart/2005/8/layout/radial1"/>
    <dgm:cxn modelId="{5F9AE117-D653-4494-94C0-671AA521808C}" type="presOf" srcId="{47457F42-AC30-4DB3-9029-C9EEFA5336DB}" destId="{222BDA61-D119-492F-8C0A-A936CD381545}" srcOrd="0" destOrd="0" presId="urn:microsoft.com/office/officeart/2005/8/layout/radial1"/>
    <dgm:cxn modelId="{EFFA0B3C-A1E0-41CC-A2E3-98EAE0100CFD}" type="presOf" srcId="{5FC3BB42-3E04-4E2C-8741-E566E01CA731}" destId="{39178A1B-6502-45BE-BC1D-8E7BBED35A83}" srcOrd="1" destOrd="0" presId="urn:microsoft.com/office/officeart/2005/8/layout/radial1"/>
    <dgm:cxn modelId="{B66121BD-8C16-43DA-B791-94456C6D5F45}" type="presOf" srcId="{38313A58-0398-441F-A496-0B5FFD037865}" destId="{B6050CF0-61E6-4ABB-9182-A9FE24F0EA48}" srcOrd="0" destOrd="0" presId="urn:microsoft.com/office/officeart/2005/8/layout/radial1"/>
    <dgm:cxn modelId="{03737CB4-DC6C-46E4-AA80-868939EF6DC2}" type="presOf" srcId="{43901634-1D3B-4857-A6D8-062A4F2ADFCF}" destId="{FB014EA2-A24D-4257-9BBB-897D99C1868B}" srcOrd="0" destOrd="0" presId="urn:microsoft.com/office/officeart/2005/8/layout/radial1"/>
    <dgm:cxn modelId="{B4A89953-90F6-400F-9148-90D029FE9517}" type="presOf" srcId="{1476FFFE-C222-49A1-992A-A086AF316AF8}" destId="{D4D1C79D-AC15-4B5A-9FD3-788BC2518476}" srcOrd="0" destOrd="0" presId="urn:microsoft.com/office/officeart/2005/8/layout/radial1"/>
    <dgm:cxn modelId="{8C9565E9-D52C-411C-962F-9484768C37BA}" srcId="{13057927-14A5-4933-8623-0EA5FAB4F41E}" destId="{1476FFFE-C222-49A1-992A-A086AF316AF8}" srcOrd="0" destOrd="0" parTransId="{6CA2E861-960E-4C61-880A-C318B8CCE42D}" sibTransId="{2FE6F7D1-FB58-4F42-B20B-DC553C1DA9C4}"/>
    <dgm:cxn modelId="{4E575C36-8421-46CC-92C4-762B9C7FA4FB}" srcId="{13057927-14A5-4933-8623-0EA5FAB4F41E}" destId="{F22BFC17-FD87-48B3-848B-0B0946097455}" srcOrd="2" destOrd="0" parTransId="{5FC3BB42-3E04-4E2C-8741-E566E01CA731}" sibTransId="{AA6A4868-7ACB-47A4-A444-49F105C31EC6}"/>
    <dgm:cxn modelId="{3E0AA7D1-6391-4589-B159-865106509664}" srcId="{13057927-14A5-4933-8623-0EA5FAB4F41E}" destId="{43901634-1D3B-4857-A6D8-062A4F2ADFCF}" srcOrd="1" destOrd="0" parTransId="{AD91DEDF-8B85-47C0-B1A4-E345C23D688C}" sibTransId="{D235F6A2-21BE-43A8-B728-B3DC54530F33}"/>
    <dgm:cxn modelId="{50A7E985-7122-4412-BC4E-02097BB8572C}" srcId="{B38C6FFE-9739-4C6F-8AA5-BA082202B29C}" destId="{13057927-14A5-4933-8623-0EA5FAB4F41E}" srcOrd="0" destOrd="0" parTransId="{F3753AAA-1712-4817-9CEF-92D82B274428}" sibTransId="{D81C3EE0-58BE-4FD1-871D-51E5406E23EC}"/>
    <dgm:cxn modelId="{587516E7-3398-4D83-8EDC-87C2CB575D3A}" type="presOf" srcId="{6CA2E861-960E-4C61-880A-C318B8CCE42D}" destId="{D8C8C8A4-43C8-4B8F-85DC-71F98E409A92}" srcOrd="0" destOrd="0" presId="urn:microsoft.com/office/officeart/2005/8/layout/radial1"/>
    <dgm:cxn modelId="{A9C382B6-E4DB-45E6-ABE9-F41D3BE8FD43}" type="presOf" srcId="{F22BFC17-FD87-48B3-848B-0B0946097455}" destId="{03C2D7F4-004B-4542-8A22-51E38541951B}" srcOrd="0" destOrd="0" presId="urn:microsoft.com/office/officeart/2005/8/layout/radial1"/>
    <dgm:cxn modelId="{37DD8F8A-E5CC-4C25-91CD-A6327DB4D2C8}" type="presOf" srcId="{5FC3BB42-3E04-4E2C-8741-E566E01CA731}" destId="{E2BCFC65-14E5-435C-B56F-994CB8424DDB}" srcOrd="0" destOrd="0" presId="urn:microsoft.com/office/officeart/2005/8/layout/radial1"/>
    <dgm:cxn modelId="{C496DC1E-209B-4CFE-A796-E298DDA69701}" srcId="{13057927-14A5-4933-8623-0EA5FAB4F41E}" destId="{38313A58-0398-441F-A496-0B5FFD037865}" srcOrd="3" destOrd="0" parTransId="{47457F42-AC30-4DB3-9029-C9EEFA5336DB}" sibTransId="{667637D2-2C95-481E-B30E-116E98AA2768}"/>
    <dgm:cxn modelId="{0723A9DF-D2DB-4A4A-8B1D-7FB1A44F3B1D}" type="presOf" srcId="{AD91DEDF-8B85-47C0-B1A4-E345C23D688C}" destId="{56E56867-9ED1-435B-90FE-E2D01A6E8EBB}" srcOrd="1" destOrd="0" presId="urn:microsoft.com/office/officeart/2005/8/layout/radial1"/>
    <dgm:cxn modelId="{01C504F2-62C1-4FD9-92A2-4884F4219191}" type="presOf" srcId="{B38C6FFE-9739-4C6F-8AA5-BA082202B29C}" destId="{775E0B2E-107E-410F-8C0F-871444F78B00}" srcOrd="0" destOrd="0" presId="urn:microsoft.com/office/officeart/2005/8/layout/radial1"/>
    <dgm:cxn modelId="{E8BABADD-EA6A-4F8E-9530-D1FCC29A2B28}" type="presOf" srcId="{AD91DEDF-8B85-47C0-B1A4-E345C23D688C}" destId="{83CD9160-101C-40A6-AC21-8DA1DD6B044D}" srcOrd="0" destOrd="0" presId="urn:microsoft.com/office/officeart/2005/8/layout/radial1"/>
    <dgm:cxn modelId="{35D4152E-235B-4B72-8A72-01F96C96CED1}" type="presParOf" srcId="{775E0B2E-107E-410F-8C0F-871444F78B00}" destId="{0893CE12-8537-445F-9BD4-516E443AF811}" srcOrd="0" destOrd="0" presId="urn:microsoft.com/office/officeart/2005/8/layout/radial1"/>
    <dgm:cxn modelId="{87F8A633-E364-4C02-AC45-60FA027E8E5D}" type="presParOf" srcId="{775E0B2E-107E-410F-8C0F-871444F78B00}" destId="{D8C8C8A4-43C8-4B8F-85DC-71F98E409A92}" srcOrd="1" destOrd="0" presId="urn:microsoft.com/office/officeart/2005/8/layout/radial1"/>
    <dgm:cxn modelId="{856B4D21-C62D-4CD5-98DA-D23B8A0C853E}" type="presParOf" srcId="{D8C8C8A4-43C8-4B8F-85DC-71F98E409A92}" destId="{34B1E3D5-B24A-475D-8F7A-20FE84BCD3E5}" srcOrd="0" destOrd="0" presId="urn:microsoft.com/office/officeart/2005/8/layout/radial1"/>
    <dgm:cxn modelId="{985EC9D4-A6FB-4CB3-9417-71508A4DD708}" type="presParOf" srcId="{775E0B2E-107E-410F-8C0F-871444F78B00}" destId="{D4D1C79D-AC15-4B5A-9FD3-788BC2518476}" srcOrd="2" destOrd="0" presId="urn:microsoft.com/office/officeart/2005/8/layout/radial1"/>
    <dgm:cxn modelId="{3624DCF4-5BCC-4FE6-90D5-3BCC2AF21E4C}" type="presParOf" srcId="{775E0B2E-107E-410F-8C0F-871444F78B00}" destId="{83CD9160-101C-40A6-AC21-8DA1DD6B044D}" srcOrd="3" destOrd="0" presId="urn:microsoft.com/office/officeart/2005/8/layout/radial1"/>
    <dgm:cxn modelId="{76F5CA97-4E71-4F8C-A95E-CE2DF3BE52A0}" type="presParOf" srcId="{83CD9160-101C-40A6-AC21-8DA1DD6B044D}" destId="{56E56867-9ED1-435B-90FE-E2D01A6E8EBB}" srcOrd="0" destOrd="0" presId="urn:microsoft.com/office/officeart/2005/8/layout/radial1"/>
    <dgm:cxn modelId="{09B0538D-8B34-4C3E-BC21-88B3CA5F3DB3}" type="presParOf" srcId="{775E0B2E-107E-410F-8C0F-871444F78B00}" destId="{FB014EA2-A24D-4257-9BBB-897D99C1868B}" srcOrd="4" destOrd="0" presId="urn:microsoft.com/office/officeart/2005/8/layout/radial1"/>
    <dgm:cxn modelId="{D42BC1D1-52AE-4BC9-80E0-9BB17B74EC3C}" type="presParOf" srcId="{775E0B2E-107E-410F-8C0F-871444F78B00}" destId="{E2BCFC65-14E5-435C-B56F-994CB8424DDB}" srcOrd="5" destOrd="0" presId="urn:microsoft.com/office/officeart/2005/8/layout/radial1"/>
    <dgm:cxn modelId="{7CA55E43-AED8-4D78-939D-6D14B63E40B6}" type="presParOf" srcId="{E2BCFC65-14E5-435C-B56F-994CB8424DDB}" destId="{39178A1B-6502-45BE-BC1D-8E7BBED35A83}" srcOrd="0" destOrd="0" presId="urn:microsoft.com/office/officeart/2005/8/layout/radial1"/>
    <dgm:cxn modelId="{24B21509-D0DF-41F8-ABDB-5F50374CE4CC}" type="presParOf" srcId="{775E0B2E-107E-410F-8C0F-871444F78B00}" destId="{03C2D7F4-004B-4542-8A22-51E38541951B}" srcOrd="6" destOrd="0" presId="urn:microsoft.com/office/officeart/2005/8/layout/radial1"/>
    <dgm:cxn modelId="{2C06541A-8C61-4066-9E5A-BCECFBE260CA}" type="presParOf" srcId="{775E0B2E-107E-410F-8C0F-871444F78B00}" destId="{222BDA61-D119-492F-8C0A-A936CD381545}" srcOrd="7" destOrd="0" presId="urn:microsoft.com/office/officeart/2005/8/layout/radial1"/>
    <dgm:cxn modelId="{CCA4F70A-2DA6-4A0F-892A-8EF286B5B620}" type="presParOf" srcId="{222BDA61-D119-492F-8C0A-A936CD381545}" destId="{D08FDACC-9CFC-4F41-8899-C4D9AA6ED4E1}" srcOrd="0" destOrd="0" presId="urn:microsoft.com/office/officeart/2005/8/layout/radial1"/>
    <dgm:cxn modelId="{19A9BC9D-D252-4F6D-B6EE-98115B11AB83}" type="presParOf" srcId="{775E0B2E-107E-410F-8C0F-871444F78B00}" destId="{B6050CF0-61E6-4ABB-9182-A9FE24F0EA48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43633E-2299-4094-86DD-60109FDA3D91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CBFDBDE-9BAB-4161-A468-FD1DFBAD493D}">
      <dgm:prSet phldrT="[Текст]" custT="1"/>
      <dgm:spPr/>
      <dgm:t>
        <a:bodyPr/>
        <a:lstStyle/>
        <a:p>
          <a:r>
            <a:rPr lang="ru-RU" sz="4000" dirty="0" smtClean="0">
              <a:latin typeface="Times New Roman" pitchFamily="18" charset="0"/>
              <a:cs typeface="Times New Roman" pitchFamily="18" charset="0"/>
            </a:rPr>
            <a:t>4к</a:t>
          </a:r>
          <a:endParaRPr lang="ru-RU" sz="4000" dirty="0">
            <a:latin typeface="Times New Roman" pitchFamily="18" charset="0"/>
            <a:cs typeface="Times New Roman" pitchFamily="18" charset="0"/>
          </a:endParaRPr>
        </a:p>
      </dgm:t>
    </dgm:pt>
    <dgm:pt modelId="{4E499B57-6F6E-4D38-9BB1-F1C3BA350FDF}" type="parTrans" cxnId="{4517516A-DDB9-426F-B9ED-16993F9CB689}">
      <dgm:prSet/>
      <dgm:spPr/>
      <dgm:t>
        <a:bodyPr/>
        <a:lstStyle/>
        <a:p>
          <a:endParaRPr lang="ru-RU"/>
        </a:p>
      </dgm:t>
    </dgm:pt>
    <dgm:pt modelId="{2CF02000-EA02-497D-8F9B-13F40B5EDC2B}" type="sibTrans" cxnId="{4517516A-DDB9-426F-B9ED-16993F9CB689}">
      <dgm:prSet/>
      <dgm:spPr/>
      <dgm:t>
        <a:bodyPr/>
        <a:lstStyle/>
        <a:p>
          <a:endParaRPr lang="ru-RU"/>
        </a:p>
      </dgm:t>
    </dgm:pt>
    <dgm:pt modelId="{BA03DD19-C7D7-47F5-8092-F64C1DDF5EBE}">
      <dgm:prSet phldrT="[Текст]" custT="1"/>
      <dgm:spPr/>
      <dgm:t>
        <a:bodyPr/>
        <a:lstStyle/>
        <a:p>
          <a:r>
            <a:rPr lang="ru-RU" sz="1800" b="1" dirty="0" err="1" smtClean="0">
              <a:latin typeface="Times New Roman" pitchFamily="18" charset="0"/>
              <a:cs typeface="Times New Roman" pitchFamily="18" charset="0"/>
            </a:rPr>
            <a:t>Коммуникативность</a:t>
          </a:r>
          <a:r>
            <a:rPr lang="ru-RU" sz="1800" dirty="0" smtClean="0">
              <a:latin typeface="Times New Roman" pitchFamily="18" charset="0"/>
              <a:cs typeface="Times New Roman" pitchFamily="18" charset="0"/>
            </a:rPr>
            <a:t> </a:t>
          </a:r>
        </a:p>
        <a:p>
          <a:r>
            <a:rPr lang="ru-RU" sz="1800" dirty="0" smtClean="0">
              <a:latin typeface="Times New Roman" pitchFamily="18" charset="0"/>
              <a:cs typeface="Times New Roman" pitchFamily="18" charset="0"/>
            </a:rPr>
            <a:t>навыки общения, умение выражать и отстаивать свою точку зрения</a:t>
          </a:r>
          <a:endParaRPr lang="ru-RU" sz="1800" dirty="0">
            <a:latin typeface="Times New Roman" pitchFamily="18" charset="0"/>
            <a:cs typeface="Times New Roman" pitchFamily="18" charset="0"/>
          </a:endParaRPr>
        </a:p>
      </dgm:t>
    </dgm:pt>
    <dgm:pt modelId="{45CE0571-4A8A-4978-B118-4C2729679F63}" type="parTrans" cxnId="{8BAA9A63-0741-4BE3-AEA7-392858E82459}">
      <dgm:prSet/>
      <dgm:spPr/>
      <dgm:t>
        <a:bodyPr/>
        <a:lstStyle/>
        <a:p>
          <a:endParaRPr lang="ru-RU"/>
        </a:p>
      </dgm:t>
    </dgm:pt>
    <dgm:pt modelId="{E67A70FA-E582-4E2D-8938-CD8AFD0208B4}" type="sibTrans" cxnId="{8BAA9A63-0741-4BE3-AEA7-392858E82459}">
      <dgm:prSet/>
      <dgm:spPr/>
      <dgm:t>
        <a:bodyPr/>
        <a:lstStyle/>
        <a:p>
          <a:endParaRPr lang="ru-RU"/>
        </a:p>
      </dgm:t>
    </dgm:pt>
    <dgm:pt modelId="{40BC0306-42C2-44AD-9039-DB0AA76C817B}">
      <dgm:prSet phldrT="[Текст]" custT="1"/>
      <dgm:spPr/>
      <dgm:t>
        <a:bodyPr/>
        <a:lstStyle/>
        <a:p>
          <a:r>
            <a:rPr lang="ru-RU" sz="1800" b="1" dirty="0" err="1" smtClean="0">
              <a:latin typeface="Times New Roman" pitchFamily="18" charset="0"/>
              <a:cs typeface="Times New Roman" pitchFamily="18" charset="0"/>
            </a:rPr>
            <a:t>Креативность</a:t>
          </a:r>
          <a:r>
            <a:rPr lang="ru-RU" sz="1800" b="1" dirty="0" smtClean="0">
              <a:latin typeface="Times New Roman" pitchFamily="18" charset="0"/>
              <a:cs typeface="Times New Roman" pitchFamily="18" charset="0"/>
            </a:rPr>
            <a:t> </a:t>
          </a:r>
        </a:p>
        <a:p>
          <a:r>
            <a:rPr lang="ru-RU" sz="1800" b="0" dirty="0" smtClean="0">
              <a:latin typeface="Times New Roman" pitchFamily="18" charset="0"/>
              <a:cs typeface="Times New Roman" pitchFamily="18" charset="0"/>
            </a:rPr>
            <a:t>способность к творчеству, нестандартно неформально мыслить и действовать. Любопытство, инновации самовыражение</a:t>
          </a:r>
          <a:endParaRPr lang="ru-RU" sz="1800" b="0" dirty="0">
            <a:latin typeface="Times New Roman" pitchFamily="18" charset="0"/>
            <a:cs typeface="Times New Roman" pitchFamily="18" charset="0"/>
          </a:endParaRPr>
        </a:p>
      </dgm:t>
    </dgm:pt>
    <dgm:pt modelId="{1D114844-E683-4536-84FF-B8740878C3F9}" type="parTrans" cxnId="{BF44FB01-6ABD-41E9-B785-E35339A2083D}">
      <dgm:prSet/>
      <dgm:spPr/>
      <dgm:t>
        <a:bodyPr/>
        <a:lstStyle/>
        <a:p>
          <a:endParaRPr lang="ru-RU"/>
        </a:p>
      </dgm:t>
    </dgm:pt>
    <dgm:pt modelId="{0638F535-F57E-4685-AC5D-3F57DCB2E792}" type="sibTrans" cxnId="{BF44FB01-6ABD-41E9-B785-E35339A2083D}">
      <dgm:prSet/>
      <dgm:spPr/>
      <dgm:t>
        <a:bodyPr/>
        <a:lstStyle/>
        <a:p>
          <a:endParaRPr lang="ru-RU"/>
        </a:p>
      </dgm:t>
    </dgm:pt>
    <dgm:pt modelId="{A91BFC13-96F1-47C8-BE34-02B7366F8FBA}">
      <dgm:prSet phldrT="[Текст]" custT="1"/>
      <dgm:spPr/>
      <dgm:t>
        <a:bodyPr/>
        <a:lstStyle/>
        <a:p>
          <a:r>
            <a:rPr lang="ru-RU" sz="1800" b="1" dirty="0" smtClean="0">
              <a:latin typeface="Times New Roman" pitchFamily="18" charset="0"/>
              <a:cs typeface="Times New Roman" pitchFamily="18" charset="0"/>
            </a:rPr>
            <a:t>Критическое мышление </a:t>
          </a:r>
        </a:p>
        <a:p>
          <a:r>
            <a:rPr lang="ru-RU" sz="1800" b="0" dirty="0" smtClean="0">
              <a:latin typeface="Times New Roman" pitchFamily="18" charset="0"/>
              <a:cs typeface="Times New Roman" pitchFamily="18" charset="0"/>
            </a:rPr>
            <a:t>решение проблем, рассуждение, анализ, интерпретация, обобщение информации</a:t>
          </a:r>
          <a:endParaRPr lang="ru-RU" sz="1800" b="0" dirty="0">
            <a:latin typeface="Times New Roman" pitchFamily="18" charset="0"/>
            <a:cs typeface="Times New Roman" pitchFamily="18" charset="0"/>
          </a:endParaRPr>
        </a:p>
      </dgm:t>
    </dgm:pt>
    <dgm:pt modelId="{08C3B4D0-60AD-4C54-A005-E84EA07CD69D}" type="parTrans" cxnId="{A89FE534-C05B-4925-85B1-15D9FCBCE861}">
      <dgm:prSet/>
      <dgm:spPr/>
      <dgm:t>
        <a:bodyPr/>
        <a:lstStyle/>
        <a:p>
          <a:endParaRPr lang="ru-RU"/>
        </a:p>
      </dgm:t>
    </dgm:pt>
    <dgm:pt modelId="{43B423ED-AB71-47DA-AB28-B4DA1BCAFDBC}" type="sibTrans" cxnId="{A89FE534-C05B-4925-85B1-15D9FCBCE861}">
      <dgm:prSet/>
      <dgm:spPr/>
      <dgm:t>
        <a:bodyPr/>
        <a:lstStyle/>
        <a:p>
          <a:endParaRPr lang="ru-RU"/>
        </a:p>
      </dgm:t>
    </dgm:pt>
    <dgm:pt modelId="{4CA0229E-8399-4430-813B-B1E82048C0F8}">
      <dgm:prSet phldrT="[Текст]"/>
      <dgm:spPr/>
      <dgm:t>
        <a:bodyPr/>
        <a:lstStyle/>
        <a:p>
          <a:r>
            <a:rPr lang="ru-RU" b="1" dirty="0" smtClean="0">
              <a:latin typeface="Times New Roman" pitchFamily="18" charset="0"/>
              <a:cs typeface="Times New Roman" pitchFamily="18" charset="0"/>
            </a:rPr>
            <a:t>Координация (кооперация)</a:t>
          </a:r>
        </a:p>
        <a:p>
          <a:r>
            <a:rPr lang="ru-RU" b="0" dirty="0" smtClean="0">
              <a:latin typeface="Times New Roman" pitchFamily="18" charset="0"/>
              <a:cs typeface="Times New Roman" pitchFamily="18" charset="0"/>
            </a:rPr>
            <a:t>Лидерство, работа в команде, сотрудничество</a:t>
          </a:r>
        </a:p>
        <a:p>
          <a:endParaRPr lang="ru-RU" b="1" dirty="0"/>
        </a:p>
      </dgm:t>
    </dgm:pt>
    <dgm:pt modelId="{DBB6B276-FC52-426A-B89C-6E1C25F396A7}" type="parTrans" cxnId="{9415571E-D690-4E4E-B928-DBD5F0061C3F}">
      <dgm:prSet/>
      <dgm:spPr/>
      <dgm:t>
        <a:bodyPr/>
        <a:lstStyle/>
        <a:p>
          <a:endParaRPr lang="ru-RU"/>
        </a:p>
      </dgm:t>
    </dgm:pt>
    <dgm:pt modelId="{1152D63A-25EB-4F20-9805-18BAF3048D25}" type="sibTrans" cxnId="{9415571E-D690-4E4E-B928-DBD5F0061C3F}">
      <dgm:prSet/>
      <dgm:spPr/>
      <dgm:t>
        <a:bodyPr/>
        <a:lstStyle/>
        <a:p>
          <a:endParaRPr lang="ru-RU"/>
        </a:p>
      </dgm:t>
    </dgm:pt>
    <dgm:pt modelId="{55AA7850-B834-43FD-9687-E958928FF2D1}" type="pres">
      <dgm:prSet presAssocID="{C943633E-2299-4094-86DD-60109FDA3D91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A1BFD3A-A38E-4386-A4D8-3D3953F1A503}" type="pres">
      <dgm:prSet presAssocID="{C943633E-2299-4094-86DD-60109FDA3D91}" presName="matrix" presStyleCnt="0"/>
      <dgm:spPr/>
    </dgm:pt>
    <dgm:pt modelId="{5C2FCE51-C510-4ED4-B596-2C7D73E1B1FA}" type="pres">
      <dgm:prSet presAssocID="{C943633E-2299-4094-86DD-60109FDA3D91}" presName="tile1" presStyleLbl="node1" presStyleIdx="0" presStyleCnt="4"/>
      <dgm:spPr/>
      <dgm:t>
        <a:bodyPr/>
        <a:lstStyle/>
        <a:p>
          <a:endParaRPr lang="ru-RU"/>
        </a:p>
      </dgm:t>
    </dgm:pt>
    <dgm:pt modelId="{440FC099-6D9F-4504-9389-5A88236FB8CD}" type="pres">
      <dgm:prSet presAssocID="{C943633E-2299-4094-86DD-60109FDA3D91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060E2A-0863-4FA2-9E47-AD1A0EC63AFB}" type="pres">
      <dgm:prSet presAssocID="{C943633E-2299-4094-86DD-60109FDA3D91}" presName="tile2" presStyleLbl="node1" presStyleIdx="1" presStyleCnt="4"/>
      <dgm:spPr/>
      <dgm:t>
        <a:bodyPr/>
        <a:lstStyle/>
        <a:p>
          <a:endParaRPr lang="ru-RU"/>
        </a:p>
      </dgm:t>
    </dgm:pt>
    <dgm:pt modelId="{4BE4E28F-6775-4EA7-8BC3-DDB3CFF781C9}" type="pres">
      <dgm:prSet presAssocID="{C943633E-2299-4094-86DD-60109FDA3D91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5EA098F-9F03-4116-92BC-350DBB816FB6}" type="pres">
      <dgm:prSet presAssocID="{C943633E-2299-4094-86DD-60109FDA3D91}" presName="tile3" presStyleLbl="node1" presStyleIdx="2" presStyleCnt="4" custLinFactNeighborY="1056"/>
      <dgm:spPr/>
      <dgm:t>
        <a:bodyPr/>
        <a:lstStyle/>
        <a:p>
          <a:endParaRPr lang="ru-RU"/>
        </a:p>
      </dgm:t>
    </dgm:pt>
    <dgm:pt modelId="{B0DA6FC3-7562-495C-B0DD-F44866C3BB3A}" type="pres">
      <dgm:prSet presAssocID="{C943633E-2299-4094-86DD-60109FDA3D91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02CC345-FCC0-49E0-A69E-0D6FC022E8A0}" type="pres">
      <dgm:prSet presAssocID="{C943633E-2299-4094-86DD-60109FDA3D91}" presName="tile4" presStyleLbl="node1" presStyleIdx="3" presStyleCnt="4"/>
      <dgm:spPr/>
      <dgm:t>
        <a:bodyPr/>
        <a:lstStyle/>
        <a:p>
          <a:endParaRPr lang="ru-RU"/>
        </a:p>
      </dgm:t>
    </dgm:pt>
    <dgm:pt modelId="{5984C3A0-02B8-4177-936F-126A3F21D079}" type="pres">
      <dgm:prSet presAssocID="{C943633E-2299-4094-86DD-60109FDA3D91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2EAD04-E974-42B7-9F73-99A986510AB8}" type="pres">
      <dgm:prSet presAssocID="{C943633E-2299-4094-86DD-60109FDA3D91}" presName="centerTile" presStyleLbl="fgShp" presStyleIdx="0" presStyleCnt="1" custLinFactNeighborX="1713" custLinFactNeighborY="-345">
        <dgm:presLayoutVars>
          <dgm:chMax val="0"/>
          <dgm:chPref val="0"/>
        </dgm:presLayoutVars>
      </dgm:prSet>
      <dgm:spPr/>
      <dgm:t>
        <a:bodyPr/>
        <a:lstStyle/>
        <a:p>
          <a:endParaRPr lang="ru-RU"/>
        </a:p>
      </dgm:t>
    </dgm:pt>
  </dgm:ptLst>
  <dgm:cxnLst>
    <dgm:cxn modelId="{8BAA9A63-0741-4BE3-AEA7-392858E82459}" srcId="{2CBFDBDE-9BAB-4161-A468-FD1DFBAD493D}" destId="{BA03DD19-C7D7-47F5-8092-F64C1DDF5EBE}" srcOrd="0" destOrd="0" parTransId="{45CE0571-4A8A-4978-B118-4C2729679F63}" sibTransId="{E67A70FA-E582-4E2D-8938-CD8AFD0208B4}"/>
    <dgm:cxn modelId="{4E10DEEE-290F-4650-B722-876A8B024D15}" type="presOf" srcId="{BA03DD19-C7D7-47F5-8092-F64C1DDF5EBE}" destId="{5C2FCE51-C510-4ED4-B596-2C7D73E1B1FA}" srcOrd="0" destOrd="0" presId="urn:microsoft.com/office/officeart/2005/8/layout/matrix1"/>
    <dgm:cxn modelId="{BCBA7E1C-507D-444E-979D-D127D808410F}" type="presOf" srcId="{2CBFDBDE-9BAB-4161-A468-FD1DFBAD493D}" destId="{E92EAD04-E974-42B7-9F73-99A986510AB8}" srcOrd="0" destOrd="0" presId="urn:microsoft.com/office/officeart/2005/8/layout/matrix1"/>
    <dgm:cxn modelId="{4517516A-DDB9-426F-B9ED-16993F9CB689}" srcId="{C943633E-2299-4094-86DD-60109FDA3D91}" destId="{2CBFDBDE-9BAB-4161-A468-FD1DFBAD493D}" srcOrd="0" destOrd="0" parTransId="{4E499B57-6F6E-4D38-9BB1-F1C3BA350FDF}" sibTransId="{2CF02000-EA02-497D-8F9B-13F40B5EDC2B}"/>
    <dgm:cxn modelId="{843E0DDA-155E-48BD-BEB7-31140753A3CE}" type="presOf" srcId="{BA03DD19-C7D7-47F5-8092-F64C1DDF5EBE}" destId="{440FC099-6D9F-4504-9389-5A88236FB8CD}" srcOrd="1" destOrd="0" presId="urn:microsoft.com/office/officeart/2005/8/layout/matrix1"/>
    <dgm:cxn modelId="{F35051D5-4D54-4460-A507-60677B1F4989}" type="presOf" srcId="{C943633E-2299-4094-86DD-60109FDA3D91}" destId="{55AA7850-B834-43FD-9687-E958928FF2D1}" srcOrd="0" destOrd="0" presId="urn:microsoft.com/office/officeart/2005/8/layout/matrix1"/>
    <dgm:cxn modelId="{186C3DBA-89B6-4616-BBA0-D9C0CAA469AC}" type="presOf" srcId="{4CA0229E-8399-4430-813B-B1E82048C0F8}" destId="{102CC345-FCC0-49E0-A69E-0D6FC022E8A0}" srcOrd="0" destOrd="0" presId="urn:microsoft.com/office/officeart/2005/8/layout/matrix1"/>
    <dgm:cxn modelId="{F707FEB0-51A3-4F4A-8BEB-BBCB44486CC0}" type="presOf" srcId="{A91BFC13-96F1-47C8-BE34-02B7366F8FBA}" destId="{C5EA098F-9F03-4116-92BC-350DBB816FB6}" srcOrd="0" destOrd="0" presId="urn:microsoft.com/office/officeart/2005/8/layout/matrix1"/>
    <dgm:cxn modelId="{A89FE534-C05B-4925-85B1-15D9FCBCE861}" srcId="{2CBFDBDE-9BAB-4161-A468-FD1DFBAD493D}" destId="{A91BFC13-96F1-47C8-BE34-02B7366F8FBA}" srcOrd="2" destOrd="0" parTransId="{08C3B4D0-60AD-4C54-A005-E84EA07CD69D}" sibTransId="{43B423ED-AB71-47DA-AB28-B4DA1BCAFDBC}"/>
    <dgm:cxn modelId="{92DE1BCA-F14F-4BFA-959A-30B471018023}" type="presOf" srcId="{4CA0229E-8399-4430-813B-B1E82048C0F8}" destId="{5984C3A0-02B8-4177-936F-126A3F21D079}" srcOrd="1" destOrd="0" presId="urn:microsoft.com/office/officeart/2005/8/layout/matrix1"/>
    <dgm:cxn modelId="{9415571E-D690-4E4E-B928-DBD5F0061C3F}" srcId="{2CBFDBDE-9BAB-4161-A468-FD1DFBAD493D}" destId="{4CA0229E-8399-4430-813B-B1E82048C0F8}" srcOrd="3" destOrd="0" parTransId="{DBB6B276-FC52-426A-B89C-6E1C25F396A7}" sibTransId="{1152D63A-25EB-4F20-9805-18BAF3048D25}"/>
    <dgm:cxn modelId="{BF44FB01-6ABD-41E9-B785-E35339A2083D}" srcId="{2CBFDBDE-9BAB-4161-A468-FD1DFBAD493D}" destId="{40BC0306-42C2-44AD-9039-DB0AA76C817B}" srcOrd="1" destOrd="0" parTransId="{1D114844-E683-4536-84FF-B8740878C3F9}" sibTransId="{0638F535-F57E-4685-AC5D-3F57DCB2E792}"/>
    <dgm:cxn modelId="{53EA023B-34ED-4001-AC00-E64D50EF7EB0}" type="presOf" srcId="{40BC0306-42C2-44AD-9039-DB0AA76C817B}" destId="{4BE4E28F-6775-4EA7-8BC3-DDB3CFF781C9}" srcOrd="1" destOrd="0" presId="urn:microsoft.com/office/officeart/2005/8/layout/matrix1"/>
    <dgm:cxn modelId="{ECE45638-0F8A-416B-A4CA-41BAB2A6C076}" type="presOf" srcId="{40BC0306-42C2-44AD-9039-DB0AA76C817B}" destId="{5B060E2A-0863-4FA2-9E47-AD1A0EC63AFB}" srcOrd="0" destOrd="0" presId="urn:microsoft.com/office/officeart/2005/8/layout/matrix1"/>
    <dgm:cxn modelId="{84D33830-9C39-4D14-AC8A-FA1CA6005276}" type="presOf" srcId="{A91BFC13-96F1-47C8-BE34-02B7366F8FBA}" destId="{B0DA6FC3-7562-495C-B0DD-F44866C3BB3A}" srcOrd="1" destOrd="0" presId="urn:microsoft.com/office/officeart/2005/8/layout/matrix1"/>
    <dgm:cxn modelId="{76252D02-82A3-4FAA-AB2C-ADEE8F9C9FEE}" type="presParOf" srcId="{55AA7850-B834-43FD-9687-E958928FF2D1}" destId="{CA1BFD3A-A38E-4386-A4D8-3D3953F1A503}" srcOrd="0" destOrd="0" presId="urn:microsoft.com/office/officeart/2005/8/layout/matrix1"/>
    <dgm:cxn modelId="{A0114E19-509B-46E7-8B84-542E3CA17DAB}" type="presParOf" srcId="{CA1BFD3A-A38E-4386-A4D8-3D3953F1A503}" destId="{5C2FCE51-C510-4ED4-B596-2C7D73E1B1FA}" srcOrd="0" destOrd="0" presId="urn:microsoft.com/office/officeart/2005/8/layout/matrix1"/>
    <dgm:cxn modelId="{5ED33165-4073-4683-B691-DE5B3EA05F79}" type="presParOf" srcId="{CA1BFD3A-A38E-4386-A4D8-3D3953F1A503}" destId="{440FC099-6D9F-4504-9389-5A88236FB8CD}" srcOrd="1" destOrd="0" presId="urn:microsoft.com/office/officeart/2005/8/layout/matrix1"/>
    <dgm:cxn modelId="{AA425F66-992E-4973-B13A-1119A3DD2643}" type="presParOf" srcId="{CA1BFD3A-A38E-4386-A4D8-3D3953F1A503}" destId="{5B060E2A-0863-4FA2-9E47-AD1A0EC63AFB}" srcOrd="2" destOrd="0" presId="urn:microsoft.com/office/officeart/2005/8/layout/matrix1"/>
    <dgm:cxn modelId="{3B2CE83F-DCE3-4BC3-8DF5-604504C4AD77}" type="presParOf" srcId="{CA1BFD3A-A38E-4386-A4D8-3D3953F1A503}" destId="{4BE4E28F-6775-4EA7-8BC3-DDB3CFF781C9}" srcOrd="3" destOrd="0" presId="urn:microsoft.com/office/officeart/2005/8/layout/matrix1"/>
    <dgm:cxn modelId="{67DB2370-EFA2-451F-ADA1-89B92382CB92}" type="presParOf" srcId="{CA1BFD3A-A38E-4386-A4D8-3D3953F1A503}" destId="{C5EA098F-9F03-4116-92BC-350DBB816FB6}" srcOrd="4" destOrd="0" presId="urn:microsoft.com/office/officeart/2005/8/layout/matrix1"/>
    <dgm:cxn modelId="{EBF5C6E0-6CAE-4422-9FBF-92F6A4088F56}" type="presParOf" srcId="{CA1BFD3A-A38E-4386-A4D8-3D3953F1A503}" destId="{B0DA6FC3-7562-495C-B0DD-F44866C3BB3A}" srcOrd="5" destOrd="0" presId="urn:microsoft.com/office/officeart/2005/8/layout/matrix1"/>
    <dgm:cxn modelId="{3257A5DC-0927-460D-BB9B-3F271CE9B592}" type="presParOf" srcId="{CA1BFD3A-A38E-4386-A4D8-3D3953F1A503}" destId="{102CC345-FCC0-49E0-A69E-0D6FC022E8A0}" srcOrd="6" destOrd="0" presId="urn:microsoft.com/office/officeart/2005/8/layout/matrix1"/>
    <dgm:cxn modelId="{532FF662-8F9A-45BF-A12A-F8600406CD83}" type="presParOf" srcId="{CA1BFD3A-A38E-4386-A4D8-3D3953F1A503}" destId="{5984C3A0-02B8-4177-936F-126A3F21D079}" srcOrd="7" destOrd="0" presId="urn:microsoft.com/office/officeart/2005/8/layout/matrix1"/>
    <dgm:cxn modelId="{D54A65DD-E646-4B60-ABAE-8F0F83383C92}" type="presParOf" srcId="{55AA7850-B834-43FD-9687-E958928FF2D1}" destId="{E92EAD04-E974-42B7-9F73-99A986510AB8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xmlns="" relId="rId7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F853E97-C650-4CCF-852D-4773D6FB7CB6}" type="doc">
      <dgm:prSet loTypeId="urn:microsoft.com/office/officeart/2005/8/layout/cycle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B57B118-D650-4A36-81EE-81D653D87B0A}">
      <dgm:prSet phldrT="[Текст]" custT="1"/>
      <dgm:spPr/>
      <dgm:t>
        <a:bodyPr/>
        <a:lstStyle/>
        <a:p>
          <a:r>
            <a:rPr lang="ru-RU" sz="1600" b="1" dirty="0" smtClean="0">
              <a:latin typeface="Times New Roman" pitchFamily="18" charset="0"/>
              <a:cs typeface="Times New Roman" pitchFamily="18" charset="0"/>
            </a:rPr>
            <a:t>Условия</a:t>
          </a:r>
          <a:endParaRPr lang="ru-RU" sz="1600" b="1" dirty="0">
            <a:latin typeface="Times New Roman" pitchFamily="18" charset="0"/>
            <a:cs typeface="Times New Roman" pitchFamily="18" charset="0"/>
          </a:endParaRPr>
        </a:p>
      </dgm:t>
    </dgm:pt>
    <dgm:pt modelId="{690C1E96-BA45-472F-A1CB-37CC26917FC8}" type="parTrans" cxnId="{289D717D-EB7C-4B53-964F-BA675C0DE38C}">
      <dgm:prSet/>
      <dgm:spPr/>
      <dgm:t>
        <a:bodyPr/>
        <a:lstStyle/>
        <a:p>
          <a:endParaRPr lang="ru-RU"/>
        </a:p>
      </dgm:t>
    </dgm:pt>
    <dgm:pt modelId="{A8E674B0-CEC4-4273-AEAB-D98524E69D9C}" type="sibTrans" cxnId="{289D717D-EB7C-4B53-964F-BA675C0DE38C}">
      <dgm:prSet/>
      <dgm:spPr/>
      <dgm:t>
        <a:bodyPr/>
        <a:lstStyle/>
        <a:p>
          <a:endParaRPr lang="ru-RU"/>
        </a:p>
      </dgm:t>
    </dgm:pt>
    <dgm:pt modelId="{63D8AC1E-EF71-451E-908A-85B207FFBD04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Развивающая предметно -пространственная среда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6C7D47CA-D6A8-4400-B066-6EE6B5549FED}" type="parTrans" cxnId="{A4EDDAD5-C012-478D-8799-C1D745309B15}">
      <dgm:prSet/>
      <dgm:spPr/>
      <dgm:t>
        <a:bodyPr/>
        <a:lstStyle/>
        <a:p>
          <a:endParaRPr lang="ru-RU"/>
        </a:p>
      </dgm:t>
    </dgm:pt>
    <dgm:pt modelId="{634A69CB-FFF2-41D4-8B4D-5238BF8E5FF4}" type="sibTrans" cxnId="{A4EDDAD5-C012-478D-8799-C1D745309B15}">
      <dgm:prSet/>
      <dgm:spPr/>
      <dgm:t>
        <a:bodyPr/>
        <a:lstStyle/>
        <a:p>
          <a:endParaRPr lang="ru-RU"/>
        </a:p>
      </dgm:t>
    </dgm:pt>
    <dgm:pt modelId="{440A0D97-EF52-49BB-A243-6D2C12B69124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формирования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E81D10BB-7CA9-4E1E-8748-52F6547916CE}" type="parTrans" cxnId="{C0B5D149-65E5-43D4-9CE8-F36BCDA63650}">
      <dgm:prSet/>
      <dgm:spPr/>
      <dgm:t>
        <a:bodyPr/>
        <a:lstStyle/>
        <a:p>
          <a:endParaRPr lang="ru-RU"/>
        </a:p>
      </dgm:t>
    </dgm:pt>
    <dgm:pt modelId="{A3A837E4-7D16-4533-ADA6-6FEE2BB1D357}" type="sibTrans" cxnId="{C0B5D149-65E5-43D4-9CE8-F36BCDA63650}">
      <dgm:prSet/>
      <dgm:spPr/>
      <dgm:t>
        <a:bodyPr/>
        <a:lstStyle/>
        <a:p>
          <a:endParaRPr lang="ru-RU"/>
        </a:p>
      </dgm:t>
    </dgm:pt>
    <dgm:pt modelId="{9C5DEF11-78AD-4E96-B7A7-618E719A96B3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Современные образовательные технологии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36DE8391-FDC6-4BB9-90DA-491268396D71}" type="parTrans" cxnId="{F0AC8D3E-219E-4F8C-80A5-319D9A05EFB7}">
      <dgm:prSet/>
      <dgm:spPr/>
      <dgm:t>
        <a:bodyPr/>
        <a:lstStyle/>
        <a:p>
          <a:endParaRPr lang="ru-RU"/>
        </a:p>
      </dgm:t>
    </dgm:pt>
    <dgm:pt modelId="{D940484A-8299-418D-858D-02B9E94B8B41}" type="sibTrans" cxnId="{F0AC8D3E-219E-4F8C-80A5-319D9A05EFB7}">
      <dgm:prSet/>
      <dgm:spPr/>
      <dgm:t>
        <a:bodyPr/>
        <a:lstStyle/>
        <a:p>
          <a:endParaRPr lang="ru-RU"/>
        </a:p>
      </dgm:t>
    </dgm:pt>
    <dgm:pt modelId="{8735DF3E-63E1-4874-A532-BC848184985C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в ОРДД «Шаг навстречу»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F8DC8C6A-7F74-4EF6-8A6B-7F8927AA1D2D}" type="parTrans" cxnId="{322754E5-96D5-4D89-8D32-E979F86060AA}">
      <dgm:prSet/>
      <dgm:spPr/>
      <dgm:t>
        <a:bodyPr/>
        <a:lstStyle/>
        <a:p>
          <a:endParaRPr lang="ru-RU"/>
        </a:p>
      </dgm:t>
    </dgm:pt>
    <dgm:pt modelId="{D0FCFC0B-4FAA-442C-B768-70998A0227A6}" type="sibTrans" cxnId="{322754E5-96D5-4D89-8D32-E979F86060AA}">
      <dgm:prSet/>
      <dgm:spPr/>
      <dgm:t>
        <a:bodyPr/>
        <a:lstStyle/>
        <a:p>
          <a:endParaRPr lang="ru-RU"/>
        </a:p>
      </dgm:t>
    </dgm:pt>
    <dgm:pt modelId="{86AEDA52-A908-404A-B4A1-E607575742B9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Родитель -активный участник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85CF96C2-29E6-49A9-A09C-361CB211F296}" type="parTrans" cxnId="{656DDC40-7EE4-4CAA-9852-757E900D22C1}">
      <dgm:prSet/>
      <dgm:spPr/>
      <dgm:t>
        <a:bodyPr/>
        <a:lstStyle/>
        <a:p>
          <a:endParaRPr lang="ru-RU"/>
        </a:p>
      </dgm:t>
    </dgm:pt>
    <dgm:pt modelId="{EAAF0F34-3EF2-4205-A544-B0EE6FB933F9}" type="sibTrans" cxnId="{656DDC40-7EE4-4CAA-9852-757E900D22C1}">
      <dgm:prSet/>
      <dgm:spPr/>
      <dgm:t>
        <a:bodyPr/>
        <a:lstStyle/>
        <a:p>
          <a:endParaRPr lang="ru-RU"/>
        </a:p>
      </dgm:t>
    </dgm:pt>
    <dgm:pt modelId="{30C98887-DFCD-4DD2-8D1C-D4EA59CFDAD2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Предпосылок функциональной грамотности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62984C3E-964B-4A4D-97A3-6945DE28FBB2}" type="parTrans" cxnId="{5ED9C9E2-A354-423B-8C2A-A4DFC2CCB62E}">
      <dgm:prSet/>
      <dgm:spPr/>
      <dgm:t>
        <a:bodyPr/>
        <a:lstStyle/>
        <a:p>
          <a:endParaRPr lang="ru-RU"/>
        </a:p>
      </dgm:t>
    </dgm:pt>
    <dgm:pt modelId="{803ABFC6-21C2-4285-A11E-CCC97FF0588B}" type="sibTrans" cxnId="{5ED9C9E2-A354-423B-8C2A-A4DFC2CCB62E}">
      <dgm:prSet/>
      <dgm:spPr/>
      <dgm:t>
        <a:bodyPr/>
        <a:lstStyle/>
        <a:p>
          <a:endParaRPr lang="ru-RU"/>
        </a:p>
      </dgm:t>
    </dgm:pt>
    <dgm:pt modelId="{42EFD50F-9887-4C52-ADD6-55862B950C8E}">
      <dgm:prSet phldrT="[Текст]" custT="1"/>
      <dgm:spPr/>
      <dgm:t>
        <a:bodyPr/>
        <a:lstStyle/>
        <a:p>
          <a:r>
            <a:rPr lang="ru-RU" sz="1400" b="1" dirty="0" smtClean="0">
              <a:latin typeface="Times New Roman" pitchFamily="18" charset="0"/>
              <a:cs typeface="Times New Roman" pitchFamily="18" charset="0"/>
            </a:rPr>
            <a:t>Педагог-партнер</a:t>
          </a:r>
          <a:endParaRPr lang="ru-RU" sz="1400" b="1" dirty="0">
            <a:latin typeface="Times New Roman" pitchFamily="18" charset="0"/>
            <a:cs typeface="Times New Roman" pitchFamily="18" charset="0"/>
          </a:endParaRPr>
        </a:p>
      </dgm:t>
    </dgm:pt>
    <dgm:pt modelId="{8A3CC7ED-3B49-4DEE-B61A-29EF4384E679}" type="parTrans" cxnId="{DA1B6473-E02D-4395-9A6E-AF2E94A69E96}">
      <dgm:prSet/>
      <dgm:spPr/>
      <dgm:t>
        <a:bodyPr/>
        <a:lstStyle/>
        <a:p>
          <a:endParaRPr lang="ru-RU"/>
        </a:p>
      </dgm:t>
    </dgm:pt>
    <dgm:pt modelId="{7ACF33E2-2493-4BE4-9CE7-6F25ABB38466}" type="sibTrans" cxnId="{DA1B6473-E02D-4395-9A6E-AF2E94A69E96}">
      <dgm:prSet/>
      <dgm:spPr/>
      <dgm:t>
        <a:bodyPr/>
        <a:lstStyle/>
        <a:p>
          <a:endParaRPr lang="ru-RU"/>
        </a:p>
      </dgm:t>
    </dgm:pt>
    <dgm:pt modelId="{25CD8769-DC2C-467A-8F72-B98AC26E85B3}">
      <dgm:prSet phldrT="[Текст]" custT="1"/>
      <dgm:spPr/>
      <dgm:t>
        <a:bodyPr/>
        <a:lstStyle/>
        <a:p>
          <a:endParaRPr lang="ru-RU" sz="1800" b="1" dirty="0">
            <a:latin typeface="Times New Roman" pitchFamily="18" charset="0"/>
            <a:cs typeface="Times New Roman" pitchFamily="18" charset="0"/>
          </a:endParaRPr>
        </a:p>
      </dgm:t>
    </dgm:pt>
    <dgm:pt modelId="{1C50FCA7-6EE7-41F4-9C3A-74D6AF6617B2}" type="parTrans" cxnId="{A6BC2383-04D3-4D51-B910-AA965E5BE5E9}">
      <dgm:prSet/>
      <dgm:spPr/>
      <dgm:t>
        <a:bodyPr/>
        <a:lstStyle/>
        <a:p>
          <a:endParaRPr lang="ru-RU"/>
        </a:p>
      </dgm:t>
    </dgm:pt>
    <dgm:pt modelId="{CB2983A0-D622-4654-82C1-ED7798F08FCE}" type="sibTrans" cxnId="{A6BC2383-04D3-4D51-B910-AA965E5BE5E9}">
      <dgm:prSet/>
      <dgm:spPr/>
      <dgm:t>
        <a:bodyPr/>
        <a:lstStyle/>
        <a:p>
          <a:endParaRPr lang="ru-RU"/>
        </a:p>
      </dgm:t>
    </dgm:pt>
    <dgm:pt modelId="{6A5D2743-B32A-4F5E-8544-F2793125D65D}">
      <dgm:prSet phldrT="[Текст]" custT="1"/>
      <dgm:spPr/>
      <dgm:t>
        <a:bodyPr/>
        <a:lstStyle/>
        <a:p>
          <a:endParaRPr lang="ru-RU" sz="1800" b="1" dirty="0">
            <a:latin typeface="Times New Roman" pitchFamily="18" charset="0"/>
            <a:cs typeface="Times New Roman" pitchFamily="18" charset="0"/>
          </a:endParaRPr>
        </a:p>
      </dgm:t>
    </dgm:pt>
    <dgm:pt modelId="{EA9F548E-3D2C-4846-B859-BA0ADA040EC7}" type="parTrans" cxnId="{2D1E2CC2-CB71-441E-8CC3-C2CDEA48E302}">
      <dgm:prSet/>
      <dgm:spPr/>
      <dgm:t>
        <a:bodyPr/>
        <a:lstStyle/>
        <a:p>
          <a:endParaRPr lang="ru-RU"/>
        </a:p>
      </dgm:t>
    </dgm:pt>
    <dgm:pt modelId="{365F34BB-E8AB-4754-BD48-8955F8D63C8A}" type="sibTrans" cxnId="{2D1E2CC2-CB71-441E-8CC3-C2CDEA48E302}">
      <dgm:prSet/>
      <dgm:spPr/>
      <dgm:t>
        <a:bodyPr/>
        <a:lstStyle/>
        <a:p>
          <a:endParaRPr lang="ru-RU"/>
        </a:p>
      </dgm:t>
    </dgm:pt>
    <dgm:pt modelId="{BA8766B0-D4DE-48BE-8738-FCBEA0A6FF4A}" type="pres">
      <dgm:prSet presAssocID="{DF853E97-C650-4CCF-852D-4773D6FB7CB6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93E5B94-25B3-47A2-8C4E-8D7F519D07D1}" type="pres">
      <dgm:prSet presAssocID="{DF853E97-C650-4CCF-852D-4773D6FB7CB6}" presName="children" presStyleCnt="0"/>
      <dgm:spPr/>
    </dgm:pt>
    <dgm:pt modelId="{A7C43469-D366-4EEC-8C02-7353ED93CD1E}" type="pres">
      <dgm:prSet presAssocID="{DF853E97-C650-4CCF-852D-4773D6FB7CB6}" presName="child1group" presStyleCnt="0"/>
      <dgm:spPr/>
    </dgm:pt>
    <dgm:pt modelId="{9BAB5DD2-5B95-4188-8AE9-4BA2670BEF9B}" type="pres">
      <dgm:prSet presAssocID="{DF853E97-C650-4CCF-852D-4773D6FB7CB6}" presName="child1" presStyleLbl="bgAcc1" presStyleIdx="0" presStyleCnt="4" custScaleX="146422"/>
      <dgm:spPr/>
      <dgm:t>
        <a:bodyPr/>
        <a:lstStyle/>
        <a:p>
          <a:endParaRPr lang="ru-RU"/>
        </a:p>
      </dgm:t>
    </dgm:pt>
    <dgm:pt modelId="{E34C98B2-85AE-41FE-A158-6376740FCBE6}" type="pres">
      <dgm:prSet presAssocID="{DF853E97-C650-4CCF-852D-4773D6FB7CB6}" presName="child1Text" presStyleLbl="bgAcc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67A0C1-BAB7-49ED-8BE9-A8465C69CD8F}" type="pres">
      <dgm:prSet presAssocID="{DF853E97-C650-4CCF-852D-4773D6FB7CB6}" presName="child2group" presStyleCnt="0"/>
      <dgm:spPr/>
    </dgm:pt>
    <dgm:pt modelId="{1F51AEE7-13DD-4CED-8078-3999DCA75F17}" type="pres">
      <dgm:prSet presAssocID="{DF853E97-C650-4CCF-852D-4773D6FB7CB6}" presName="child2" presStyleLbl="bgAcc1" presStyleIdx="1" presStyleCnt="4" custScaleX="152465"/>
      <dgm:spPr/>
      <dgm:t>
        <a:bodyPr/>
        <a:lstStyle/>
        <a:p>
          <a:endParaRPr lang="ru-RU"/>
        </a:p>
      </dgm:t>
    </dgm:pt>
    <dgm:pt modelId="{56B2C5C4-BE20-47CD-88B2-F66FE0DD0896}" type="pres">
      <dgm:prSet presAssocID="{DF853E97-C650-4CCF-852D-4773D6FB7CB6}" presName="child2Text" presStyleLbl="bgAcc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643DAA-435F-46C7-BF4A-FF3DF379FA9D}" type="pres">
      <dgm:prSet presAssocID="{DF853E97-C650-4CCF-852D-4773D6FB7CB6}" presName="child3group" presStyleCnt="0"/>
      <dgm:spPr/>
    </dgm:pt>
    <dgm:pt modelId="{3075A43C-A4F0-4282-AA88-4BADE74072B1}" type="pres">
      <dgm:prSet presAssocID="{DF853E97-C650-4CCF-852D-4773D6FB7CB6}" presName="child3" presStyleLbl="bgAcc1" presStyleIdx="2" presStyleCnt="4" custScaleX="155487" custLinFactNeighborX="2070" custLinFactNeighborY="-1843"/>
      <dgm:spPr/>
      <dgm:t>
        <a:bodyPr/>
        <a:lstStyle/>
        <a:p>
          <a:endParaRPr lang="ru-RU"/>
        </a:p>
      </dgm:t>
    </dgm:pt>
    <dgm:pt modelId="{CCA4980E-2A89-4C0C-8F3A-3E3B9C84FF44}" type="pres">
      <dgm:prSet presAssocID="{DF853E97-C650-4CCF-852D-4773D6FB7CB6}" presName="child3Text" presStyleLbl="bgAcc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5F7AD00-911D-416D-BD07-5C353750793E}" type="pres">
      <dgm:prSet presAssocID="{DF853E97-C650-4CCF-852D-4773D6FB7CB6}" presName="child4group" presStyleCnt="0"/>
      <dgm:spPr/>
    </dgm:pt>
    <dgm:pt modelId="{26623271-D800-4F2F-8290-A91CC43DA343}" type="pres">
      <dgm:prSet presAssocID="{DF853E97-C650-4CCF-852D-4773D6FB7CB6}" presName="child4" presStyleLbl="bgAcc1" presStyleIdx="3" presStyleCnt="4" custScaleX="136561"/>
      <dgm:spPr/>
      <dgm:t>
        <a:bodyPr/>
        <a:lstStyle/>
        <a:p>
          <a:endParaRPr lang="ru-RU"/>
        </a:p>
      </dgm:t>
    </dgm:pt>
    <dgm:pt modelId="{2CECAD70-D6E1-4441-AC30-86542AB6F4E5}" type="pres">
      <dgm:prSet presAssocID="{DF853E97-C650-4CCF-852D-4773D6FB7CB6}" presName="child4Text" presStyleLbl="bgAcc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04F3D70-BB11-4F34-8D55-E2C44BBC1A9A}" type="pres">
      <dgm:prSet presAssocID="{DF853E97-C650-4CCF-852D-4773D6FB7CB6}" presName="childPlaceholder" presStyleCnt="0"/>
      <dgm:spPr/>
    </dgm:pt>
    <dgm:pt modelId="{E125202B-D9BD-4CA1-A3A3-0A5AC54840A4}" type="pres">
      <dgm:prSet presAssocID="{DF853E97-C650-4CCF-852D-4773D6FB7CB6}" presName="circle" presStyleCnt="0"/>
      <dgm:spPr/>
    </dgm:pt>
    <dgm:pt modelId="{ED6080FE-F4D4-457D-ADEA-F786E868EBE2}" type="pres">
      <dgm:prSet presAssocID="{DF853E97-C650-4CCF-852D-4773D6FB7CB6}" presName="quadrant1" presStyleLbl="node1" presStyleIdx="0" presStyleCnt="4" custLinFactNeighborX="-573" custLinFactNeighborY="299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808E97C-C9E2-496D-9EF9-E6568F2E434B}" type="pres">
      <dgm:prSet presAssocID="{DF853E97-C650-4CCF-852D-4773D6FB7CB6}" presName="quadrant2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4E3EA0-F687-465D-ACC1-9BD2284B41A5}" type="pres">
      <dgm:prSet presAssocID="{DF853E97-C650-4CCF-852D-4773D6FB7CB6}" presName="quadrant3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B88AA1-B582-49C5-9EBD-374853B7FD07}" type="pres">
      <dgm:prSet presAssocID="{DF853E97-C650-4CCF-852D-4773D6FB7CB6}" presName="quadrant4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AC77B0-18DA-4845-BDC8-D1FB9E4023F2}" type="pres">
      <dgm:prSet presAssocID="{DF853E97-C650-4CCF-852D-4773D6FB7CB6}" presName="quadrantPlaceholder" presStyleCnt="0"/>
      <dgm:spPr/>
    </dgm:pt>
    <dgm:pt modelId="{E900D5FC-8EF1-40A6-8628-A0841F7C7ECF}" type="pres">
      <dgm:prSet presAssocID="{DF853E97-C650-4CCF-852D-4773D6FB7CB6}" presName="center1" presStyleLbl="fgShp" presStyleIdx="0" presStyleCnt="2"/>
      <dgm:spPr/>
    </dgm:pt>
    <dgm:pt modelId="{871932F1-0451-413F-BCE2-D0EEEBB6E8EB}" type="pres">
      <dgm:prSet presAssocID="{DF853E97-C650-4CCF-852D-4773D6FB7CB6}" presName="center2" presStyleLbl="fgShp" presStyleIdx="1" presStyleCnt="2"/>
      <dgm:spPr/>
    </dgm:pt>
  </dgm:ptLst>
  <dgm:cxnLst>
    <dgm:cxn modelId="{0614386F-8698-4275-819A-FCF4B30F46B3}" type="presOf" srcId="{30C98887-DFCD-4DD2-8D1C-D4EA59CFDAD2}" destId="{B6B88AA1-B582-49C5-9EBD-374853B7FD07}" srcOrd="0" destOrd="0" presId="urn:microsoft.com/office/officeart/2005/8/layout/cycle4"/>
    <dgm:cxn modelId="{C0B5D149-65E5-43D4-9CE8-F36BCDA63650}" srcId="{DF853E97-C650-4CCF-852D-4773D6FB7CB6}" destId="{440A0D97-EF52-49BB-A243-6D2C12B69124}" srcOrd="1" destOrd="0" parTransId="{E81D10BB-7CA9-4E1E-8748-52F6547916CE}" sibTransId="{A3A837E4-7D16-4533-ADA6-6FEE2BB1D357}"/>
    <dgm:cxn modelId="{A6BC2383-04D3-4D51-B910-AA965E5BE5E9}" srcId="{30C98887-DFCD-4DD2-8D1C-D4EA59CFDAD2}" destId="{25CD8769-DC2C-467A-8F72-B98AC26E85B3}" srcOrd="0" destOrd="0" parTransId="{1C50FCA7-6EE7-41F4-9C3A-74D6AF6617B2}" sibTransId="{CB2983A0-D622-4654-82C1-ED7798F08FCE}"/>
    <dgm:cxn modelId="{DA1B6473-E02D-4395-9A6E-AF2E94A69E96}" srcId="{30C98887-DFCD-4DD2-8D1C-D4EA59CFDAD2}" destId="{42EFD50F-9887-4C52-ADD6-55862B950C8E}" srcOrd="1" destOrd="0" parTransId="{8A3CC7ED-3B49-4DEE-B61A-29EF4384E679}" sibTransId="{7ACF33E2-2493-4BE4-9CE7-6F25ABB38466}"/>
    <dgm:cxn modelId="{2D1E2CC2-CB71-441E-8CC3-C2CDEA48E302}" srcId="{8735DF3E-63E1-4874-A532-BC848184985C}" destId="{6A5D2743-B32A-4F5E-8544-F2793125D65D}" srcOrd="0" destOrd="0" parTransId="{EA9F548E-3D2C-4846-B859-BA0ADA040EC7}" sibTransId="{365F34BB-E8AB-4754-BD48-8955F8D63C8A}"/>
    <dgm:cxn modelId="{F0AC8D3E-219E-4F8C-80A5-319D9A05EFB7}" srcId="{440A0D97-EF52-49BB-A243-6D2C12B69124}" destId="{9C5DEF11-78AD-4E96-B7A7-618E719A96B3}" srcOrd="0" destOrd="0" parTransId="{36DE8391-FDC6-4BB9-90DA-491268396D71}" sibTransId="{D940484A-8299-418D-858D-02B9E94B8B41}"/>
    <dgm:cxn modelId="{754AEA73-4816-4210-91EE-C95FC2B1B894}" type="presOf" srcId="{42EFD50F-9887-4C52-ADD6-55862B950C8E}" destId="{26623271-D800-4F2F-8290-A91CC43DA343}" srcOrd="0" destOrd="1" presId="urn:microsoft.com/office/officeart/2005/8/layout/cycle4"/>
    <dgm:cxn modelId="{9EB2F9CE-92E1-40C5-8766-2C157DD8D038}" type="presOf" srcId="{6A5D2743-B32A-4F5E-8544-F2793125D65D}" destId="{3075A43C-A4F0-4282-AA88-4BADE74072B1}" srcOrd="0" destOrd="0" presId="urn:microsoft.com/office/officeart/2005/8/layout/cycle4"/>
    <dgm:cxn modelId="{322754E5-96D5-4D89-8D32-E979F86060AA}" srcId="{DF853E97-C650-4CCF-852D-4773D6FB7CB6}" destId="{8735DF3E-63E1-4874-A532-BC848184985C}" srcOrd="2" destOrd="0" parTransId="{F8DC8C6A-7F74-4EF6-8A6B-7F8927AA1D2D}" sibTransId="{D0FCFC0B-4FAA-442C-B768-70998A0227A6}"/>
    <dgm:cxn modelId="{4C9726DE-F027-4095-9888-7D31C9F3CBF0}" type="presOf" srcId="{86AEDA52-A908-404A-B4A1-E607575742B9}" destId="{CCA4980E-2A89-4C0C-8F3A-3E3B9C84FF44}" srcOrd="1" destOrd="1" presId="urn:microsoft.com/office/officeart/2005/8/layout/cycle4"/>
    <dgm:cxn modelId="{FA932753-AD0E-4C68-9C26-A8B34E003D6A}" type="presOf" srcId="{25CD8769-DC2C-467A-8F72-B98AC26E85B3}" destId="{2CECAD70-D6E1-4441-AC30-86542AB6F4E5}" srcOrd="1" destOrd="0" presId="urn:microsoft.com/office/officeart/2005/8/layout/cycle4"/>
    <dgm:cxn modelId="{0108DB1D-9FCC-43BF-94EA-9FE56A771438}" type="presOf" srcId="{63D8AC1E-EF71-451E-908A-85B207FFBD04}" destId="{E34C98B2-85AE-41FE-A158-6376740FCBE6}" srcOrd="1" destOrd="0" presId="urn:microsoft.com/office/officeart/2005/8/layout/cycle4"/>
    <dgm:cxn modelId="{656DDC40-7EE4-4CAA-9852-757E900D22C1}" srcId="{8735DF3E-63E1-4874-A532-BC848184985C}" destId="{86AEDA52-A908-404A-B4A1-E607575742B9}" srcOrd="1" destOrd="0" parTransId="{85CF96C2-29E6-49A9-A09C-361CB211F296}" sibTransId="{EAAF0F34-3EF2-4205-A544-B0EE6FB933F9}"/>
    <dgm:cxn modelId="{289D717D-EB7C-4B53-964F-BA675C0DE38C}" srcId="{DF853E97-C650-4CCF-852D-4773D6FB7CB6}" destId="{5B57B118-D650-4A36-81EE-81D653D87B0A}" srcOrd="0" destOrd="0" parTransId="{690C1E96-BA45-472F-A1CB-37CC26917FC8}" sibTransId="{A8E674B0-CEC4-4273-AEAB-D98524E69D9C}"/>
    <dgm:cxn modelId="{A4EDDAD5-C012-478D-8799-C1D745309B15}" srcId="{5B57B118-D650-4A36-81EE-81D653D87B0A}" destId="{63D8AC1E-EF71-451E-908A-85B207FFBD04}" srcOrd="0" destOrd="0" parTransId="{6C7D47CA-D6A8-4400-B066-6EE6B5549FED}" sibTransId="{634A69CB-FFF2-41D4-8B4D-5238BF8E5FF4}"/>
    <dgm:cxn modelId="{6E86D476-4F9C-4C2A-BB18-F86A2B509071}" type="presOf" srcId="{42EFD50F-9887-4C52-ADD6-55862B950C8E}" destId="{2CECAD70-D6E1-4441-AC30-86542AB6F4E5}" srcOrd="1" destOrd="1" presId="urn:microsoft.com/office/officeart/2005/8/layout/cycle4"/>
    <dgm:cxn modelId="{4B2068AB-E629-45CB-B614-099CC39FF095}" type="presOf" srcId="{9C5DEF11-78AD-4E96-B7A7-618E719A96B3}" destId="{1F51AEE7-13DD-4CED-8078-3999DCA75F17}" srcOrd="0" destOrd="0" presId="urn:microsoft.com/office/officeart/2005/8/layout/cycle4"/>
    <dgm:cxn modelId="{A044E6A5-58AB-4783-9237-38185CC3A7E4}" type="presOf" srcId="{DF853E97-C650-4CCF-852D-4773D6FB7CB6}" destId="{BA8766B0-D4DE-48BE-8738-FCBEA0A6FF4A}" srcOrd="0" destOrd="0" presId="urn:microsoft.com/office/officeart/2005/8/layout/cycle4"/>
    <dgm:cxn modelId="{B2B582E8-9AA3-40F9-B3E7-537B92D05F3A}" type="presOf" srcId="{63D8AC1E-EF71-451E-908A-85B207FFBD04}" destId="{9BAB5DD2-5B95-4188-8AE9-4BA2670BEF9B}" srcOrd="0" destOrd="0" presId="urn:microsoft.com/office/officeart/2005/8/layout/cycle4"/>
    <dgm:cxn modelId="{D228CCE0-7CAB-4AC6-8E34-4C1942FDAB45}" type="presOf" srcId="{9C5DEF11-78AD-4E96-B7A7-618E719A96B3}" destId="{56B2C5C4-BE20-47CD-88B2-F66FE0DD0896}" srcOrd="1" destOrd="0" presId="urn:microsoft.com/office/officeart/2005/8/layout/cycle4"/>
    <dgm:cxn modelId="{D23149F8-841C-4642-9E09-29196209E117}" type="presOf" srcId="{25CD8769-DC2C-467A-8F72-B98AC26E85B3}" destId="{26623271-D800-4F2F-8290-A91CC43DA343}" srcOrd="0" destOrd="0" presId="urn:microsoft.com/office/officeart/2005/8/layout/cycle4"/>
    <dgm:cxn modelId="{DDA1D360-C6E8-4D4D-AC01-B0A7DE9E09CD}" type="presOf" srcId="{440A0D97-EF52-49BB-A243-6D2C12B69124}" destId="{9808E97C-C9E2-496D-9EF9-E6568F2E434B}" srcOrd="0" destOrd="0" presId="urn:microsoft.com/office/officeart/2005/8/layout/cycle4"/>
    <dgm:cxn modelId="{701A246F-7343-413A-9BFE-FEB72C466A47}" type="presOf" srcId="{8735DF3E-63E1-4874-A532-BC848184985C}" destId="{8F4E3EA0-F687-465D-ACC1-9BD2284B41A5}" srcOrd="0" destOrd="0" presId="urn:microsoft.com/office/officeart/2005/8/layout/cycle4"/>
    <dgm:cxn modelId="{814E3CB8-237D-4258-8562-A71E677FDF74}" type="presOf" srcId="{6A5D2743-B32A-4F5E-8544-F2793125D65D}" destId="{CCA4980E-2A89-4C0C-8F3A-3E3B9C84FF44}" srcOrd="1" destOrd="0" presId="urn:microsoft.com/office/officeart/2005/8/layout/cycle4"/>
    <dgm:cxn modelId="{76F2AD97-C6F0-4748-9F08-AA6BFBAB94F9}" type="presOf" srcId="{86AEDA52-A908-404A-B4A1-E607575742B9}" destId="{3075A43C-A4F0-4282-AA88-4BADE74072B1}" srcOrd="0" destOrd="1" presId="urn:microsoft.com/office/officeart/2005/8/layout/cycle4"/>
    <dgm:cxn modelId="{5ED9C9E2-A354-423B-8C2A-A4DFC2CCB62E}" srcId="{DF853E97-C650-4CCF-852D-4773D6FB7CB6}" destId="{30C98887-DFCD-4DD2-8D1C-D4EA59CFDAD2}" srcOrd="3" destOrd="0" parTransId="{62984C3E-964B-4A4D-97A3-6945DE28FBB2}" sibTransId="{803ABFC6-21C2-4285-A11E-CCC97FF0588B}"/>
    <dgm:cxn modelId="{FE17AB16-64A5-4503-8D36-43205742F0E6}" type="presOf" srcId="{5B57B118-D650-4A36-81EE-81D653D87B0A}" destId="{ED6080FE-F4D4-457D-ADEA-F786E868EBE2}" srcOrd="0" destOrd="0" presId="urn:microsoft.com/office/officeart/2005/8/layout/cycle4"/>
    <dgm:cxn modelId="{726F66A3-0B67-47A9-8FF1-35D33D92F77F}" type="presParOf" srcId="{BA8766B0-D4DE-48BE-8738-FCBEA0A6FF4A}" destId="{093E5B94-25B3-47A2-8C4E-8D7F519D07D1}" srcOrd="0" destOrd="0" presId="urn:microsoft.com/office/officeart/2005/8/layout/cycle4"/>
    <dgm:cxn modelId="{F24F5CFE-6FE2-4A26-A760-1663C122E77A}" type="presParOf" srcId="{093E5B94-25B3-47A2-8C4E-8D7F519D07D1}" destId="{A7C43469-D366-4EEC-8C02-7353ED93CD1E}" srcOrd="0" destOrd="0" presId="urn:microsoft.com/office/officeart/2005/8/layout/cycle4"/>
    <dgm:cxn modelId="{8C3EC00D-4B6E-4B04-A28E-692D126F54F7}" type="presParOf" srcId="{A7C43469-D366-4EEC-8C02-7353ED93CD1E}" destId="{9BAB5DD2-5B95-4188-8AE9-4BA2670BEF9B}" srcOrd="0" destOrd="0" presId="urn:microsoft.com/office/officeart/2005/8/layout/cycle4"/>
    <dgm:cxn modelId="{EFFBB903-B241-4BA1-9AC9-61E08BC7A669}" type="presParOf" srcId="{A7C43469-D366-4EEC-8C02-7353ED93CD1E}" destId="{E34C98B2-85AE-41FE-A158-6376740FCBE6}" srcOrd="1" destOrd="0" presId="urn:microsoft.com/office/officeart/2005/8/layout/cycle4"/>
    <dgm:cxn modelId="{8B7ED728-9BAA-4691-9A83-0DC54590164B}" type="presParOf" srcId="{093E5B94-25B3-47A2-8C4E-8D7F519D07D1}" destId="{D167A0C1-BAB7-49ED-8BE9-A8465C69CD8F}" srcOrd="1" destOrd="0" presId="urn:microsoft.com/office/officeart/2005/8/layout/cycle4"/>
    <dgm:cxn modelId="{BE4792F9-4AFA-41B1-AA62-AEBF613986CA}" type="presParOf" srcId="{D167A0C1-BAB7-49ED-8BE9-A8465C69CD8F}" destId="{1F51AEE7-13DD-4CED-8078-3999DCA75F17}" srcOrd="0" destOrd="0" presId="urn:microsoft.com/office/officeart/2005/8/layout/cycle4"/>
    <dgm:cxn modelId="{C930CBCC-2DF2-41AD-9C19-290A340FB646}" type="presParOf" srcId="{D167A0C1-BAB7-49ED-8BE9-A8465C69CD8F}" destId="{56B2C5C4-BE20-47CD-88B2-F66FE0DD0896}" srcOrd="1" destOrd="0" presId="urn:microsoft.com/office/officeart/2005/8/layout/cycle4"/>
    <dgm:cxn modelId="{2520CBBD-D90A-4CD7-BC1C-E4972E73D079}" type="presParOf" srcId="{093E5B94-25B3-47A2-8C4E-8D7F519D07D1}" destId="{51643DAA-435F-46C7-BF4A-FF3DF379FA9D}" srcOrd="2" destOrd="0" presId="urn:microsoft.com/office/officeart/2005/8/layout/cycle4"/>
    <dgm:cxn modelId="{48D31B68-6DEC-486D-86BB-34F0758BA2AA}" type="presParOf" srcId="{51643DAA-435F-46C7-BF4A-FF3DF379FA9D}" destId="{3075A43C-A4F0-4282-AA88-4BADE74072B1}" srcOrd="0" destOrd="0" presId="urn:microsoft.com/office/officeart/2005/8/layout/cycle4"/>
    <dgm:cxn modelId="{3736EA7A-F290-42FE-8FC2-2946B24959E6}" type="presParOf" srcId="{51643DAA-435F-46C7-BF4A-FF3DF379FA9D}" destId="{CCA4980E-2A89-4C0C-8F3A-3E3B9C84FF44}" srcOrd="1" destOrd="0" presId="urn:microsoft.com/office/officeart/2005/8/layout/cycle4"/>
    <dgm:cxn modelId="{2F356B39-606B-4985-9EBE-0A810E7686AA}" type="presParOf" srcId="{093E5B94-25B3-47A2-8C4E-8D7F519D07D1}" destId="{F5F7AD00-911D-416D-BD07-5C353750793E}" srcOrd="3" destOrd="0" presId="urn:microsoft.com/office/officeart/2005/8/layout/cycle4"/>
    <dgm:cxn modelId="{AE476358-2F30-4E55-8E58-792999932397}" type="presParOf" srcId="{F5F7AD00-911D-416D-BD07-5C353750793E}" destId="{26623271-D800-4F2F-8290-A91CC43DA343}" srcOrd="0" destOrd="0" presId="urn:microsoft.com/office/officeart/2005/8/layout/cycle4"/>
    <dgm:cxn modelId="{3177371F-FAA9-418A-839F-FA25895E7BBC}" type="presParOf" srcId="{F5F7AD00-911D-416D-BD07-5C353750793E}" destId="{2CECAD70-D6E1-4441-AC30-86542AB6F4E5}" srcOrd="1" destOrd="0" presId="urn:microsoft.com/office/officeart/2005/8/layout/cycle4"/>
    <dgm:cxn modelId="{9A0BB1DD-BA05-4799-A95F-8AA45CF96FD1}" type="presParOf" srcId="{093E5B94-25B3-47A2-8C4E-8D7F519D07D1}" destId="{D04F3D70-BB11-4F34-8D55-E2C44BBC1A9A}" srcOrd="4" destOrd="0" presId="urn:microsoft.com/office/officeart/2005/8/layout/cycle4"/>
    <dgm:cxn modelId="{56E715EC-6A49-4652-A977-8E4419976854}" type="presParOf" srcId="{BA8766B0-D4DE-48BE-8738-FCBEA0A6FF4A}" destId="{E125202B-D9BD-4CA1-A3A3-0A5AC54840A4}" srcOrd="1" destOrd="0" presId="urn:microsoft.com/office/officeart/2005/8/layout/cycle4"/>
    <dgm:cxn modelId="{6DC29847-71D3-4E36-8DA5-DCD1AD54BAE4}" type="presParOf" srcId="{E125202B-D9BD-4CA1-A3A3-0A5AC54840A4}" destId="{ED6080FE-F4D4-457D-ADEA-F786E868EBE2}" srcOrd="0" destOrd="0" presId="urn:microsoft.com/office/officeart/2005/8/layout/cycle4"/>
    <dgm:cxn modelId="{76ACE272-8256-4C58-AEDE-DD81262CCA6C}" type="presParOf" srcId="{E125202B-D9BD-4CA1-A3A3-0A5AC54840A4}" destId="{9808E97C-C9E2-496D-9EF9-E6568F2E434B}" srcOrd="1" destOrd="0" presId="urn:microsoft.com/office/officeart/2005/8/layout/cycle4"/>
    <dgm:cxn modelId="{312BE510-363F-488B-9044-42CDA4817D3E}" type="presParOf" srcId="{E125202B-D9BD-4CA1-A3A3-0A5AC54840A4}" destId="{8F4E3EA0-F687-465D-ACC1-9BD2284B41A5}" srcOrd="2" destOrd="0" presId="urn:microsoft.com/office/officeart/2005/8/layout/cycle4"/>
    <dgm:cxn modelId="{84ADA5B9-929C-4D7B-A4D7-B121332781B3}" type="presParOf" srcId="{E125202B-D9BD-4CA1-A3A3-0A5AC54840A4}" destId="{B6B88AA1-B582-49C5-9EBD-374853B7FD07}" srcOrd="3" destOrd="0" presId="urn:microsoft.com/office/officeart/2005/8/layout/cycle4"/>
    <dgm:cxn modelId="{1BF1882C-4AFC-48DC-854A-93D17A480F4F}" type="presParOf" srcId="{E125202B-D9BD-4CA1-A3A3-0A5AC54840A4}" destId="{E9AC77B0-18DA-4845-BDC8-D1FB9E4023F2}" srcOrd="4" destOrd="0" presId="urn:microsoft.com/office/officeart/2005/8/layout/cycle4"/>
    <dgm:cxn modelId="{1304E1E6-2880-4690-9121-FD450E79D267}" type="presParOf" srcId="{BA8766B0-D4DE-48BE-8738-FCBEA0A6FF4A}" destId="{E900D5FC-8EF1-40A6-8628-A0841F7C7ECF}" srcOrd="2" destOrd="0" presId="urn:microsoft.com/office/officeart/2005/8/layout/cycle4"/>
    <dgm:cxn modelId="{12A8FF89-7F61-432C-8892-2AF6242D3D68}" type="presParOf" srcId="{BA8766B0-D4DE-48BE-8738-FCBEA0A6FF4A}" destId="{871932F1-0451-413F-BCE2-D0EEEBB6E8EB}" srcOrd="3" destOrd="0" presId="urn:microsoft.com/office/officeart/2005/8/layout/cycle4"/>
  </dgm:cxnLst>
  <dgm:bg/>
  <dgm:whole/>
  <dgm:extLst>
    <a:ext uri="http://schemas.microsoft.com/office/drawing/2008/diagram">
      <dsp:dataModelExt xmlns:dsp="http://schemas.microsoft.com/office/drawing/2008/diagram" xmlns="" relId="rId8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893CE12-8537-445F-9BD4-516E443AF811}">
      <dsp:nvSpPr>
        <dsp:cNvPr id="0" name=""/>
        <dsp:cNvSpPr/>
      </dsp:nvSpPr>
      <dsp:spPr>
        <a:xfrm>
          <a:off x="1430108" y="1465825"/>
          <a:ext cx="1081701" cy="11054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dirty="0" smtClean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Компоненты</a:t>
          </a:r>
          <a:endParaRPr lang="ru-RU" sz="1000" b="1" kern="1200" dirty="0">
            <a:solidFill>
              <a:schemeClr val="bg1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1430108" y="1465825"/>
        <a:ext cx="1081701" cy="1105410"/>
      </dsp:txXfrm>
    </dsp:sp>
    <dsp:sp modelId="{D8C8C8A4-43C8-4B8F-85DC-71F98E409A92}">
      <dsp:nvSpPr>
        <dsp:cNvPr id="0" name=""/>
        <dsp:cNvSpPr/>
      </dsp:nvSpPr>
      <dsp:spPr>
        <a:xfrm rot="5346513">
          <a:off x="1853059" y="1552143"/>
          <a:ext cx="222056" cy="49531"/>
        </a:xfrm>
        <a:custGeom>
          <a:avLst/>
          <a:gdLst/>
          <a:ahLst/>
          <a:cxnLst/>
          <a:rect l="0" t="0" r="0" b="0"/>
          <a:pathLst>
            <a:path>
              <a:moveTo>
                <a:pt x="0" y="24765"/>
              </a:moveTo>
              <a:lnTo>
                <a:pt x="222056" y="2476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346513">
        <a:off x="1958535" y="1571358"/>
        <a:ext cx="11102" cy="11102"/>
      </dsp:txXfrm>
    </dsp:sp>
    <dsp:sp modelId="{D4D1C79D-AC15-4B5A-9FD3-788BC2518476}">
      <dsp:nvSpPr>
        <dsp:cNvPr id="0" name=""/>
        <dsp:cNvSpPr/>
      </dsp:nvSpPr>
      <dsp:spPr>
        <a:xfrm>
          <a:off x="1131490" y="59105"/>
          <a:ext cx="1643304" cy="162891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>
              <a:latin typeface="Times New Roman" pitchFamily="18" charset="0"/>
              <a:cs typeface="Times New Roman" pitchFamily="18" charset="0"/>
            </a:rPr>
            <a:t>Математическая / финансовая грамотность</a:t>
          </a:r>
          <a:endParaRPr lang="ru-RU" sz="14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1131490" y="59105"/>
        <a:ext cx="1643304" cy="1628915"/>
      </dsp:txXfrm>
    </dsp:sp>
    <dsp:sp modelId="{83CD9160-101C-40A6-AC21-8DA1DD6B044D}">
      <dsp:nvSpPr>
        <dsp:cNvPr id="0" name=""/>
        <dsp:cNvSpPr/>
      </dsp:nvSpPr>
      <dsp:spPr>
        <a:xfrm rot="11014515">
          <a:off x="2392423" y="2023800"/>
          <a:ext cx="118492" cy="49531"/>
        </a:xfrm>
        <a:custGeom>
          <a:avLst/>
          <a:gdLst/>
          <a:ahLst/>
          <a:cxnLst/>
          <a:rect l="0" t="0" r="0" b="0"/>
          <a:pathLst>
            <a:path>
              <a:moveTo>
                <a:pt x="0" y="24765"/>
              </a:moveTo>
              <a:lnTo>
                <a:pt x="118492" y="2476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1014515">
        <a:off x="2448707" y="2045603"/>
        <a:ext cx="5924" cy="5924"/>
      </dsp:txXfrm>
    </dsp:sp>
    <dsp:sp modelId="{FB014EA2-A24D-4257-9BBB-897D99C1868B}">
      <dsp:nvSpPr>
        <dsp:cNvPr id="0" name=""/>
        <dsp:cNvSpPr/>
      </dsp:nvSpPr>
      <dsp:spPr>
        <a:xfrm>
          <a:off x="2391000" y="1252560"/>
          <a:ext cx="1651225" cy="1687599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err="1" smtClean="0">
              <a:latin typeface="Times New Roman" pitchFamily="18" charset="0"/>
              <a:cs typeface="Times New Roman" pitchFamily="18" charset="0"/>
            </a:rPr>
            <a:t>Естественно-научная</a:t>
          </a:r>
          <a:r>
            <a:rPr lang="ru-RU" sz="1400" kern="1200" dirty="0" smtClean="0">
              <a:latin typeface="Times New Roman" pitchFamily="18" charset="0"/>
              <a:cs typeface="Times New Roman" pitchFamily="18" charset="0"/>
            </a:rPr>
            <a:t> экологическая</a:t>
          </a:r>
          <a:endParaRPr lang="ru-RU" sz="14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91000" y="1252560"/>
        <a:ext cx="1651225" cy="1687599"/>
      </dsp:txXfrm>
    </dsp:sp>
    <dsp:sp modelId="{E2BCFC65-14E5-435C-B56F-994CB8424DDB}">
      <dsp:nvSpPr>
        <dsp:cNvPr id="0" name=""/>
        <dsp:cNvSpPr/>
      </dsp:nvSpPr>
      <dsp:spPr>
        <a:xfrm rot="16094430">
          <a:off x="1900457" y="2461372"/>
          <a:ext cx="169730" cy="49531"/>
        </a:xfrm>
        <a:custGeom>
          <a:avLst/>
          <a:gdLst/>
          <a:ahLst/>
          <a:cxnLst/>
          <a:rect l="0" t="0" r="0" b="0"/>
          <a:pathLst>
            <a:path>
              <a:moveTo>
                <a:pt x="0" y="24765"/>
              </a:moveTo>
              <a:lnTo>
                <a:pt x="169730" y="2476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094430">
        <a:off x="1981079" y="2481895"/>
        <a:ext cx="8486" cy="8486"/>
      </dsp:txXfrm>
    </dsp:sp>
    <dsp:sp modelId="{03C2D7F4-004B-4542-8A22-51E38541951B}">
      <dsp:nvSpPr>
        <dsp:cNvPr id="0" name=""/>
        <dsp:cNvSpPr/>
      </dsp:nvSpPr>
      <dsp:spPr>
        <a:xfrm>
          <a:off x="1119138" y="2400917"/>
          <a:ext cx="1780778" cy="17462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>
              <a:latin typeface="Times New Roman" pitchFamily="18" charset="0"/>
              <a:cs typeface="Times New Roman" pitchFamily="18" charset="0"/>
            </a:rPr>
            <a:t>Социально-коммуникативная</a:t>
          </a:r>
          <a:endParaRPr lang="ru-RU" sz="14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1119138" y="2400917"/>
        <a:ext cx="1780778" cy="1746293"/>
      </dsp:txXfrm>
    </dsp:sp>
    <dsp:sp modelId="{222BDA61-D119-492F-8C0A-A936CD381545}">
      <dsp:nvSpPr>
        <dsp:cNvPr id="0" name=""/>
        <dsp:cNvSpPr/>
      </dsp:nvSpPr>
      <dsp:spPr>
        <a:xfrm rot="21409191">
          <a:off x="1430833" y="2021145"/>
          <a:ext cx="94628" cy="49531"/>
        </a:xfrm>
        <a:custGeom>
          <a:avLst/>
          <a:gdLst/>
          <a:ahLst/>
          <a:cxnLst/>
          <a:rect l="0" t="0" r="0" b="0"/>
          <a:pathLst>
            <a:path>
              <a:moveTo>
                <a:pt x="0" y="24765"/>
              </a:moveTo>
              <a:lnTo>
                <a:pt x="94628" y="2476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21409191">
        <a:off x="1475781" y="2043546"/>
        <a:ext cx="4731" cy="4731"/>
      </dsp:txXfrm>
    </dsp:sp>
    <dsp:sp modelId="{B6050CF0-61E6-4ABB-9182-A9FE24F0EA48}">
      <dsp:nvSpPr>
        <dsp:cNvPr id="0" name=""/>
        <dsp:cNvSpPr/>
      </dsp:nvSpPr>
      <dsp:spPr>
        <a:xfrm>
          <a:off x="-121764" y="1244192"/>
          <a:ext cx="1648361" cy="1689639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>
              <a:latin typeface="Times New Roman" pitchFamily="18" charset="0"/>
              <a:cs typeface="Times New Roman" pitchFamily="18" charset="0"/>
            </a:rPr>
            <a:t>Речевая активность читательская грамотность</a:t>
          </a:r>
          <a:endParaRPr lang="ru-RU" sz="14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-121764" y="1244192"/>
        <a:ext cx="1648361" cy="16896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C2FCE51-C510-4ED4-B596-2C7D73E1B1FA}">
      <dsp:nvSpPr>
        <dsp:cNvPr id="0" name=""/>
        <dsp:cNvSpPr/>
      </dsp:nvSpPr>
      <dsp:spPr>
        <a:xfrm rot="16200000">
          <a:off x="526256" y="-526256"/>
          <a:ext cx="1952625" cy="3005137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 dirty="0" err="1" smtClean="0">
              <a:latin typeface="Times New Roman" pitchFamily="18" charset="0"/>
              <a:cs typeface="Times New Roman" pitchFamily="18" charset="0"/>
            </a:rPr>
            <a:t>Коммуникативность</a:t>
          </a:r>
          <a:r>
            <a:rPr lang="ru-RU" sz="1800" kern="1200" dirty="0" smtClean="0">
              <a:latin typeface="Times New Roman" pitchFamily="18" charset="0"/>
              <a:cs typeface="Times New Roman" pitchFamily="18" charset="0"/>
            </a:rPr>
            <a:t>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 dirty="0" smtClean="0">
              <a:latin typeface="Times New Roman" pitchFamily="18" charset="0"/>
              <a:cs typeface="Times New Roman" pitchFamily="18" charset="0"/>
            </a:rPr>
            <a:t>навыки общения, умение выражать и отстаивать свою точку зрения</a:t>
          </a:r>
          <a:endParaRPr lang="ru-RU" sz="1800" kern="1200" dirty="0">
            <a:latin typeface="Times New Roman" pitchFamily="18" charset="0"/>
            <a:cs typeface="Times New Roman" pitchFamily="18" charset="0"/>
          </a:endParaRPr>
        </a:p>
      </dsp:txBody>
      <dsp:txXfrm rot="16200000">
        <a:off x="770334" y="-770334"/>
        <a:ext cx="1464468" cy="3005137"/>
      </dsp:txXfrm>
    </dsp:sp>
    <dsp:sp modelId="{5B060E2A-0863-4FA2-9E47-AD1A0EC63AFB}">
      <dsp:nvSpPr>
        <dsp:cNvPr id="0" name=""/>
        <dsp:cNvSpPr/>
      </dsp:nvSpPr>
      <dsp:spPr>
        <a:xfrm>
          <a:off x="3005137" y="0"/>
          <a:ext cx="3005137" cy="1952625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 dirty="0" err="1" smtClean="0">
              <a:latin typeface="Times New Roman" pitchFamily="18" charset="0"/>
              <a:cs typeface="Times New Roman" pitchFamily="18" charset="0"/>
            </a:rPr>
            <a:t>Креативность</a:t>
          </a:r>
          <a:r>
            <a:rPr lang="ru-RU" sz="1800" b="1" kern="1200" dirty="0" smtClean="0">
              <a:latin typeface="Times New Roman" pitchFamily="18" charset="0"/>
              <a:cs typeface="Times New Roman" pitchFamily="18" charset="0"/>
            </a:rPr>
            <a:t>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0" kern="1200" dirty="0" smtClean="0">
              <a:latin typeface="Times New Roman" pitchFamily="18" charset="0"/>
              <a:cs typeface="Times New Roman" pitchFamily="18" charset="0"/>
            </a:rPr>
            <a:t>способность к творчеству, нестандартно неформально мыслить и действовать. Любопытство, инновации самовыражение</a:t>
          </a:r>
          <a:endParaRPr lang="ru-RU" sz="1800" b="0" kern="1200" dirty="0">
            <a:latin typeface="Times New Roman" pitchFamily="18" charset="0"/>
            <a:cs typeface="Times New Roman" pitchFamily="18" charset="0"/>
          </a:endParaRPr>
        </a:p>
      </dsp:txBody>
      <dsp:txXfrm>
        <a:off x="3005137" y="0"/>
        <a:ext cx="3005137" cy="1464468"/>
      </dsp:txXfrm>
    </dsp:sp>
    <dsp:sp modelId="{C5EA098F-9F03-4116-92BC-350DBB816FB6}">
      <dsp:nvSpPr>
        <dsp:cNvPr id="0" name=""/>
        <dsp:cNvSpPr/>
      </dsp:nvSpPr>
      <dsp:spPr>
        <a:xfrm rot="10800000">
          <a:off x="0" y="1952625"/>
          <a:ext cx="3005137" cy="1952625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 dirty="0" smtClean="0">
              <a:latin typeface="Times New Roman" pitchFamily="18" charset="0"/>
              <a:cs typeface="Times New Roman" pitchFamily="18" charset="0"/>
            </a:rPr>
            <a:t>Критическое мышление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0" kern="1200" dirty="0" smtClean="0">
              <a:latin typeface="Times New Roman" pitchFamily="18" charset="0"/>
              <a:cs typeface="Times New Roman" pitchFamily="18" charset="0"/>
            </a:rPr>
            <a:t>решение проблем, рассуждение, анализ, интерпретация, обобщение информации</a:t>
          </a:r>
          <a:endParaRPr lang="ru-RU" sz="1800" b="0" kern="1200" dirty="0">
            <a:latin typeface="Times New Roman" pitchFamily="18" charset="0"/>
            <a:cs typeface="Times New Roman" pitchFamily="18" charset="0"/>
          </a:endParaRPr>
        </a:p>
      </dsp:txBody>
      <dsp:txXfrm rot="10800000">
        <a:off x="0" y="2440781"/>
        <a:ext cx="3005137" cy="1464468"/>
      </dsp:txXfrm>
    </dsp:sp>
    <dsp:sp modelId="{102CC345-FCC0-49E0-A69E-0D6FC022E8A0}">
      <dsp:nvSpPr>
        <dsp:cNvPr id="0" name=""/>
        <dsp:cNvSpPr/>
      </dsp:nvSpPr>
      <dsp:spPr>
        <a:xfrm rot="5400000">
          <a:off x="3531393" y="1426368"/>
          <a:ext cx="1952625" cy="3005137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 dirty="0" smtClean="0">
              <a:latin typeface="Times New Roman" pitchFamily="18" charset="0"/>
              <a:cs typeface="Times New Roman" pitchFamily="18" charset="0"/>
            </a:rPr>
            <a:t>Координация (кооперация)</a:t>
          </a:r>
        </a:p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0" kern="1200" dirty="0" smtClean="0">
              <a:latin typeface="Times New Roman" pitchFamily="18" charset="0"/>
              <a:cs typeface="Times New Roman" pitchFamily="18" charset="0"/>
            </a:rPr>
            <a:t>Лидерство, работа в команде, сотрудничество</a:t>
          </a:r>
        </a:p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700" b="1" kern="1200" dirty="0"/>
        </a:p>
      </dsp:txBody>
      <dsp:txXfrm rot="5400000">
        <a:off x="3775471" y="1670446"/>
        <a:ext cx="1464468" cy="3005137"/>
      </dsp:txXfrm>
    </dsp:sp>
    <dsp:sp modelId="{E92EAD04-E974-42B7-9F73-99A986510AB8}">
      <dsp:nvSpPr>
        <dsp:cNvPr id="0" name=""/>
        <dsp:cNvSpPr/>
      </dsp:nvSpPr>
      <dsp:spPr>
        <a:xfrm>
          <a:off x="2134483" y="1461100"/>
          <a:ext cx="1803082" cy="976312"/>
        </a:xfrm>
        <a:prstGeom prst="roundRect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0" tIns="152400" rIns="152400" bIns="152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000" kern="1200" dirty="0" smtClean="0">
              <a:latin typeface="Times New Roman" pitchFamily="18" charset="0"/>
              <a:cs typeface="Times New Roman" pitchFamily="18" charset="0"/>
            </a:rPr>
            <a:t>4к</a:t>
          </a:r>
          <a:endParaRPr lang="ru-RU" sz="40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134483" y="1461100"/>
        <a:ext cx="1803082" cy="976312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075A43C-A4F0-4282-AA88-4BADE74072B1}">
      <dsp:nvSpPr>
        <dsp:cNvPr id="0" name=""/>
        <dsp:cNvSpPr/>
      </dsp:nvSpPr>
      <dsp:spPr>
        <a:xfrm>
          <a:off x="3035613" y="2464238"/>
          <a:ext cx="2807875" cy="11697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800" b="1" kern="1200" dirty="0">
            <a:latin typeface="Times New Roman" pitchFamily="18" charset="0"/>
            <a:cs typeface="Times New Roman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Родитель -активный участник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3877976" y="2756685"/>
        <a:ext cx="1965513" cy="877340"/>
      </dsp:txXfrm>
    </dsp:sp>
    <dsp:sp modelId="{26623271-D800-4F2F-8290-A91CC43DA343}">
      <dsp:nvSpPr>
        <dsp:cNvPr id="0" name=""/>
        <dsp:cNvSpPr/>
      </dsp:nvSpPr>
      <dsp:spPr>
        <a:xfrm>
          <a:off x="222719" y="2485797"/>
          <a:ext cx="2466099" cy="11697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800" b="1" kern="1200" dirty="0">
            <a:latin typeface="Times New Roman" pitchFamily="18" charset="0"/>
            <a:cs typeface="Times New Roman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Педагог-партнер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222719" y="2778244"/>
        <a:ext cx="1726269" cy="877340"/>
      </dsp:txXfrm>
    </dsp:sp>
    <dsp:sp modelId="{1F51AEE7-13DD-4CED-8078-3999DCA75F17}">
      <dsp:nvSpPr>
        <dsp:cNvPr id="0" name=""/>
        <dsp:cNvSpPr/>
      </dsp:nvSpPr>
      <dsp:spPr>
        <a:xfrm>
          <a:off x="3025519" y="0"/>
          <a:ext cx="2753302" cy="11697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Современные образовательные технологии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3851509" y="0"/>
        <a:ext cx="1927312" cy="877340"/>
      </dsp:txXfrm>
    </dsp:sp>
    <dsp:sp modelId="{9BAB5DD2-5B95-4188-8AE9-4BA2670BEF9B}">
      <dsp:nvSpPr>
        <dsp:cNvPr id="0" name=""/>
        <dsp:cNvSpPr/>
      </dsp:nvSpPr>
      <dsp:spPr>
        <a:xfrm>
          <a:off x="133681" y="0"/>
          <a:ext cx="2644174" cy="11697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Развивающая предметно -пространственная среда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133681" y="0"/>
        <a:ext cx="1850922" cy="877340"/>
      </dsp:txXfrm>
    </dsp:sp>
    <dsp:sp modelId="{ED6080FE-F4D4-457D-ADEA-F786E868EBE2}">
      <dsp:nvSpPr>
        <dsp:cNvPr id="0" name=""/>
        <dsp:cNvSpPr/>
      </dsp:nvSpPr>
      <dsp:spPr>
        <a:xfrm>
          <a:off x="1341401" y="255743"/>
          <a:ext cx="1582868" cy="1582868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dirty="0" smtClean="0">
              <a:latin typeface="Times New Roman" pitchFamily="18" charset="0"/>
              <a:cs typeface="Times New Roman" pitchFamily="18" charset="0"/>
            </a:rPr>
            <a:t>Условия</a:t>
          </a:r>
          <a:endParaRPr lang="ru-RU" sz="16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1341401" y="255743"/>
        <a:ext cx="1582868" cy="1582868"/>
      </dsp:txXfrm>
    </dsp:sp>
    <dsp:sp modelId="{9808E97C-C9E2-496D-9EF9-E6568F2E434B}">
      <dsp:nvSpPr>
        <dsp:cNvPr id="0" name=""/>
        <dsp:cNvSpPr/>
      </dsp:nvSpPr>
      <dsp:spPr>
        <a:xfrm rot="5400000">
          <a:off x="3006450" y="208368"/>
          <a:ext cx="1582868" cy="1582868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формирования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 rot="5400000">
        <a:off x="3006450" y="208368"/>
        <a:ext cx="1582868" cy="1582868"/>
      </dsp:txXfrm>
    </dsp:sp>
    <dsp:sp modelId="{8F4E3EA0-F687-465D-ACC1-9BD2284B41A5}">
      <dsp:nvSpPr>
        <dsp:cNvPr id="0" name=""/>
        <dsp:cNvSpPr/>
      </dsp:nvSpPr>
      <dsp:spPr>
        <a:xfrm rot="10800000">
          <a:off x="3006450" y="1864348"/>
          <a:ext cx="1582868" cy="1582868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в ОРДД «Шаг навстречу»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 rot="10800000">
        <a:off x="3006450" y="1864348"/>
        <a:ext cx="1582868" cy="1582868"/>
      </dsp:txXfrm>
    </dsp:sp>
    <dsp:sp modelId="{B6B88AA1-B582-49C5-9EBD-374853B7FD07}">
      <dsp:nvSpPr>
        <dsp:cNvPr id="0" name=""/>
        <dsp:cNvSpPr/>
      </dsp:nvSpPr>
      <dsp:spPr>
        <a:xfrm rot="16200000">
          <a:off x="1350470" y="1864348"/>
          <a:ext cx="1582868" cy="1582868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>
              <a:latin typeface="Times New Roman" pitchFamily="18" charset="0"/>
              <a:cs typeface="Times New Roman" pitchFamily="18" charset="0"/>
            </a:rPr>
            <a:t>Предпосылок функциональной грамотности</a:t>
          </a:r>
          <a:endParaRPr lang="ru-RU" sz="1400" b="1" kern="1200" dirty="0">
            <a:latin typeface="Times New Roman" pitchFamily="18" charset="0"/>
            <a:cs typeface="Times New Roman" pitchFamily="18" charset="0"/>
          </a:endParaRPr>
        </a:p>
      </dsp:txBody>
      <dsp:txXfrm rot="16200000">
        <a:off x="1350470" y="1864348"/>
        <a:ext cx="1582868" cy="1582868"/>
      </dsp:txXfrm>
    </dsp:sp>
    <dsp:sp modelId="{E900D5FC-8EF1-40A6-8628-A0841F7C7ECF}">
      <dsp:nvSpPr>
        <dsp:cNvPr id="0" name=""/>
        <dsp:cNvSpPr/>
      </dsp:nvSpPr>
      <dsp:spPr>
        <a:xfrm>
          <a:off x="2696640" y="1498789"/>
          <a:ext cx="546509" cy="475226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71932F1-0451-413F-BCE2-D0EEEBB6E8EB}">
      <dsp:nvSpPr>
        <dsp:cNvPr id="0" name=""/>
        <dsp:cNvSpPr/>
      </dsp:nvSpPr>
      <dsp:spPr>
        <a:xfrm rot="10800000">
          <a:off x="2696640" y="1681569"/>
          <a:ext cx="546509" cy="475226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ycle4">
  <dgm:title val=""/>
  <dgm:desc val=""/>
  <dgm:catLst>
    <dgm:cat type="relationship" pri="26000"/>
    <dgm:cat type="cycle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20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2026-09-27T06:04:00Z</dcterms:created>
  <dcterms:modified xsi:type="dcterms:W3CDTF">2026-09-27T06:55:00Z</dcterms:modified>
</cp:coreProperties>
</file>